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9" w:rsidRPr="007B4C15" w:rsidRDefault="007B4C15" w:rsidP="007B4C15">
      <w:pPr>
        <w:jc w:val="center"/>
        <w:rPr>
          <w:sz w:val="48"/>
          <w:szCs w:val="48"/>
        </w:rPr>
      </w:pPr>
      <w:r w:rsidRPr="007B4C15">
        <w:rPr>
          <w:rFonts w:hint="eastAsia"/>
          <w:sz w:val="48"/>
          <w:szCs w:val="48"/>
        </w:rPr>
        <w:t>青岛高新区环湾商砼有限公司</w:t>
      </w:r>
    </w:p>
    <w:p w:rsidR="007B4C15" w:rsidRDefault="003440A4" w:rsidP="007B4C15">
      <w:pPr>
        <w:jc w:val="center"/>
        <w:rPr>
          <w:sz w:val="48"/>
          <w:szCs w:val="48"/>
        </w:rPr>
      </w:pPr>
      <w:r w:rsidRPr="007B4C15">
        <w:rPr>
          <w:rFonts w:hint="eastAsia"/>
          <w:sz w:val="48"/>
          <w:szCs w:val="48"/>
        </w:rPr>
        <w:t>2023</w:t>
      </w:r>
      <w:r w:rsidRPr="007B4C15">
        <w:rPr>
          <w:rFonts w:hint="eastAsia"/>
          <w:sz w:val="48"/>
          <w:szCs w:val="48"/>
        </w:rPr>
        <w:t>年</w:t>
      </w:r>
      <w:r w:rsidR="007B4C15" w:rsidRPr="007B4C15">
        <w:rPr>
          <w:rFonts w:hint="eastAsia"/>
          <w:sz w:val="48"/>
          <w:szCs w:val="48"/>
        </w:rPr>
        <w:t>第一次原材料采购项目</w:t>
      </w:r>
    </w:p>
    <w:p w:rsidR="007B4C15" w:rsidRDefault="007B4C15" w:rsidP="007B4C15">
      <w:pPr>
        <w:jc w:val="center"/>
        <w:rPr>
          <w:sz w:val="48"/>
          <w:szCs w:val="48"/>
        </w:rPr>
      </w:pPr>
      <w:r w:rsidRPr="007B4C15">
        <w:rPr>
          <w:rFonts w:hint="eastAsia"/>
          <w:sz w:val="48"/>
          <w:szCs w:val="48"/>
        </w:rPr>
        <w:t>中标</w:t>
      </w:r>
      <w:r>
        <w:rPr>
          <w:rFonts w:hint="eastAsia"/>
          <w:sz w:val="48"/>
          <w:szCs w:val="48"/>
        </w:rPr>
        <w:t>公示</w:t>
      </w:r>
    </w:p>
    <w:p w:rsidR="007B4C15" w:rsidRDefault="007B4C15" w:rsidP="007B4C15"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</w:t>
      </w:r>
      <w:r w:rsidRPr="00CF72CD">
        <w:rPr>
          <w:rFonts w:hint="eastAsia"/>
          <w:sz w:val="28"/>
          <w:szCs w:val="28"/>
        </w:rPr>
        <w:t>2023</w:t>
      </w:r>
      <w:r w:rsidRPr="00CF72CD">
        <w:rPr>
          <w:rFonts w:hint="eastAsia"/>
          <w:sz w:val="28"/>
          <w:szCs w:val="28"/>
        </w:rPr>
        <w:t>年青岛高新区环湾商砼有限公司第一次原材料采购项目</w:t>
      </w:r>
      <w:r w:rsidR="00CF72CD" w:rsidRPr="00CF72CD">
        <w:rPr>
          <w:rFonts w:hint="eastAsia"/>
          <w:sz w:val="28"/>
          <w:szCs w:val="28"/>
        </w:rPr>
        <w:t>于</w:t>
      </w:r>
      <w:r w:rsidR="00CF72CD" w:rsidRPr="00CF72CD">
        <w:rPr>
          <w:rFonts w:hint="eastAsia"/>
          <w:sz w:val="28"/>
          <w:szCs w:val="28"/>
        </w:rPr>
        <w:t>2023</w:t>
      </w:r>
      <w:r w:rsidR="00CF72CD" w:rsidRPr="00CF72CD">
        <w:rPr>
          <w:rFonts w:hint="eastAsia"/>
          <w:sz w:val="28"/>
          <w:szCs w:val="28"/>
        </w:rPr>
        <w:t>年</w:t>
      </w:r>
      <w:r w:rsidR="00CF72CD" w:rsidRPr="00CF72CD">
        <w:rPr>
          <w:rFonts w:hint="eastAsia"/>
          <w:sz w:val="28"/>
          <w:szCs w:val="28"/>
        </w:rPr>
        <w:t>3</w:t>
      </w:r>
      <w:r w:rsidR="00CF72CD" w:rsidRPr="00CF72CD">
        <w:rPr>
          <w:rFonts w:hint="eastAsia"/>
          <w:sz w:val="28"/>
          <w:szCs w:val="28"/>
        </w:rPr>
        <w:t>月</w:t>
      </w:r>
      <w:r w:rsidR="00CF72CD" w:rsidRPr="00CF72CD">
        <w:rPr>
          <w:rFonts w:hint="eastAsia"/>
          <w:sz w:val="28"/>
          <w:szCs w:val="28"/>
        </w:rPr>
        <w:t>7</w:t>
      </w:r>
      <w:r w:rsidR="00CF72CD" w:rsidRPr="00CF72CD">
        <w:rPr>
          <w:rFonts w:hint="eastAsia"/>
          <w:sz w:val="28"/>
          <w:szCs w:val="28"/>
        </w:rPr>
        <w:t>日开标。</w:t>
      </w:r>
      <w:r w:rsidR="00B214AF">
        <w:rPr>
          <w:rFonts w:hint="eastAsia"/>
          <w:sz w:val="28"/>
          <w:szCs w:val="28"/>
        </w:rPr>
        <w:t>通过公开唱标及竞争性谈判，最终确定中标结果如下：</w:t>
      </w:r>
    </w:p>
    <w:p w:rsidR="00B214AF" w:rsidRDefault="00B214AF" w:rsidP="007B4C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214AF">
        <w:rPr>
          <w:rFonts w:ascii="Calibri" w:eastAsia="宋体" w:hAnsi="Calibri" w:cs="Times New Roman" w:hint="eastAsia"/>
          <w:sz w:val="28"/>
          <w:szCs w:val="28"/>
        </w:rPr>
        <w:t>第一包：</w:t>
      </w:r>
      <w:r w:rsidRPr="00B214AF">
        <w:rPr>
          <w:rFonts w:ascii="Calibri" w:eastAsia="宋体" w:hAnsi="Calibri" w:cs="Times New Roman" w:hint="eastAsia"/>
          <w:sz w:val="28"/>
          <w:szCs w:val="28"/>
        </w:rPr>
        <w:t>PO42.5</w:t>
      </w:r>
      <w:r w:rsidRPr="00B214AF">
        <w:rPr>
          <w:rFonts w:ascii="Calibri" w:eastAsia="宋体" w:hAnsi="Calibri" w:cs="Times New Roman" w:hint="eastAsia"/>
          <w:sz w:val="28"/>
          <w:szCs w:val="28"/>
        </w:rPr>
        <w:t>散装水泥</w:t>
      </w:r>
    </w:p>
    <w:tbl>
      <w:tblPr>
        <w:tblStyle w:val="a5"/>
        <w:tblW w:w="0" w:type="auto"/>
        <w:tblLook w:val="04A0"/>
      </w:tblPr>
      <w:tblGrid>
        <w:gridCol w:w="817"/>
        <w:gridCol w:w="4295"/>
        <w:gridCol w:w="2084"/>
        <w:gridCol w:w="1326"/>
      </w:tblGrid>
      <w:tr w:rsidR="00E07F97" w:rsidTr="0053266B">
        <w:tc>
          <w:tcPr>
            <w:tcW w:w="817" w:type="dxa"/>
          </w:tcPr>
          <w:p w:rsidR="00E07F97" w:rsidRDefault="00E07F97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95" w:type="dxa"/>
          </w:tcPr>
          <w:p w:rsidR="00E07F97" w:rsidRDefault="00E07F97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084" w:type="dxa"/>
          </w:tcPr>
          <w:p w:rsidR="00E07F97" w:rsidRDefault="00E07F97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  <w:r w:rsidR="0053266B">
              <w:rPr>
                <w:rFonts w:hint="eastAsia"/>
                <w:sz w:val="28"/>
                <w:szCs w:val="28"/>
              </w:rPr>
              <w:t>价（元</w:t>
            </w:r>
            <w:r w:rsidR="0053266B">
              <w:rPr>
                <w:rFonts w:hint="eastAsia"/>
                <w:sz w:val="28"/>
                <w:szCs w:val="28"/>
              </w:rPr>
              <w:t>/</w:t>
            </w:r>
            <w:r w:rsidR="0053266B"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E07F97" w:rsidRDefault="00E07F97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07F97" w:rsidTr="0053266B">
        <w:tc>
          <w:tcPr>
            <w:tcW w:w="817" w:type="dxa"/>
          </w:tcPr>
          <w:p w:rsidR="00E07F97" w:rsidRDefault="00E07F97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 w:rsidR="00E07F97" w:rsidRDefault="003440A4" w:rsidP="0053266B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淄博汇能经贸有限公司</w:t>
            </w:r>
          </w:p>
        </w:tc>
        <w:tc>
          <w:tcPr>
            <w:tcW w:w="2084" w:type="dxa"/>
          </w:tcPr>
          <w:p w:rsidR="00E07F97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444.00</w:t>
            </w:r>
          </w:p>
        </w:tc>
        <w:tc>
          <w:tcPr>
            <w:tcW w:w="1326" w:type="dxa"/>
          </w:tcPr>
          <w:p w:rsidR="00E07F97" w:rsidRDefault="00E07F97" w:rsidP="0053266B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647D18">
        <w:tc>
          <w:tcPr>
            <w:tcW w:w="817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95" w:type="dxa"/>
            <w:vAlign w:val="center"/>
          </w:tcPr>
          <w:p w:rsidR="003440A4" w:rsidRPr="003440A4" w:rsidRDefault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山东新元建材有限公司</w:t>
            </w:r>
          </w:p>
        </w:tc>
        <w:tc>
          <w:tcPr>
            <w:tcW w:w="2084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444.00</w:t>
            </w:r>
          </w:p>
        </w:tc>
        <w:tc>
          <w:tcPr>
            <w:tcW w:w="13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647D18">
        <w:tc>
          <w:tcPr>
            <w:tcW w:w="817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95" w:type="dxa"/>
            <w:vAlign w:val="center"/>
          </w:tcPr>
          <w:p w:rsidR="003440A4" w:rsidRPr="003440A4" w:rsidRDefault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青岛益彤达贸易有限公司</w:t>
            </w:r>
          </w:p>
        </w:tc>
        <w:tc>
          <w:tcPr>
            <w:tcW w:w="2084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444.00</w:t>
            </w:r>
          </w:p>
        </w:tc>
        <w:tc>
          <w:tcPr>
            <w:tcW w:w="13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266B" w:rsidRDefault="0053266B" w:rsidP="0053266B">
      <w:pPr>
        <w:ind w:firstLineChars="150" w:firstLine="420"/>
        <w:rPr>
          <w:sz w:val="28"/>
          <w:szCs w:val="28"/>
        </w:rPr>
      </w:pPr>
      <w:r w:rsidRPr="00B214AF">
        <w:rPr>
          <w:rFonts w:ascii="Calibri" w:eastAsia="宋体" w:hAnsi="Calibri" w:cs="Times New Roman"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B214AF">
        <w:rPr>
          <w:rFonts w:ascii="Calibri" w:eastAsia="宋体" w:hAnsi="Calibri" w:cs="Times New Roman" w:hint="eastAsia"/>
          <w:sz w:val="28"/>
          <w:szCs w:val="28"/>
        </w:rPr>
        <w:t>包：</w:t>
      </w:r>
      <w:r w:rsidRPr="00B214AF">
        <w:rPr>
          <w:rFonts w:ascii="Calibri" w:eastAsia="宋体" w:hAnsi="Calibri" w:cs="Times New Roman" w:hint="eastAsia"/>
          <w:sz w:val="28"/>
          <w:szCs w:val="28"/>
        </w:rPr>
        <w:t>PO</w:t>
      </w:r>
      <w:r>
        <w:rPr>
          <w:rFonts w:hint="eastAsia"/>
          <w:sz w:val="28"/>
          <w:szCs w:val="28"/>
        </w:rPr>
        <w:t>5</w:t>
      </w:r>
      <w:r w:rsidRPr="00B214AF">
        <w:rPr>
          <w:rFonts w:ascii="Calibri" w:eastAsia="宋体" w:hAnsi="Calibri" w:cs="Times New Roman" w:hint="eastAsia"/>
          <w:sz w:val="28"/>
          <w:szCs w:val="28"/>
        </w:rPr>
        <w:t>2.5</w:t>
      </w:r>
      <w:r w:rsidRPr="00B214AF">
        <w:rPr>
          <w:rFonts w:ascii="Calibri" w:eastAsia="宋体" w:hAnsi="Calibri" w:cs="Times New Roman" w:hint="eastAsia"/>
          <w:sz w:val="28"/>
          <w:szCs w:val="28"/>
        </w:rPr>
        <w:t>散装水泥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53266B" w:rsidTr="0053266B">
        <w:tc>
          <w:tcPr>
            <w:tcW w:w="817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40A4" w:rsidTr="0053266B">
        <w:tc>
          <w:tcPr>
            <w:tcW w:w="817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440A4" w:rsidRDefault="003440A4" w:rsidP="00571F9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淄博汇能经贸有限公司</w:t>
            </w:r>
          </w:p>
        </w:tc>
        <w:tc>
          <w:tcPr>
            <w:tcW w:w="21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510.00</w:t>
            </w:r>
          </w:p>
        </w:tc>
        <w:tc>
          <w:tcPr>
            <w:tcW w:w="13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EA43DC">
        <w:tc>
          <w:tcPr>
            <w:tcW w:w="817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571F9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山东新元建材有限公司</w:t>
            </w:r>
          </w:p>
        </w:tc>
        <w:tc>
          <w:tcPr>
            <w:tcW w:w="21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510.00</w:t>
            </w:r>
          </w:p>
        </w:tc>
        <w:tc>
          <w:tcPr>
            <w:tcW w:w="13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EA43DC">
        <w:tc>
          <w:tcPr>
            <w:tcW w:w="817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571F9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青岛益彤达贸易有限公司</w:t>
            </w:r>
          </w:p>
        </w:tc>
        <w:tc>
          <w:tcPr>
            <w:tcW w:w="21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510.00</w:t>
            </w:r>
          </w:p>
        </w:tc>
        <w:tc>
          <w:tcPr>
            <w:tcW w:w="1326" w:type="dxa"/>
          </w:tcPr>
          <w:p w:rsidR="003440A4" w:rsidRDefault="003440A4" w:rsidP="005326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266B" w:rsidRDefault="0053266B" w:rsidP="005326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第三包：</w:t>
      </w:r>
      <w:r w:rsidRPr="0053266B">
        <w:rPr>
          <w:rFonts w:ascii="Calibri" w:eastAsia="宋体" w:hAnsi="Calibri" w:cs="Times New Roman" w:hint="eastAsia"/>
          <w:sz w:val="28"/>
          <w:szCs w:val="28"/>
        </w:rPr>
        <w:t>S95</w:t>
      </w:r>
      <w:r w:rsidRPr="0053266B">
        <w:rPr>
          <w:rFonts w:ascii="Calibri" w:eastAsia="宋体" w:hAnsi="Calibri" w:cs="Times New Roman" w:hint="eastAsia"/>
          <w:sz w:val="28"/>
          <w:szCs w:val="28"/>
        </w:rPr>
        <w:t>级矿粉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53266B" w:rsidTr="0053266B">
        <w:tc>
          <w:tcPr>
            <w:tcW w:w="817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40A4" w:rsidTr="00DF58A0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青岛金石通达商贸有限公司</w:t>
            </w:r>
          </w:p>
        </w:tc>
        <w:tc>
          <w:tcPr>
            <w:tcW w:w="2126" w:type="dxa"/>
          </w:tcPr>
          <w:p w:rsidR="003440A4" w:rsidRDefault="003440A4" w:rsidP="003440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238.00</w:t>
            </w:r>
          </w:p>
        </w:tc>
        <w:tc>
          <w:tcPr>
            <w:tcW w:w="1326" w:type="dxa"/>
          </w:tcPr>
          <w:p w:rsidR="003440A4" w:rsidRDefault="003440A4" w:rsidP="0053266B">
            <w:pPr>
              <w:rPr>
                <w:sz w:val="28"/>
                <w:szCs w:val="28"/>
              </w:rPr>
            </w:pPr>
          </w:p>
        </w:tc>
      </w:tr>
      <w:tr w:rsidR="003440A4" w:rsidTr="00DF58A0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青岛万正环保建材科技有限公司</w:t>
            </w:r>
          </w:p>
        </w:tc>
        <w:tc>
          <w:tcPr>
            <w:tcW w:w="2126" w:type="dxa"/>
          </w:tcPr>
          <w:p w:rsidR="003440A4" w:rsidRDefault="003440A4" w:rsidP="003440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238.00</w:t>
            </w:r>
          </w:p>
        </w:tc>
        <w:tc>
          <w:tcPr>
            <w:tcW w:w="1326" w:type="dxa"/>
          </w:tcPr>
          <w:p w:rsidR="003440A4" w:rsidRDefault="003440A4" w:rsidP="0053266B">
            <w:pPr>
              <w:rPr>
                <w:sz w:val="28"/>
                <w:szCs w:val="28"/>
              </w:rPr>
            </w:pPr>
          </w:p>
        </w:tc>
      </w:tr>
      <w:tr w:rsidR="003440A4" w:rsidTr="00DF58A0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青岛双文运通建材有限公司</w:t>
            </w:r>
          </w:p>
        </w:tc>
        <w:tc>
          <w:tcPr>
            <w:tcW w:w="2126" w:type="dxa"/>
          </w:tcPr>
          <w:p w:rsidR="003440A4" w:rsidRDefault="003440A4" w:rsidP="003440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238.00</w:t>
            </w:r>
          </w:p>
        </w:tc>
        <w:tc>
          <w:tcPr>
            <w:tcW w:w="1326" w:type="dxa"/>
          </w:tcPr>
          <w:p w:rsidR="003440A4" w:rsidRDefault="003440A4" w:rsidP="0053266B">
            <w:pPr>
              <w:rPr>
                <w:sz w:val="28"/>
                <w:szCs w:val="28"/>
              </w:rPr>
            </w:pPr>
          </w:p>
        </w:tc>
      </w:tr>
    </w:tbl>
    <w:p w:rsidR="003440A4" w:rsidRDefault="0053266B" w:rsidP="0053266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3266B" w:rsidRDefault="0053266B" w:rsidP="005326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>
        <w:rPr>
          <w:rFonts w:hint="eastAsia"/>
          <w:sz w:val="28"/>
          <w:szCs w:val="28"/>
        </w:rPr>
        <w:t>第四包：</w:t>
      </w:r>
      <w:r w:rsidRPr="0053266B">
        <w:rPr>
          <w:rFonts w:ascii="Calibri" w:eastAsia="宋体" w:hAnsi="Calibri" w:cs="Times New Roman" w:hint="eastAsia"/>
          <w:sz w:val="28"/>
          <w:szCs w:val="28"/>
        </w:rPr>
        <w:t>Ⅱ级粉煤灰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53266B" w:rsidTr="0053266B">
        <w:tc>
          <w:tcPr>
            <w:tcW w:w="817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3266B" w:rsidTr="0053266B">
        <w:tc>
          <w:tcPr>
            <w:tcW w:w="817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3266B" w:rsidRDefault="003440A4" w:rsidP="0053266B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青岛信晟通商贸有限公司</w:t>
            </w:r>
          </w:p>
        </w:tc>
        <w:tc>
          <w:tcPr>
            <w:tcW w:w="2126" w:type="dxa"/>
          </w:tcPr>
          <w:p w:rsidR="0053266B" w:rsidRDefault="003440A4" w:rsidP="00532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156.00</w:t>
            </w:r>
          </w:p>
        </w:tc>
        <w:tc>
          <w:tcPr>
            <w:tcW w:w="1326" w:type="dxa"/>
          </w:tcPr>
          <w:p w:rsidR="0053266B" w:rsidRDefault="0053266B" w:rsidP="005326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266B" w:rsidRDefault="0053266B" w:rsidP="005326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第五包：</w:t>
      </w:r>
      <w:r w:rsidRPr="0053266B">
        <w:rPr>
          <w:rFonts w:ascii="Calibri" w:eastAsia="宋体" w:hAnsi="Calibri" w:cs="Times New Roman" w:hint="eastAsia"/>
          <w:sz w:val="28"/>
          <w:szCs w:val="28"/>
        </w:rPr>
        <w:t>河砂</w:t>
      </w:r>
      <w:r w:rsidRPr="0053266B">
        <w:rPr>
          <w:rFonts w:ascii="Calibri" w:eastAsia="宋体" w:hAnsi="Calibri" w:cs="Times New Roman" w:hint="eastAsia"/>
          <w:sz w:val="28"/>
          <w:szCs w:val="28"/>
        </w:rPr>
        <w:t>-</w:t>
      </w:r>
      <w:r w:rsidRPr="0053266B">
        <w:rPr>
          <w:rFonts w:ascii="Calibri" w:eastAsia="宋体" w:hAnsi="Calibri" w:cs="Times New Roman" w:hint="eastAsia"/>
          <w:sz w:val="28"/>
          <w:szCs w:val="28"/>
        </w:rPr>
        <w:t>球磨砂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53266B" w:rsidTr="00A4616C">
        <w:tc>
          <w:tcPr>
            <w:tcW w:w="817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3266B" w:rsidTr="00A4616C">
        <w:tc>
          <w:tcPr>
            <w:tcW w:w="817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3266B" w:rsidRPr="003440A4" w:rsidRDefault="003440A4" w:rsidP="003440A4">
            <w:pPr>
              <w:jc w:val="center"/>
              <w:rPr>
                <w:w w:val="90"/>
                <w:sz w:val="28"/>
                <w:szCs w:val="28"/>
              </w:rPr>
            </w:pPr>
            <w:r w:rsidRPr="003440A4">
              <w:rPr>
                <w:rFonts w:hint="eastAsia"/>
                <w:w w:val="90"/>
                <w:sz w:val="28"/>
                <w:szCs w:val="28"/>
              </w:rPr>
              <w:t>青岛铠盛骏建材有限公司</w:t>
            </w:r>
          </w:p>
        </w:tc>
        <w:tc>
          <w:tcPr>
            <w:tcW w:w="2126" w:type="dxa"/>
          </w:tcPr>
          <w:p w:rsidR="0053266B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53266B" w:rsidTr="00A4616C">
        <w:tc>
          <w:tcPr>
            <w:tcW w:w="817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3266B" w:rsidRPr="003440A4" w:rsidRDefault="003440A4" w:rsidP="00A4616C">
            <w:pPr>
              <w:jc w:val="center"/>
              <w:rPr>
                <w:w w:val="90"/>
                <w:sz w:val="28"/>
                <w:szCs w:val="28"/>
              </w:rPr>
            </w:pPr>
            <w:r w:rsidRPr="003440A4">
              <w:rPr>
                <w:rFonts w:hint="eastAsia"/>
                <w:w w:val="90"/>
                <w:sz w:val="28"/>
                <w:szCs w:val="28"/>
              </w:rPr>
              <w:t>青岛柏智盛捷新型材料科技有限公司</w:t>
            </w:r>
          </w:p>
        </w:tc>
        <w:tc>
          <w:tcPr>
            <w:tcW w:w="2126" w:type="dxa"/>
          </w:tcPr>
          <w:p w:rsidR="0053266B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53266B" w:rsidTr="00A4616C">
        <w:tc>
          <w:tcPr>
            <w:tcW w:w="817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3266B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青岛鑫浩伟建材销售有限公司</w:t>
            </w:r>
          </w:p>
        </w:tc>
        <w:tc>
          <w:tcPr>
            <w:tcW w:w="2126" w:type="dxa"/>
          </w:tcPr>
          <w:p w:rsidR="0053266B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53266B" w:rsidTr="00A4616C">
        <w:tc>
          <w:tcPr>
            <w:tcW w:w="817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3266B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城阳区金起源建材经营部</w:t>
            </w:r>
          </w:p>
        </w:tc>
        <w:tc>
          <w:tcPr>
            <w:tcW w:w="2126" w:type="dxa"/>
          </w:tcPr>
          <w:p w:rsidR="0053266B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53266B" w:rsidRDefault="0053266B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青岛融乾建筑材料有限公司</w:t>
            </w:r>
          </w:p>
        </w:tc>
        <w:tc>
          <w:tcPr>
            <w:tcW w:w="2126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青岛升茂风启建筑工程有限公司</w:t>
            </w:r>
          </w:p>
        </w:tc>
        <w:tc>
          <w:tcPr>
            <w:tcW w:w="2126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7315C3" w:rsidTr="00A4616C">
        <w:tc>
          <w:tcPr>
            <w:tcW w:w="817" w:type="dxa"/>
          </w:tcPr>
          <w:p w:rsidR="007315C3" w:rsidRDefault="007315C3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315C3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城阳区腾越土石方工程部</w:t>
            </w:r>
          </w:p>
        </w:tc>
        <w:tc>
          <w:tcPr>
            <w:tcW w:w="2126" w:type="dxa"/>
          </w:tcPr>
          <w:p w:rsidR="007315C3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7315C3" w:rsidRDefault="007315C3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A4616C">
        <w:tc>
          <w:tcPr>
            <w:tcW w:w="817" w:type="dxa"/>
          </w:tcPr>
          <w:p w:rsidR="003440A4" w:rsidRDefault="003440A4" w:rsidP="00A461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青岛爱司盟建材科技有限公司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9F" w:rsidRDefault="00CF429F" w:rsidP="00CF429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第六包：</w:t>
      </w:r>
      <w:r w:rsidRPr="00CF429F">
        <w:rPr>
          <w:rFonts w:ascii="Calibri" w:eastAsia="宋体" w:hAnsi="Calibri" w:cs="Times New Roman" w:hint="eastAsia"/>
          <w:sz w:val="28"/>
          <w:szCs w:val="28"/>
        </w:rPr>
        <w:t>一级河砂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40A4" w:rsidTr="00EF5849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440A4" w:rsidRPr="003440A4" w:rsidRDefault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即墨区亿路通发建筑材料经营部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EF5849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440A4" w:rsidRPr="003440A4" w:rsidRDefault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青岛升茂风启建筑工程有限公司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EF5849">
        <w:tc>
          <w:tcPr>
            <w:tcW w:w="817" w:type="dxa"/>
          </w:tcPr>
          <w:p w:rsidR="003440A4" w:rsidRDefault="003440A4" w:rsidP="00A461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440A4" w:rsidRPr="003440A4" w:rsidRDefault="003440A4">
            <w:pPr>
              <w:jc w:val="center"/>
              <w:rPr>
                <w:w w:val="90"/>
                <w:sz w:val="28"/>
                <w:szCs w:val="28"/>
              </w:rPr>
            </w:pPr>
            <w:r w:rsidRPr="003440A4">
              <w:rPr>
                <w:rFonts w:hint="eastAsia"/>
                <w:w w:val="90"/>
                <w:sz w:val="28"/>
                <w:szCs w:val="28"/>
              </w:rPr>
              <w:t>青岛柏智盛捷新型材料科技有限公司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9F" w:rsidRDefault="00CF429F" w:rsidP="00CF429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第七包：</w:t>
      </w:r>
      <w:r w:rsidRPr="00CF429F">
        <w:rPr>
          <w:rFonts w:ascii="Calibri" w:eastAsia="宋体" w:hAnsi="Calibri" w:cs="Times New Roman" w:hint="eastAsia"/>
          <w:sz w:val="28"/>
          <w:szCs w:val="28"/>
        </w:rPr>
        <w:t>砂浆砂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40A4" w:rsidTr="007730FE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571F9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青岛金源恒建材有限公司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7730FE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571F9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青岛昌萍瑞通建材有限公司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9F" w:rsidRDefault="00CF429F" w:rsidP="00CF429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第八包：</w:t>
      </w:r>
      <w:r w:rsidRPr="00CF429F">
        <w:rPr>
          <w:rFonts w:ascii="Calibri" w:eastAsia="宋体" w:hAnsi="Calibri" w:cs="Times New Roman" w:hint="eastAsia"/>
          <w:sz w:val="28"/>
          <w:szCs w:val="28"/>
        </w:rPr>
        <w:t>细砂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40A4" w:rsidTr="003D17D1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571F9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青岛金源恒建材有限公司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3D17D1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440A4" w:rsidRPr="003440A4" w:rsidRDefault="003440A4" w:rsidP="00571F9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青岛昌萍瑞通建材有限公司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9F" w:rsidRDefault="00CF429F" w:rsidP="00CF429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第九包：</w:t>
      </w:r>
      <w:r w:rsidRPr="00CF429F">
        <w:rPr>
          <w:rFonts w:ascii="Calibri" w:eastAsia="宋体" w:hAnsi="Calibri" w:cs="Times New Roman" w:hint="eastAsia"/>
          <w:sz w:val="28"/>
          <w:szCs w:val="28"/>
        </w:rPr>
        <w:t>碎石（</w:t>
      </w:r>
      <w:r w:rsidRPr="00CF429F">
        <w:rPr>
          <w:rFonts w:ascii="Calibri" w:eastAsia="宋体" w:hAnsi="Calibri" w:cs="Times New Roman" w:hint="eastAsia"/>
          <w:sz w:val="28"/>
          <w:szCs w:val="28"/>
        </w:rPr>
        <w:t>5-10</w:t>
      </w:r>
      <w:r w:rsidRPr="00CF429F">
        <w:rPr>
          <w:rFonts w:ascii="Calibri" w:eastAsia="宋体" w:hAnsi="Calibri" w:cs="Times New Roman" w:hint="eastAsia"/>
          <w:sz w:val="28"/>
          <w:szCs w:val="28"/>
        </w:rPr>
        <w:t>、</w:t>
      </w:r>
      <w:r w:rsidRPr="00CF429F">
        <w:rPr>
          <w:rFonts w:ascii="Calibri" w:eastAsia="宋体" w:hAnsi="Calibri" w:cs="Times New Roman" w:hint="eastAsia"/>
          <w:sz w:val="28"/>
          <w:szCs w:val="28"/>
        </w:rPr>
        <w:t>5-25</w:t>
      </w:r>
      <w:r w:rsidRPr="00CF429F">
        <w:rPr>
          <w:rFonts w:ascii="Calibri" w:eastAsia="宋体" w:hAnsi="Calibri" w:cs="Times New Roman" w:hint="eastAsia"/>
          <w:sz w:val="28"/>
          <w:szCs w:val="28"/>
        </w:rPr>
        <w:t>）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青岛鑫驰达建筑材料有限公司</w:t>
            </w:r>
          </w:p>
        </w:tc>
        <w:tc>
          <w:tcPr>
            <w:tcW w:w="2126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77.00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青岛宇之军建材有限公司</w:t>
            </w:r>
          </w:p>
        </w:tc>
        <w:tc>
          <w:tcPr>
            <w:tcW w:w="2126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77.00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A4616C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城阳区浩运凯装饰材料商店</w:t>
            </w:r>
          </w:p>
        </w:tc>
        <w:tc>
          <w:tcPr>
            <w:tcW w:w="2126" w:type="dxa"/>
          </w:tcPr>
          <w:p w:rsidR="003440A4" w:rsidRDefault="003440A4" w:rsidP="00571F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A4616C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青岛禾宜家装饰有限公司</w:t>
            </w:r>
          </w:p>
        </w:tc>
        <w:tc>
          <w:tcPr>
            <w:tcW w:w="2126" w:type="dxa"/>
          </w:tcPr>
          <w:p w:rsidR="003440A4" w:rsidRDefault="003440A4" w:rsidP="00571F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9F" w:rsidRDefault="00CF429F" w:rsidP="00CF429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第十包：</w:t>
      </w:r>
      <w:r w:rsidRPr="00CF429F">
        <w:rPr>
          <w:rFonts w:ascii="Calibri" w:eastAsia="宋体" w:hAnsi="Calibri" w:cs="Times New Roman" w:hint="eastAsia"/>
          <w:sz w:val="28"/>
          <w:szCs w:val="28"/>
        </w:rPr>
        <w:t>玄武岩石子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40A4" w:rsidTr="00795CC5">
        <w:tc>
          <w:tcPr>
            <w:tcW w:w="817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440A4" w:rsidRPr="003440A4" w:rsidRDefault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青岛广路源工程材料有限公司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795CC5">
        <w:tc>
          <w:tcPr>
            <w:tcW w:w="817" w:type="dxa"/>
          </w:tcPr>
          <w:p w:rsidR="003440A4" w:rsidRDefault="003440A4" w:rsidP="00A461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440A4" w:rsidRPr="003440A4" w:rsidRDefault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青岛宇之军建材有限公司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  <w:tr w:rsidR="003440A4" w:rsidTr="00795CC5">
        <w:tc>
          <w:tcPr>
            <w:tcW w:w="817" w:type="dxa"/>
          </w:tcPr>
          <w:p w:rsidR="003440A4" w:rsidRDefault="003440A4" w:rsidP="00A461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440A4" w:rsidRPr="003440A4" w:rsidRDefault="003440A4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城阳区浩运凯装饰材料商店</w:t>
            </w:r>
          </w:p>
        </w:tc>
        <w:tc>
          <w:tcPr>
            <w:tcW w:w="21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100.00</w:t>
            </w:r>
          </w:p>
        </w:tc>
        <w:tc>
          <w:tcPr>
            <w:tcW w:w="1326" w:type="dxa"/>
          </w:tcPr>
          <w:p w:rsidR="003440A4" w:rsidRDefault="003440A4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9F" w:rsidRDefault="00CF429F" w:rsidP="00CF429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第十一包：</w:t>
      </w:r>
      <w:r w:rsidRPr="00CF429F">
        <w:rPr>
          <w:rFonts w:ascii="Calibri" w:eastAsia="宋体" w:hAnsi="Calibri" w:cs="Times New Roman" w:hint="eastAsia"/>
          <w:sz w:val="28"/>
          <w:szCs w:val="28"/>
        </w:rPr>
        <w:t>湿拌砂浆外加剂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昌邑市中汇建材有限公司</w:t>
            </w:r>
          </w:p>
        </w:tc>
        <w:tc>
          <w:tcPr>
            <w:tcW w:w="2126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1925.00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9F" w:rsidRDefault="00CF429F" w:rsidP="00CF429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第十二包：</w:t>
      </w:r>
      <w:r w:rsidRPr="00CF429F">
        <w:rPr>
          <w:rFonts w:ascii="Calibri" w:eastAsia="宋体" w:hAnsi="Calibri" w:cs="Times New Roman" w:hint="eastAsia"/>
          <w:sz w:val="28"/>
          <w:szCs w:val="28"/>
        </w:rPr>
        <w:t>混凝土外加剂（聚羧酸）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2126"/>
        <w:gridCol w:w="1326"/>
      </w:tblGrid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21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F429F" w:rsidTr="00A4616C">
        <w:tc>
          <w:tcPr>
            <w:tcW w:w="817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 w:rsidRPr="003440A4">
              <w:rPr>
                <w:rFonts w:hint="eastAsia"/>
                <w:sz w:val="28"/>
                <w:szCs w:val="28"/>
              </w:rPr>
              <w:t>潍坊鸿强建材科技有限公司</w:t>
            </w:r>
          </w:p>
        </w:tc>
        <w:tc>
          <w:tcPr>
            <w:tcW w:w="2126" w:type="dxa"/>
          </w:tcPr>
          <w:p w:rsidR="00CF429F" w:rsidRDefault="003440A4" w:rsidP="00A461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1740.00</w:t>
            </w:r>
          </w:p>
        </w:tc>
        <w:tc>
          <w:tcPr>
            <w:tcW w:w="1326" w:type="dxa"/>
          </w:tcPr>
          <w:p w:rsidR="00CF429F" w:rsidRDefault="00CF429F" w:rsidP="00A461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266B" w:rsidRDefault="00D50170" w:rsidP="005326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:rsidR="007315C3" w:rsidRDefault="007315C3" w:rsidP="007315C3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青岛高新区环湾商砼有限公司</w:t>
      </w:r>
    </w:p>
    <w:p w:rsidR="007315C3" w:rsidRPr="007315C3" w:rsidRDefault="007315C3" w:rsidP="007315C3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日</w:t>
      </w:r>
    </w:p>
    <w:sectPr w:rsidR="007315C3" w:rsidRPr="007315C3" w:rsidSect="0018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EB" w:rsidRDefault="00D912EB" w:rsidP="007B4C15">
      <w:r>
        <w:separator/>
      </w:r>
    </w:p>
  </w:endnote>
  <w:endnote w:type="continuationSeparator" w:id="1">
    <w:p w:rsidR="00D912EB" w:rsidRDefault="00D912EB" w:rsidP="007B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EB" w:rsidRDefault="00D912EB" w:rsidP="007B4C15">
      <w:r>
        <w:separator/>
      </w:r>
    </w:p>
  </w:footnote>
  <w:footnote w:type="continuationSeparator" w:id="1">
    <w:p w:rsidR="00D912EB" w:rsidRDefault="00D912EB" w:rsidP="007B4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15"/>
    <w:rsid w:val="00186489"/>
    <w:rsid w:val="003440A4"/>
    <w:rsid w:val="0053266B"/>
    <w:rsid w:val="007315C3"/>
    <w:rsid w:val="007B4C15"/>
    <w:rsid w:val="00B214AF"/>
    <w:rsid w:val="00CF2021"/>
    <w:rsid w:val="00CF429F"/>
    <w:rsid w:val="00CF72CD"/>
    <w:rsid w:val="00D50170"/>
    <w:rsid w:val="00D912EB"/>
    <w:rsid w:val="00E0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C15"/>
    <w:rPr>
      <w:sz w:val="18"/>
      <w:szCs w:val="18"/>
    </w:rPr>
  </w:style>
  <w:style w:type="table" w:styleId="a5">
    <w:name w:val="Table Grid"/>
    <w:basedOn w:val="a1"/>
    <w:uiPriority w:val="59"/>
    <w:rsid w:val="00E07F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204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2023-03-06T06:13:00Z</dcterms:created>
  <dcterms:modified xsi:type="dcterms:W3CDTF">2023-03-07T08:05:00Z</dcterms:modified>
</cp:coreProperties>
</file>