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青岛高新区环湾商砼有限公司</w:t>
      </w: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2023年第</w:t>
      </w:r>
      <w:r>
        <w:rPr>
          <w:rFonts w:hint="eastAsia"/>
          <w:sz w:val="48"/>
          <w:szCs w:val="48"/>
          <w:lang w:eastAsia="zh-CN"/>
        </w:rPr>
        <w:t>三</w:t>
      </w:r>
      <w:r>
        <w:rPr>
          <w:rFonts w:hint="eastAsia"/>
          <w:sz w:val="48"/>
          <w:szCs w:val="48"/>
        </w:rPr>
        <w:t>次原材料采购项目</w:t>
      </w: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中标公示</w:t>
      </w:r>
    </w:p>
    <w:p>
      <w:pPr>
        <w:rPr>
          <w:sz w:val="28"/>
          <w:szCs w:val="28"/>
        </w:rPr>
      </w:pP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28"/>
          <w:szCs w:val="28"/>
        </w:rPr>
        <w:t>2023年青岛高新区环湾商砼有限公司第</w:t>
      </w:r>
      <w:r>
        <w:rPr>
          <w:rFonts w:hint="eastAsia"/>
          <w:sz w:val="28"/>
          <w:szCs w:val="28"/>
          <w:lang w:eastAsia="zh-CN"/>
        </w:rPr>
        <w:t>三</w:t>
      </w:r>
      <w:r>
        <w:rPr>
          <w:rFonts w:hint="eastAsia"/>
          <w:sz w:val="28"/>
          <w:szCs w:val="28"/>
        </w:rPr>
        <w:t>次原材料采购项目于2023年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日开标。通过公开唱标、二次报价及竞争性谈判，最终确定中标结果如下：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Calibri" w:hAnsi="Calibri" w:eastAsia="宋体" w:cs="Times New Roman"/>
          <w:sz w:val="28"/>
          <w:szCs w:val="28"/>
        </w:rPr>
        <w:t>第一包：</w:t>
      </w:r>
      <w:r>
        <w:rPr>
          <w:rFonts w:hint="eastAsia"/>
          <w:sz w:val="28"/>
          <w:szCs w:val="28"/>
        </w:rPr>
        <w:t>PO42.5散装水泥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95"/>
        <w:gridCol w:w="2084"/>
        <w:gridCol w:w="13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2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中标单位</w:t>
            </w:r>
          </w:p>
        </w:tc>
        <w:tc>
          <w:tcPr>
            <w:tcW w:w="20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中标价（元/吨）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青岛拓邦源商贸有限公司</w:t>
            </w:r>
          </w:p>
        </w:tc>
        <w:tc>
          <w:tcPr>
            <w:tcW w:w="2084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330.00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2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青岛盛源瑞建材有限公司</w:t>
            </w:r>
          </w:p>
        </w:tc>
        <w:tc>
          <w:tcPr>
            <w:tcW w:w="2084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330.00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2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青岛汇卓祥建材有限公司</w:t>
            </w:r>
          </w:p>
        </w:tc>
        <w:tc>
          <w:tcPr>
            <w:tcW w:w="2084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330.00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2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山东泽城维民经贸有限公司</w:t>
            </w:r>
          </w:p>
        </w:tc>
        <w:tc>
          <w:tcPr>
            <w:tcW w:w="2084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330.00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2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山东新元建材有限公司</w:t>
            </w:r>
          </w:p>
        </w:tc>
        <w:tc>
          <w:tcPr>
            <w:tcW w:w="2084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330.00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第二包：</w:t>
      </w:r>
      <w:r>
        <w:rPr>
          <w:rFonts w:hint="eastAsia"/>
          <w:sz w:val="28"/>
          <w:szCs w:val="28"/>
        </w:rPr>
        <w:t>PO52.5散装水泥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95"/>
        <w:gridCol w:w="2084"/>
        <w:gridCol w:w="13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2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中标单位</w:t>
            </w:r>
          </w:p>
        </w:tc>
        <w:tc>
          <w:tcPr>
            <w:tcW w:w="20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中标价（元/吨）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青岛盛源瑞建材有限公司</w:t>
            </w:r>
          </w:p>
        </w:tc>
        <w:tc>
          <w:tcPr>
            <w:tcW w:w="20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0.00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2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青岛汇卓祥建材有限公司</w:t>
            </w:r>
          </w:p>
        </w:tc>
        <w:tc>
          <w:tcPr>
            <w:tcW w:w="20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0.00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第三包：</w:t>
      </w:r>
      <w:r>
        <w:rPr>
          <w:rFonts w:hint="eastAsia"/>
          <w:sz w:val="28"/>
          <w:szCs w:val="28"/>
        </w:rPr>
        <w:t>S95矿粉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95"/>
        <w:gridCol w:w="2084"/>
        <w:gridCol w:w="13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2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中标单位</w:t>
            </w:r>
          </w:p>
        </w:tc>
        <w:tc>
          <w:tcPr>
            <w:tcW w:w="20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中标价（元/吨）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青岛双文运通建材有限公司</w:t>
            </w:r>
          </w:p>
        </w:tc>
        <w:tc>
          <w:tcPr>
            <w:tcW w:w="20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238.00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2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青岛金石通达商贸有限公司</w:t>
            </w:r>
          </w:p>
        </w:tc>
        <w:tc>
          <w:tcPr>
            <w:tcW w:w="20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238.00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29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青岛兴赫隆商贸有限公司</w:t>
            </w:r>
          </w:p>
        </w:tc>
        <w:tc>
          <w:tcPr>
            <w:tcW w:w="2084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238.00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第四包：</w:t>
      </w:r>
      <w:r>
        <w:rPr>
          <w:rFonts w:hint="eastAsia"/>
          <w:sz w:val="28"/>
          <w:szCs w:val="28"/>
        </w:rPr>
        <w:t>Ⅱ级粉煤灰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95"/>
        <w:gridCol w:w="2084"/>
        <w:gridCol w:w="13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2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中标单位</w:t>
            </w:r>
          </w:p>
        </w:tc>
        <w:tc>
          <w:tcPr>
            <w:tcW w:w="20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中标价（元/吨）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9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青岛信晟通商贸有限公司</w:t>
            </w:r>
          </w:p>
        </w:tc>
        <w:tc>
          <w:tcPr>
            <w:tcW w:w="20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/>
                <w:sz w:val="28"/>
                <w:szCs w:val="28"/>
              </w:rPr>
              <w:t>.00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29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青岛长青松园林绿化工程有限公司</w:t>
            </w:r>
          </w:p>
        </w:tc>
        <w:tc>
          <w:tcPr>
            <w:tcW w:w="20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/>
                <w:sz w:val="28"/>
                <w:szCs w:val="28"/>
              </w:rPr>
              <w:t>.00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第五包：</w:t>
      </w:r>
      <w:r>
        <w:rPr>
          <w:rFonts w:hint="eastAsia"/>
          <w:sz w:val="28"/>
          <w:szCs w:val="28"/>
        </w:rPr>
        <w:t>碎石（5-10、5-25）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95"/>
        <w:gridCol w:w="2084"/>
        <w:gridCol w:w="13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2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中标单位</w:t>
            </w:r>
          </w:p>
        </w:tc>
        <w:tc>
          <w:tcPr>
            <w:tcW w:w="20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中标价（元/吨）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城阳区吉智森商行</w:t>
            </w:r>
          </w:p>
        </w:tc>
        <w:tc>
          <w:tcPr>
            <w:tcW w:w="2084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1.50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2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青岛铠盛骏建材有限公司</w:t>
            </w:r>
          </w:p>
        </w:tc>
        <w:tc>
          <w:tcPr>
            <w:tcW w:w="20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1.50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2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即墨区扬发伟祥五金经营部</w:t>
            </w:r>
          </w:p>
        </w:tc>
        <w:tc>
          <w:tcPr>
            <w:tcW w:w="20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1.50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2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青岛恒泽润经贸有限公司</w:t>
            </w:r>
          </w:p>
        </w:tc>
        <w:tc>
          <w:tcPr>
            <w:tcW w:w="20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1.50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2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青岛宇之军建材有限公司</w:t>
            </w:r>
          </w:p>
        </w:tc>
        <w:tc>
          <w:tcPr>
            <w:tcW w:w="20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1.50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2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李沧区鑫卓辉综合服务中心</w:t>
            </w:r>
          </w:p>
        </w:tc>
        <w:tc>
          <w:tcPr>
            <w:tcW w:w="20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1.50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 w:ascii="Calibri" w:hAnsi="Calibri" w:eastAsia="宋体" w:cs="Times New Roman"/>
          <w:sz w:val="28"/>
          <w:szCs w:val="28"/>
        </w:rPr>
        <w:t>第六包：</w:t>
      </w:r>
      <w:r>
        <w:rPr>
          <w:rFonts w:hint="eastAsia" w:eastAsia="宋体"/>
          <w:sz w:val="28"/>
          <w:szCs w:val="28"/>
          <w:lang w:eastAsia="zh-CN"/>
        </w:rPr>
        <w:t>玄武岩石子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95"/>
        <w:gridCol w:w="2084"/>
        <w:gridCol w:w="13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2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中标单位</w:t>
            </w:r>
          </w:p>
        </w:tc>
        <w:tc>
          <w:tcPr>
            <w:tcW w:w="20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中标价（元/吨）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青岛恒泽润经贸有限公司</w:t>
            </w:r>
          </w:p>
        </w:tc>
        <w:tc>
          <w:tcPr>
            <w:tcW w:w="2084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98.00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2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青岛宇之军建材有限公司</w:t>
            </w:r>
          </w:p>
        </w:tc>
        <w:tc>
          <w:tcPr>
            <w:tcW w:w="2084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98.00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</w:rPr>
        <w:t>第七包：</w:t>
      </w:r>
      <w:r>
        <w:rPr>
          <w:rFonts w:hint="eastAsia" w:eastAsia="宋体"/>
          <w:sz w:val="28"/>
          <w:szCs w:val="28"/>
          <w:lang w:eastAsia="zh-CN"/>
        </w:rPr>
        <w:t>河砂</w:t>
      </w:r>
      <w:r>
        <w:rPr>
          <w:rFonts w:hint="eastAsia" w:eastAsia="宋体"/>
          <w:sz w:val="28"/>
          <w:szCs w:val="28"/>
          <w:lang w:val="en-US" w:eastAsia="zh-CN"/>
        </w:rPr>
        <w:t>-球磨砂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95"/>
        <w:gridCol w:w="2084"/>
        <w:gridCol w:w="13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2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中标单位</w:t>
            </w:r>
          </w:p>
        </w:tc>
        <w:tc>
          <w:tcPr>
            <w:tcW w:w="20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中标价（元/吨）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青岛忠华合作贸易有限公司</w:t>
            </w:r>
          </w:p>
        </w:tc>
        <w:tc>
          <w:tcPr>
            <w:tcW w:w="20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64</w:t>
            </w:r>
            <w:r>
              <w:rPr>
                <w:rFonts w:hint="eastAsia"/>
                <w:sz w:val="28"/>
                <w:szCs w:val="28"/>
              </w:rPr>
              <w:t>.00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2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青岛万聚鑫商贸有限公司</w:t>
            </w:r>
          </w:p>
        </w:tc>
        <w:tc>
          <w:tcPr>
            <w:tcW w:w="20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64</w:t>
            </w:r>
            <w:r>
              <w:rPr>
                <w:rFonts w:hint="eastAsia"/>
                <w:sz w:val="28"/>
                <w:szCs w:val="28"/>
              </w:rPr>
              <w:t>.00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2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城阳区章训五金店</w:t>
            </w:r>
          </w:p>
        </w:tc>
        <w:tc>
          <w:tcPr>
            <w:tcW w:w="208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64</w:t>
            </w:r>
            <w:r>
              <w:rPr>
                <w:rFonts w:hint="eastAsia"/>
                <w:sz w:val="28"/>
                <w:szCs w:val="28"/>
              </w:rPr>
              <w:t>.00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2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w w:val="90"/>
                <w:sz w:val="28"/>
                <w:szCs w:val="28"/>
                <w:lang w:val="en-US" w:eastAsia="zh-CN"/>
              </w:rPr>
              <w:t>青岛柏智盛捷新型材料科技有限公司</w:t>
            </w:r>
          </w:p>
        </w:tc>
        <w:tc>
          <w:tcPr>
            <w:tcW w:w="208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64</w:t>
            </w:r>
            <w:r>
              <w:rPr>
                <w:rFonts w:hint="eastAsia"/>
                <w:sz w:val="28"/>
                <w:szCs w:val="28"/>
              </w:rPr>
              <w:t>.00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2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城阳区腾越土石方工程部</w:t>
            </w:r>
          </w:p>
        </w:tc>
        <w:tc>
          <w:tcPr>
            <w:tcW w:w="208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64</w:t>
            </w:r>
            <w:r>
              <w:rPr>
                <w:rFonts w:hint="eastAsia"/>
                <w:sz w:val="28"/>
                <w:szCs w:val="28"/>
              </w:rPr>
              <w:t>.00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2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青岛天晟达远建材有限公司</w:t>
            </w:r>
          </w:p>
        </w:tc>
        <w:tc>
          <w:tcPr>
            <w:tcW w:w="208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64</w:t>
            </w:r>
            <w:r>
              <w:rPr>
                <w:rFonts w:hint="eastAsia"/>
                <w:sz w:val="28"/>
                <w:szCs w:val="28"/>
              </w:rPr>
              <w:t>.00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2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城阳区合博源建筑材料销售部</w:t>
            </w:r>
          </w:p>
        </w:tc>
        <w:tc>
          <w:tcPr>
            <w:tcW w:w="208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64</w:t>
            </w:r>
            <w:r>
              <w:rPr>
                <w:rFonts w:hint="eastAsia"/>
                <w:sz w:val="28"/>
                <w:szCs w:val="28"/>
              </w:rPr>
              <w:t>.00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2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李沧区鑫卓辉综合服务中心</w:t>
            </w:r>
          </w:p>
        </w:tc>
        <w:tc>
          <w:tcPr>
            <w:tcW w:w="208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64</w:t>
            </w:r>
            <w:r>
              <w:rPr>
                <w:rFonts w:hint="eastAsia"/>
                <w:sz w:val="28"/>
                <w:szCs w:val="28"/>
              </w:rPr>
              <w:t>.00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2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青岛爱司盟建材科技有限公司</w:t>
            </w:r>
          </w:p>
        </w:tc>
        <w:tc>
          <w:tcPr>
            <w:tcW w:w="208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64</w:t>
            </w:r>
            <w:r>
              <w:rPr>
                <w:rFonts w:hint="eastAsia"/>
                <w:sz w:val="28"/>
                <w:szCs w:val="28"/>
              </w:rPr>
              <w:t>.00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 w:ascii="Calibri" w:hAnsi="Calibri" w:eastAsia="宋体" w:cs="Times New Roman"/>
          <w:sz w:val="28"/>
          <w:szCs w:val="28"/>
        </w:rPr>
        <w:t>第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八</w:t>
      </w:r>
      <w:r>
        <w:rPr>
          <w:rFonts w:hint="eastAsia" w:ascii="Calibri" w:hAnsi="Calibri" w:eastAsia="宋体" w:cs="Times New Roman"/>
          <w:sz w:val="28"/>
          <w:szCs w:val="28"/>
        </w:rPr>
        <w:t>包：</w:t>
      </w:r>
      <w:r>
        <w:rPr>
          <w:rFonts w:hint="eastAsia" w:eastAsia="宋体"/>
          <w:sz w:val="28"/>
          <w:szCs w:val="28"/>
          <w:lang w:eastAsia="zh-CN"/>
        </w:rPr>
        <w:t>砂浆砂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95"/>
        <w:gridCol w:w="2084"/>
        <w:gridCol w:w="13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2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中标单位</w:t>
            </w:r>
          </w:p>
        </w:tc>
        <w:tc>
          <w:tcPr>
            <w:tcW w:w="20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中标价（元/吨）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青岛昌萍瑞通建材有限公司</w:t>
            </w:r>
          </w:p>
        </w:tc>
        <w:tc>
          <w:tcPr>
            <w:tcW w:w="2084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94.00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2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青岛金源恒建材有限公司</w:t>
            </w:r>
          </w:p>
        </w:tc>
        <w:tc>
          <w:tcPr>
            <w:tcW w:w="208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94.00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 w:ascii="Calibri" w:hAnsi="Calibri" w:eastAsia="宋体" w:cs="Times New Roman"/>
          <w:sz w:val="28"/>
          <w:szCs w:val="28"/>
        </w:rPr>
        <w:t>第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九</w:t>
      </w:r>
      <w:r>
        <w:rPr>
          <w:rFonts w:hint="eastAsia" w:ascii="Calibri" w:hAnsi="Calibri" w:eastAsia="宋体" w:cs="Times New Roman"/>
          <w:sz w:val="28"/>
          <w:szCs w:val="28"/>
        </w:rPr>
        <w:t>包：</w:t>
      </w:r>
      <w:r>
        <w:rPr>
          <w:rFonts w:hint="eastAsia" w:eastAsia="宋体"/>
          <w:sz w:val="28"/>
          <w:szCs w:val="28"/>
          <w:lang w:eastAsia="zh-CN"/>
        </w:rPr>
        <w:t>细砂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95"/>
        <w:gridCol w:w="2084"/>
        <w:gridCol w:w="13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2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中标单位</w:t>
            </w:r>
          </w:p>
        </w:tc>
        <w:tc>
          <w:tcPr>
            <w:tcW w:w="20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中标价（元/吨）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青岛昌萍瑞通建材有限公司</w:t>
            </w:r>
          </w:p>
        </w:tc>
        <w:tc>
          <w:tcPr>
            <w:tcW w:w="2084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57.00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2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青岛金源恒建材有限公司</w:t>
            </w:r>
          </w:p>
        </w:tc>
        <w:tc>
          <w:tcPr>
            <w:tcW w:w="2084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57.00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 w:ascii="Calibri" w:hAnsi="Calibri" w:eastAsia="宋体" w:cs="Times New Roman"/>
          <w:sz w:val="28"/>
          <w:szCs w:val="28"/>
        </w:rPr>
        <w:t>第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十</w:t>
      </w:r>
      <w:r>
        <w:rPr>
          <w:rFonts w:hint="eastAsia" w:ascii="Calibri" w:hAnsi="Calibri" w:eastAsia="宋体" w:cs="Times New Roman"/>
          <w:sz w:val="28"/>
          <w:szCs w:val="28"/>
        </w:rPr>
        <w:t>包：</w:t>
      </w:r>
      <w:r>
        <w:rPr>
          <w:rFonts w:hint="eastAsia" w:eastAsia="宋体"/>
          <w:sz w:val="28"/>
          <w:szCs w:val="28"/>
          <w:lang w:eastAsia="zh-CN"/>
        </w:rPr>
        <w:t>混凝土添加剂（聚羧酸）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95"/>
        <w:gridCol w:w="2084"/>
        <w:gridCol w:w="13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2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中标单位</w:t>
            </w:r>
          </w:p>
        </w:tc>
        <w:tc>
          <w:tcPr>
            <w:tcW w:w="20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中标价（元/吨）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95" w:type="dxa"/>
            <w:vAlign w:val="center"/>
          </w:tcPr>
          <w:p>
            <w:pPr>
              <w:jc w:val="center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潍坊伟鹏环保建材有限公司</w:t>
            </w:r>
          </w:p>
        </w:tc>
        <w:tc>
          <w:tcPr>
            <w:tcW w:w="2084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1735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 w:ascii="Calibri" w:hAnsi="Calibri" w:eastAsia="宋体" w:cs="Times New Roman"/>
          <w:sz w:val="28"/>
          <w:szCs w:val="28"/>
        </w:rPr>
        <w:t>第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十一</w:t>
      </w:r>
      <w:r>
        <w:rPr>
          <w:rFonts w:hint="eastAsia" w:ascii="Calibri" w:hAnsi="Calibri" w:eastAsia="宋体" w:cs="Times New Roman"/>
          <w:sz w:val="28"/>
          <w:szCs w:val="28"/>
        </w:rPr>
        <w:t>包：</w:t>
      </w:r>
      <w:r>
        <w:rPr>
          <w:rFonts w:hint="eastAsia" w:eastAsia="宋体"/>
          <w:sz w:val="28"/>
          <w:szCs w:val="28"/>
          <w:lang w:eastAsia="zh-CN"/>
        </w:rPr>
        <w:t>湿拌砂浆添加剂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95"/>
        <w:gridCol w:w="2084"/>
        <w:gridCol w:w="13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2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中标单位</w:t>
            </w:r>
          </w:p>
        </w:tc>
        <w:tc>
          <w:tcPr>
            <w:tcW w:w="20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中标价（元/吨）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95" w:type="dxa"/>
            <w:vAlign w:val="center"/>
          </w:tcPr>
          <w:p>
            <w:pPr>
              <w:jc w:val="center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昌邑市中汇建材有限公司</w:t>
            </w:r>
          </w:p>
        </w:tc>
        <w:tc>
          <w:tcPr>
            <w:tcW w:w="2084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1920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公示期为：2023年9月6日-2023年9月7日。</w:t>
      </w:r>
    </w:p>
    <w:p>
      <w:pPr>
        <w:ind w:firstLine="4620" w:firstLineChars="1650"/>
        <w:rPr>
          <w:sz w:val="28"/>
          <w:szCs w:val="28"/>
        </w:rPr>
      </w:pPr>
      <w:r>
        <w:rPr>
          <w:rFonts w:hint="eastAsia"/>
          <w:sz w:val="28"/>
          <w:szCs w:val="28"/>
        </w:rPr>
        <w:t>青岛高新</w:t>
      </w:r>
      <w:bookmarkStart w:id="0" w:name="_GoBack"/>
      <w:bookmarkEnd w:id="0"/>
      <w:r>
        <w:rPr>
          <w:rFonts w:hint="eastAsia"/>
          <w:sz w:val="28"/>
          <w:szCs w:val="28"/>
        </w:rPr>
        <w:t>区环湾商砼有限公司</w:t>
      </w:r>
    </w:p>
    <w:p>
      <w:pPr>
        <w:ind w:firstLine="4060" w:firstLineChars="14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2023年0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月06日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ExZmYyYTI2Y2M5OWI4Nzg1NzA5M2E4NGNhN2RkYzIifQ=="/>
  </w:docVars>
  <w:rsids>
    <w:rsidRoot w:val="007B4C15"/>
    <w:rsid w:val="0013655C"/>
    <w:rsid w:val="0015205E"/>
    <w:rsid w:val="0017078E"/>
    <w:rsid w:val="00186489"/>
    <w:rsid w:val="003440A4"/>
    <w:rsid w:val="00445648"/>
    <w:rsid w:val="004C186A"/>
    <w:rsid w:val="004F3C69"/>
    <w:rsid w:val="0053266B"/>
    <w:rsid w:val="00656B54"/>
    <w:rsid w:val="007315C3"/>
    <w:rsid w:val="007730FC"/>
    <w:rsid w:val="007B4C15"/>
    <w:rsid w:val="00847D0A"/>
    <w:rsid w:val="0093070E"/>
    <w:rsid w:val="00A00CF5"/>
    <w:rsid w:val="00AA7A45"/>
    <w:rsid w:val="00AE1B04"/>
    <w:rsid w:val="00B214AF"/>
    <w:rsid w:val="00B63369"/>
    <w:rsid w:val="00BF38E9"/>
    <w:rsid w:val="00C46097"/>
    <w:rsid w:val="00C7544B"/>
    <w:rsid w:val="00C84669"/>
    <w:rsid w:val="00C9669B"/>
    <w:rsid w:val="00CC5DEA"/>
    <w:rsid w:val="00CD27FF"/>
    <w:rsid w:val="00CF2021"/>
    <w:rsid w:val="00CF429F"/>
    <w:rsid w:val="00CF72CD"/>
    <w:rsid w:val="00D50170"/>
    <w:rsid w:val="00D912EB"/>
    <w:rsid w:val="00E07F97"/>
    <w:rsid w:val="275B09B5"/>
    <w:rsid w:val="4AC54937"/>
    <w:rsid w:val="7AE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楷体 (中文) 楷体"/>
    <w:qFormat/>
    <w:uiPriority w:val="0"/>
    <w:rPr>
      <w:rFonts w:ascii="楷体" w:hAnsi="楷体" w:eastAsia="楷体"/>
      <w:kern w:val="1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193</Words>
  <Characters>1103</Characters>
  <Lines>9</Lines>
  <Paragraphs>2</Paragraphs>
  <TotalTime>22</TotalTime>
  <ScaleCrop>false</ScaleCrop>
  <LinksUpToDate>false</LinksUpToDate>
  <CharactersWithSpaces>1294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2023-03-06T06:13:00Z</dcterms:created>
  <dc:creator>user</dc:creator>
  <cp:lastModifiedBy>城南花已开</cp:lastModifiedBy>
  <dcterms:modified xsi:type="dcterms:W3CDTF">2023-09-06T02:20:56Z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F9046A1B0CF04569BD290F342DEE7BB1_12</vt:lpwstr>
  </property>
</Properties>
</file>