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outlineLvl w:val="1"/>
        <w:rPr>
          <w:rFonts w:ascii="仿宋" w:hAnsi="仿宋" w:eastAsia="仿宋"/>
          <w:b/>
          <w:sz w:val="28"/>
          <w:szCs w:val="28"/>
        </w:rPr>
      </w:pPr>
      <w:bookmarkStart w:id="0" w:name="_Toc144536632"/>
      <w:r>
        <w:rPr>
          <w:rFonts w:hint="eastAsia" w:ascii="仿宋" w:hAnsi="仿宋" w:eastAsia="仿宋"/>
          <w:b/>
          <w:sz w:val="28"/>
          <w:szCs w:val="28"/>
        </w:rPr>
        <w:t>招标公告</w:t>
      </w:r>
      <w:bookmarkEnd w:id="0"/>
    </w:p>
    <w:p>
      <w:pPr>
        <w:spacing w:line="520" w:lineRule="exact"/>
        <w:ind w:firstLine="560" w:firstLineChars="200"/>
        <w:rPr>
          <w:rFonts w:ascii="仿宋" w:hAnsi="仿宋" w:eastAsia="仿宋"/>
          <w:sz w:val="28"/>
          <w:szCs w:val="28"/>
        </w:rPr>
      </w:pPr>
      <w:r>
        <w:rPr>
          <w:rFonts w:hint="eastAsia" w:ascii="仿宋" w:hAnsi="仿宋" w:eastAsia="仿宋"/>
          <w:sz w:val="28"/>
          <w:szCs w:val="28"/>
        </w:rPr>
        <w:t>我公司现对</w:t>
      </w:r>
      <w:r>
        <w:rPr>
          <w:rFonts w:hint="eastAsia" w:ascii="仿宋" w:hAnsi="仿宋" w:eastAsia="仿宋"/>
          <w:sz w:val="28"/>
          <w:szCs w:val="28"/>
          <w:u w:val="single"/>
        </w:rPr>
        <w:t>中版集团青岛数字产业园项目一期工程电力配套工程（劳务）</w:t>
      </w:r>
      <w:r>
        <w:rPr>
          <w:rFonts w:hint="eastAsia" w:ascii="仿宋" w:hAnsi="仿宋" w:eastAsia="仿宋"/>
          <w:sz w:val="28"/>
          <w:szCs w:val="28"/>
        </w:rPr>
        <w:t>进行招标，欢迎符合条件的投标人参加，具体要求如下：</w:t>
      </w:r>
    </w:p>
    <w:p>
      <w:pPr>
        <w:ind w:firstLine="560" w:firstLineChars="200"/>
        <w:rPr>
          <w:rFonts w:ascii="仿宋" w:hAnsi="仿宋" w:eastAsia="仿宋" w:cs="宋体"/>
          <w:color w:val="000000"/>
          <w:sz w:val="28"/>
          <w:szCs w:val="28"/>
        </w:rPr>
      </w:pPr>
      <w:r>
        <w:rPr>
          <w:rFonts w:hint="eastAsia" w:ascii="仿宋" w:hAnsi="仿宋" w:eastAsia="仿宋"/>
          <w:sz w:val="28"/>
          <w:szCs w:val="28"/>
        </w:rPr>
        <w:t>1.项目名称：</w:t>
      </w:r>
      <w:r>
        <w:rPr>
          <w:rFonts w:hint="eastAsia" w:ascii="仿宋" w:hAnsi="仿宋" w:eastAsia="仿宋" w:cs="宋体"/>
          <w:color w:val="000000"/>
          <w:sz w:val="28"/>
          <w:szCs w:val="28"/>
        </w:rPr>
        <w:t>中版集团青岛数字产业园项目一期工程电力配套工程(劳务)</w:t>
      </w:r>
    </w:p>
    <w:p>
      <w:pPr>
        <w:ind w:firstLine="560"/>
        <w:rPr>
          <w:rFonts w:ascii="仿宋" w:hAnsi="仿宋" w:eastAsia="仿宋"/>
          <w:sz w:val="28"/>
          <w:szCs w:val="28"/>
        </w:rPr>
      </w:pPr>
      <w:r>
        <w:rPr>
          <w:rFonts w:hint="eastAsia" w:ascii="仿宋" w:hAnsi="仿宋" w:eastAsia="仿宋"/>
          <w:sz w:val="28"/>
          <w:szCs w:val="28"/>
        </w:rPr>
        <w:t>2.项目地点：青岛市高新区聚贤桥路以西、智力岛南路以南、环岛路以北。</w:t>
      </w:r>
    </w:p>
    <w:p>
      <w:pPr>
        <w:spacing w:line="520" w:lineRule="exact"/>
        <w:ind w:firstLine="560" w:firstLineChars="200"/>
        <w:rPr>
          <w:rFonts w:ascii="仿宋" w:hAnsi="仿宋" w:eastAsia="仿宋" w:cs="宋体"/>
          <w:color w:val="000000"/>
          <w:sz w:val="28"/>
          <w:szCs w:val="28"/>
        </w:rPr>
      </w:pPr>
      <w:r>
        <w:rPr>
          <w:rFonts w:hint="eastAsia" w:ascii="仿宋" w:hAnsi="仿宋" w:eastAsia="仿宋"/>
          <w:sz w:val="28"/>
          <w:szCs w:val="28"/>
        </w:rPr>
        <w:t>3.服务内容：</w:t>
      </w:r>
      <w:r>
        <w:rPr>
          <w:rFonts w:hint="eastAsia" w:ascii="仿宋" w:hAnsi="仿宋" w:eastAsia="仿宋" w:cs="宋体"/>
          <w:color w:val="000000"/>
          <w:sz w:val="28"/>
          <w:szCs w:val="28"/>
        </w:rPr>
        <w:t>配电室内线、外线劳务（包括配电室照明、小区站内土建、居民电缆、分支箱、电表箱、高低压柜安装、调试、居民低压电缆敷设、充电桩电缆分支箱、电表箱安装、充电桩低压电缆敷设、地下车库桥架、电缆管沟开挖，包封及回填、电力环网柜底座及检查井等招标工程量清单范围内全部工作，详见招标工程量清单）。</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4.招标控制价（含税价，其中增值税税率为1%）：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配电室内线劳务742005.42元、配电室外线劳务570100.51元，合计1312105.93元</w:t>
      </w:r>
      <w:r>
        <w:rPr>
          <w:rFonts w:ascii="仿宋" w:hAnsi="仿宋" w:eastAsia="仿宋"/>
          <w:sz w:val="28"/>
          <w:szCs w:val="28"/>
        </w:rPr>
        <w:t>（除税总价为</w:t>
      </w:r>
      <w:r>
        <w:rPr>
          <w:rFonts w:hint="eastAsia" w:ascii="仿宋" w:hAnsi="仿宋" w:eastAsia="仿宋"/>
          <w:sz w:val="28"/>
          <w:szCs w:val="28"/>
        </w:rPr>
        <w:t>1299114.78元</w:t>
      </w:r>
      <w:r>
        <w:rPr>
          <w:rFonts w:ascii="仿宋" w:hAnsi="仿宋" w:eastAsia="仿宋"/>
          <w:sz w:val="28"/>
          <w:szCs w:val="28"/>
        </w:rPr>
        <w:t>）</w:t>
      </w:r>
      <w:r>
        <w:rPr>
          <w:rFonts w:hint="eastAsia" w:ascii="仿宋" w:hAnsi="仿宋" w:eastAsia="仿宋"/>
          <w:sz w:val="28"/>
          <w:szCs w:val="28"/>
        </w:rPr>
        <w:t>。</w:t>
      </w:r>
    </w:p>
    <w:p>
      <w:pPr>
        <w:spacing w:line="520" w:lineRule="exact"/>
        <w:rPr>
          <w:rFonts w:ascii="仿宋" w:hAnsi="仿宋" w:eastAsia="仿宋"/>
          <w:sz w:val="28"/>
          <w:szCs w:val="28"/>
        </w:rPr>
      </w:pPr>
      <w:r>
        <w:rPr>
          <w:rFonts w:hint="eastAsia" w:ascii="仿宋" w:hAnsi="仿宋" w:eastAsia="仿宋"/>
          <w:sz w:val="28"/>
          <w:szCs w:val="28"/>
        </w:rPr>
        <w:t xml:space="preserve">    5.</w:t>
      </w:r>
      <w:r>
        <w:rPr>
          <w:rFonts w:hint="eastAsia" w:ascii="仿宋" w:hAnsi="仿宋" w:eastAsia="仿宋" w:cs="宋体"/>
          <w:bCs/>
          <w:sz w:val="28"/>
          <w:szCs w:val="28"/>
        </w:rPr>
        <w:t xml:space="preserve"> 投标人</w:t>
      </w:r>
      <w:r>
        <w:rPr>
          <w:rFonts w:hint="eastAsia" w:ascii="仿宋" w:hAnsi="仿宋" w:eastAsia="仿宋"/>
          <w:sz w:val="28"/>
          <w:szCs w:val="28"/>
        </w:rPr>
        <w:t>资格要求</w:t>
      </w:r>
    </w:p>
    <w:p>
      <w:pPr>
        <w:spacing w:line="520" w:lineRule="exact"/>
        <w:jc w:val="left"/>
        <w:rPr>
          <w:rFonts w:ascii="仿宋" w:hAnsi="仿宋" w:eastAsia="仿宋" w:cs="宋体"/>
          <w:bCs/>
          <w:sz w:val="28"/>
          <w:szCs w:val="28"/>
        </w:rPr>
      </w:pPr>
      <w:r>
        <w:rPr>
          <w:rFonts w:hint="eastAsia" w:ascii="仿宋" w:hAnsi="仿宋" w:eastAsia="仿宋" w:cs="宋体"/>
          <w:bCs/>
          <w:sz w:val="28"/>
          <w:szCs w:val="28"/>
        </w:rPr>
        <w:t xml:space="preserve">    5.1投标人必须具有独立法人资格,各投标人不得有企业关联或股权关系。</w:t>
      </w:r>
    </w:p>
    <w:p>
      <w:pPr>
        <w:spacing w:line="520" w:lineRule="exact"/>
        <w:jc w:val="left"/>
        <w:rPr>
          <w:rFonts w:ascii="仿宋" w:hAnsi="仿宋" w:eastAsia="仿宋" w:cs="宋体"/>
          <w:bCs/>
          <w:sz w:val="28"/>
          <w:szCs w:val="28"/>
        </w:rPr>
      </w:pPr>
      <w:r>
        <w:rPr>
          <w:rFonts w:hint="eastAsia" w:ascii="仿宋" w:hAnsi="仿宋" w:eastAsia="仿宋" w:cs="宋体"/>
          <w:bCs/>
          <w:sz w:val="28"/>
          <w:szCs w:val="28"/>
        </w:rPr>
        <w:t xml:space="preserve">    5.2投标人必须具备符合国家、行业标准要求的相关营业资格、劳务资质、</w:t>
      </w:r>
      <w:r>
        <w:rPr>
          <w:rFonts w:hint="eastAsia" w:ascii="仿宋" w:hAnsi="仿宋" w:eastAsia="仿宋"/>
          <w:sz w:val="28"/>
          <w:szCs w:val="28"/>
        </w:rPr>
        <w:t>有效的安全生产许可证，</w:t>
      </w:r>
      <w:r>
        <w:rPr>
          <w:rFonts w:hint="eastAsia" w:ascii="仿宋" w:hAnsi="仿宋" w:eastAsia="仿宋" w:cs="宋体"/>
          <w:bCs/>
          <w:sz w:val="28"/>
          <w:szCs w:val="28"/>
          <w:lang w:val="zh-CN"/>
        </w:rPr>
        <w:t>并在人员、设备、技术、资</w:t>
      </w:r>
      <w:r>
        <w:rPr>
          <w:rFonts w:hint="eastAsia" w:ascii="仿宋" w:hAnsi="仿宋" w:eastAsia="仿宋" w:cs="宋体"/>
          <w:bCs/>
          <w:sz w:val="28"/>
          <w:szCs w:val="28"/>
        </w:rPr>
        <w:t>金等方面具备相应的能力。</w:t>
      </w:r>
    </w:p>
    <w:p>
      <w:pPr>
        <w:spacing w:line="560" w:lineRule="exact"/>
        <w:ind w:firstLine="560" w:firstLineChars="200"/>
        <w:jc w:val="left"/>
        <w:rPr>
          <w:rFonts w:ascii="仿宋" w:hAnsi="仿宋" w:eastAsia="仿宋"/>
          <w:sz w:val="28"/>
          <w:szCs w:val="28"/>
        </w:rPr>
      </w:pPr>
      <w:r>
        <w:rPr>
          <w:rFonts w:hint="eastAsia" w:ascii="仿宋" w:hAnsi="仿宋" w:eastAsia="仿宋" w:cs="宋体"/>
          <w:bCs/>
          <w:sz w:val="28"/>
          <w:szCs w:val="28"/>
        </w:rPr>
        <w:t>5.3项目负责人应具有的条件：要求承担本工程项目负责人须具有机电工程专业注册二级建造师执业资格，或具有机电（或电力）工程专业中级以上职称。</w:t>
      </w:r>
    </w:p>
    <w:p>
      <w:pPr>
        <w:spacing w:line="520" w:lineRule="exact"/>
        <w:ind w:firstLine="564"/>
        <w:jc w:val="left"/>
        <w:rPr>
          <w:rFonts w:ascii="仿宋" w:hAnsi="仿宋" w:eastAsia="仿宋" w:cs="宋体"/>
          <w:bCs/>
          <w:sz w:val="28"/>
          <w:szCs w:val="28"/>
        </w:rPr>
      </w:pPr>
      <w:r>
        <w:rPr>
          <w:rFonts w:hint="eastAsia" w:ascii="仿宋" w:hAnsi="仿宋" w:eastAsia="仿宋" w:cs="宋体"/>
          <w:bCs/>
          <w:sz w:val="28"/>
          <w:szCs w:val="28"/>
        </w:rPr>
        <w:t>5.4招标公告发布之日前三年内无行贿犯罪等重大违法记录。</w:t>
      </w:r>
    </w:p>
    <w:p>
      <w:pPr>
        <w:pStyle w:val="16"/>
        <w:spacing w:line="520" w:lineRule="exact"/>
        <w:rPr>
          <w:rFonts w:ascii="仿宋" w:hAnsi="仿宋" w:eastAsia="仿宋" w:cs="宋体"/>
          <w:bCs/>
          <w:sz w:val="28"/>
          <w:szCs w:val="28"/>
        </w:rPr>
      </w:pPr>
      <w:bookmarkStart w:id="1" w:name="_Toc521332562"/>
      <w:r>
        <w:rPr>
          <w:rFonts w:hint="eastAsia" w:ascii="仿宋" w:hAnsi="仿宋" w:eastAsia="仿宋" w:cs="宋体"/>
          <w:bCs/>
          <w:sz w:val="28"/>
          <w:szCs w:val="28"/>
        </w:rPr>
        <w:t xml:space="preserve">    5.5通过“信用中国”网站（www.creditchina.gov.cn）、中国政府采购网（www.ccgp.gov.cn）查询，未被列入失信被执行人、重大税收违法案件当事人、政府采购严重违法失信行为记录名单。</w:t>
      </w:r>
    </w:p>
    <w:bookmarkEnd w:id="1"/>
    <w:p>
      <w:pPr>
        <w:pStyle w:val="16"/>
        <w:spacing w:line="520" w:lineRule="exact"/>
        <w:rPr>
          <w:rFonts w:ascii="仿宋" w:hAnsi="仿宋" w:eastAsia="仿宋"/>
          <w:sz w:val="28"/>
          <w:szCs w:val="28"/>
        </w:rPr>
      </w:pPr>
      <w:r>
        <w:rPr>
          <w:rFonts w:hint="eastAsia" w:ascii="仿宋" w:hAnsi="仿宋" w:eastAsia="仿宋"/>
          <w:sz w:val="28"/>
          <w:szCs w:val="28"/>
        </w:rPr>
        <w:t xml:space="preserve">    6.资格预审及招标文件的获取</w:t>
      </w:r>
    </w:p>
    <w:p>
      <w:pPr>
        <w:pStyle w:val="16"/>
        <w:spacing w:line="520" w:lineRule="exact"/>
        <w:rPr>
          <w:rFonts w:ascii="仿宋" w:hAnsi="仿宋" w:eastAsia="仿宋"/>
          <w:color w:val="0000FF"/>
          <w:sz w:val="28"/>
          <w:szCs w:val="28"/>
        </w:rPr>
      </w:pPr>
      <w:r>
        <w:rPr>
          <w:rFonts w:hint="eastAsia" w:ascii="仿宋" w:hAnsi="仿宋" w:eastAsia="仿宋"/>
          <w:sz w:val="28"/>
          <w:szCs w:val="28"/>
        </w:rPr>
        <w:t xml:space="preserve">    6.1截止时间：2023年9月 13日12时00分。</w:t>
      </w:r>
    </w:p>
    <w:p>
      <w:pPr>
        <w:pStyle w:val="16"/>
        <w:rPr>
          <w:rFonts w:ascii="仿宋" w:hAnsi="仿宋" w:eastAsia="仿宋"/>
          <w:sz w:val="28"/>
          <w:szCs w:val="28"/>
        </w:rPr>
      </w:pPr>
      <w:r>
        <w:rPr>
          <w:rFonts w:hint="eastAsia" w:ascii="仿宋" w:hAnsi="仿宋" w:eastAsia="仿宋"/>
          <w:sz w:val="28"/>
          <w:szCs w:val="28"/>
        </w:rPr>
        <w:t xml:space="preserve">    6.2预审方式：投标人将资格审查所需材料附在一个文档里，在截止时间前发送至邮箱：gaoxinshuidian@163.com。邮件标题为供应商名称+项目名称，正文备注联系人、联系方式、招标文件接收邮箱地址。</w:t>
      </w:r>
      <w:r>
        <w:rPr>
          <w:rStyle w:val="38"/>
          <w:rFonts w:hint="eastAsia" w:ascii="仿宋" w:hAnsi="仿宋" w:eastAsia="仿宋" w:cs="仿宋"/>
          <w:szCs w:val="28"/>
        </w:rPr>
        <w:t>由招标单位受理后，通过邮箱向投标人发放招标文件。</w:t>
      </w:r>
    </w:p>
    <w:p>
      <w:pPr>
        <w:pStyle w:val="16"/>
        <w:spacing w:line="520" w:lineRule="exact"/>
        <w:ind w:firstLine="420" w:firstLineChars="150"/>
        <w:rPr>
          <w:rFonts w:ascii="仿宋" w:hAnsi="仿宋" w:eastAsia="仿宋"/>
          <w:sz w:val="28"/>
          <w:szCs w:val="28"/>
          <w:highlight w:val="yellow"/>
        </w:rPr>
      </w:pPr>
      <w:r>
        <w:rPr>
          <w:rFonts w:hint="eastAsia" w:ascii="仿宋" w:hAnsi="仿宋" w:eastAsia="仿宋"/>
          <w:sz w:val="28"/>
          <w:szCs w:val="28"/>
        </w:rPr>
        <w:t>6.3资格审查材料：营业执照复印件，法定代表人身份证明，法定代表人授权委托书，相关资质复印件、项目负责人相关证件复印件、中国裁判文书网（http://wenshu.court.gov.cn)分别查询投标单位、法定代表人无行贿犯罪记录查询网页截图，中国政府采购网、“信用中国”网站查询网页截图，以上材料均需加盖投标单位公章。</w:t>
      </w:r>
    </w:p>
    <w:p>
      <w:pPr>
        <w:pStyle w:val="16"/>
        <w:spacing w:line="520" w:lineRule="exact"/>
        <w:rPr>
          <w:rFonts w:ascii="仿宋" w:hAnsi="仿宋" w:eastAsia="仿宋"/>
          <w:sz w:val="28"/>
          <w:szCs w:val="28"/>
        </w:rPr>
      </w:pPr>
      <w:r>
        <w:rPr>
          <w:rFonts w:hint="eastAsia" w:ascii="仿宋" w:hAnsi="仿宋" w:eastAsia="仿宋"/>
          <w:sz w:val="28"/>
          <w:szCs w:val="28"/>
        </w:rPr>
        <w:t xml:space="preserve">    7.投标文件递交时间以及地点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7.1时间：2023年9月19日9时30分至10时00分。</w:t>
      </w:r>
    </w:p>
    <w:p>
      <w:pPr>
        <w:pStyle w:val="16"/>
        <w:spacing w:line="520" w:lineRule="exact"/>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8.开标时间以及地点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8.1时间：2023年9月19日10时00分。</w:t>
      </w:r>
    </w:p>
    <w:p>
      <w:pPr>
        <w:pStyle w:val="16"/>
        <w:spacing w:line="520" w:lineRule="exact"/>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9.联系方式</w:t>
      </w:r>
    </w:p>
    <w:p>
      <w:pPr>
        <w:pStyle w:val="16"/>
        <w:spacing w:line="520" w:lineRule="exact"/>
        <w:rPr>
          <w:rFonts w:ascii="仿宋" w:hAnsi="仿宋" w:eastAsia="仿宋"/>
          <w:sz w:val="28"/>
          <w:szCs w:val="28"/>
        </w:rPr>
      </w:pPr>
      <w:r>
        <w:rPr>
          <w:rFonts w:hint="eastAsia" w:ascii="仿宋" w:hAnsi="仿宋" w:eastAsia="仿宋"/>
          <w:sz w:val="28"/>
          <w:szCs w:val="28"/>
        </w:rPr>
        <w:t xml:space="preserve">    9.1招标人：青岛高新电力发展有限公司</w:t>
      </w:r>
    </w:p>
    <w:p>
      <w:pPr>
        <w:pStyle w:val="16"/>
        <w:spacing w:line="520" w:lineRule="exact"/>
        <w:rPr>
          <w:rFonts w:ascii="仿宋" w:hAnsi="仿宋" w:eastAsia="仿宋"/>
          <w:sz w:val="28"/>
          <w:szCs w:val="28"/>
        </w:rPr>
      </w:pPr>
      <w:r>
        <w:rPr>
          <w:rFonts w:hint="eastAsia" w:ascii="仿宋" w:hAnsi="仿宋" w:eastAsia="仿宋"/>
          <w:sz w:val="28"/>
          <w:szCs w:val="28"/>
        </w:rPr>
        <w:t xml:space="preserve">    联 系 人：纪虹延</w:t>
      </w:r>
    </w:p>
    <w:p>
      <w:pPr>
        <w:pStyle w:val="16"/>
        <w:spacing w:line="520" w:lineRule="exact"/>
        <w:rPr>
          <w:rFonts w:ascii="仿宋" w:hAnsi="仿宋" w:eastAsia="仿宋"/>
          <w:sz w:val="28"/>
          <w:szCs w:val="28"/>
        </w:rPr>
      </w:pPr>
      <w:r>
        <w:rPr>
          <w:rFonts w:hint="eastAsia" w:ascii="仿宋" w:hAnsi="仿宋" w:eastAsia="仿宋"/>
          <w:sz w:val="28"/>
          <w:szCs w:val="28"/>
        </w:rPr>
        <w:t xml:space="preserve">    电    话：0532-68687097</w:t>
      </w:r>
    </w:p>
    <w:p>
      <w:pPr>
        <w:pStyle w:val="16"/>
        <w:spacing w:line="520" w:lineRule="exact"/>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spacing w:line="520" w:lineRule="exact"/>
        <w:ind w:firstLine="6440" w:firstLineChars="2300"/>
        <w:rPr>
          <w:rFonts w:ascii="仿宋" w:hAnsi="仿宋" w:eastAsia="仿宋"/>
          <w:sz w:val="28"/>
          <w:szCs w:val="28"/>
        </w:rPr>
      </w:pPr>
      <w:r>
        <w:rPr>
          <w:rFonts w:hint="eastAsia" w:ascii="仿宋" w:hAnsi="仿宋" w:eastAsia="仿宋"/>
          <w:sz w:val="28"/>
          <w:szCs w:val="28"/>
        </w:rPr>
        <w:t>2023年9 月12 日</w:t>
      </w:r>
    </w:p>
    <w:p>
      <w:pPr>
        <w:spacing w:line="360" w:lineRule="auto"/>
        <w:rPr>
          <w:rFonts w:ascii="仿宋" w:hAnsi="仿宋" w:eastAsia="仿宋"/>
        </w:rPr>
        <w:sectPr>
          <w:footerReference r:id="rId3" w:type="default"/>
          <w:pgSz w:w="11906" w:h="16838"/>
          <w:pgMar w:top="1418" w:right="1418" w:bottom="1418" w:left="1418" w:header="851" w:footer="992" w:gutter="0"/>
          <w:cols w:space="720" w:num="1"/>
          <w:docGrid w:type="lines" w:linePitch="312" w:charSpace="0"/>
        </w:sectPr>
      </w:pPr>
      <w:r>
        <w:rPr>
          <w:rFonts w:ascii="仿宋" w:hAnsi="仿宋" w:eastAsia="仿宋"/>
          <w:b/>
          <w:sz w:val="28"/>
          <w:szCs w:val="28"/>
        </w:rPr>
        <w:br w:type="page"/>
      </w:r>
    </w:p>
    <w:p>
      <w:pPr>
        <w:spacing w:afterLines="50" w:line="360" w:lineRule="auto"/>
        <w:jc w:val="center"/>
        <w:outlineLvl w:val="1"/>
        <w:rPr>
          <w:rFonts w:ascii="仿宋" w:hAnsi="仿宋" w:eastAsia="仿宋"/>
          <w:b/>
          <w:sz w:val="28"/>
          <w:szCs w:val="28"/>
        </w:rPr>
      </w:pPr>
      <w:bookmarkStart w:id="2" w:name="_Toc144536634"/>
      <w:r>
        <w:rPr>
          <w:rFonts w:hint="eastAsia" w:ascii="仿宋" w:hAnsi="仿宋" w:eastAsia="仿宋"/>
          <w:b/>
          <w:sz w:val="28"/>
          <w:szCs w:val="28"/>
        </w:rPr>
        <w:t>招标需求</w:t>
      </w:r>
      <w:bookmarkEnd w:id="2"/>
    </w:p>
    <w:p>
      <w:pPr>
        <w:tabs>
          <w:tab w:val="left" w:pos="567"/>
        </w:tabs>
        <w:spacing w:afterLines="50" w:line="560" w:lineRule="exact"/>
        <w:outlineLvl w:val="2"/>
        <w:rPr>
          <w:rFonts w:ascii="仿宋" w:hAnsi="仿宋" w:eastAsia="仿宋" w:cs="宋体"/>
          <w:color w:val="000000"/>
          <w:sz w:val="28"/>
          <w:szCs w:val="28"/>
        </w:rPr>
      </w:pPr>
      <w:bookmarkStart w:id="3" w:name="_Toc144536635"/>
      <w:r>
        <w:rPr>
          <w:rFonts w:hint="eastAsia" w:ascii="仿宋" w:hAnsi="仿宋" w:eastAsia="仿宋"/>
          <w:sz w:val="28"/>
          <w:szCs w:val="28"/>
        </w:rPr>
        <w:t>1.招标</w:t>
      </w:r>
      <w:r>
        <w:rPr>
          <w:rFonts w:ascii="仿宋" w:hAnsi="仿宋" w:eastAsia="仿宋"/>
          <w:sz w:val="28"/>
          <w:szCs w:val="28"/>
        </w:rPr>
        <w:t>需求</w:t>
      </w:r>
      <w:bookmarkEnd w:id="3"/>
    </w:p>
    <w:p>
      <w:pPr>
        <w:spacing w:line="560" w:lineRule="exact"/>
        <w:ind w:firstLine="480" w:firstLineChars="200"/>
        <w:rPr>
          <w:rFonts w:ascii="仿宋" w:hAnsi="仿宋" w:eastAsia="仿宋"/>
          <w:sz w:val="24"/>
          <w:szCs w:val="24"/>
        </w:rPr>
      </w:pPr>
      <w:r>
        <w:rPr>
          <w:rFonts w:hint="eastAsia" w:ascii="仿宋" w:hAnsi="仿宋" w:eastAsia="仿宋"/>
          <w:sz w:val="24"/>
          <w:szCs w:val="24"/>
        </w:rPr>
        <w:t>1.1.项目名称：中版集团青岛数字产业园项目一期工程电力配套（劳务）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1.2.服务内容：配电室内线劳务、配电室外线劳务（包括配电室内设备安装、配电室照明、电力外线施工、电缆管沟开挖、包封及回填、电力环网柜底座及检查井等工程量清单范围内的工程施工，详见招标工程量清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1.3.招标控制价（含税价，其中增值税税率为1%）：配电室内线劳务742005.42元、配电室外线劳务570100.51元，合计1312105.93元。（详见第三章招标内容8.工程量清单控制价）</w:t>
      </w:r>
    </w:p>
    <w:p>
      <w:pPr>
        <w:tabs>
          <w:tab w:val="left" w:pos="567"/>
        </w:tabs>
        <w:spacing w:afterLines="50" w:line="560" w:lineRule="exact"/>
        <w:outlineLvl w:val="2"/>
        <w:rPr>
          <w:rFonts w:ascii="仿宋" w:hAnsi="仿宋" w:eastAsia="仿宋"/>
          <w:sz w:val="28"/>
          <w:szCs w:val="28"/>
        </w:rPr>
      </w:pPr>
      <w:bookmarkStart w:id="4" w:name="_Toc144536636"/>
      <w:r>
        <w:rPr>
          <w:rFonts w:hint="eastAsia" w:ascii="仿宋" w:hAnsi="仿宋" w:eastAsia="仿宋"/>
          <w:sz w:val="28"/>
          <w:szCs w:val="28"/>
        </w:rPr>
        <w:t>2.工期</w:t>
      </w:r>
      <w:bookmarkEnd w:id="4"/>
    </w:p>
    <w:p>
      <w:pPr>
        <w:spacing w:line="560" w:lineRule="exact"/>
        <w:ind w:firstLine="480" w:firstLineChars="200"/>
        <w:rPr>
          <w:rFonts w:ascii="仿宋" w:hAnsi="仿宋" w:eastAsia="仿宋"/>
          <w:sz w:val="24"/>
          <w:szCs w:val="24"/>
        </w:rPr>
      </w:pPr>
      <w:r>
        <w:rPr>
          <w:rFonts w:hint="eastAsia" w:ascii="仿宋" w:hAnsi="仿宋" w:eastAsia="仿宋"/>
          <w:sz w:val="24"/>
          <w:szCs w:val="24"/>
        </w:rPr>
        <w:t>计划开工日期：中标后签订合同时间，计划竣工时间：2023年10月23日。实际开工日期以招标人书面通知为准。除甲方原因及人力不可抗拒的因素外，一律不得顺延。</w:t>
      </w:r>
    </w:p>
    <w:p>
      <w:pPr>
        <w:tabs>
          <w:tab w:val="left" w:pos="567"/>
        </w:tabs>
        <w:spacing w:afterLines="50" w:line="560" w:lineRule="exact"/>
        <w:outlineLvl w:val="2"/>
        <w:rPr>
          <w:rFonts w:ascii="仿宋" w:hAnsi="仿宋" w:eastAsia="仿宋"/>
          <w:sz w:val="28"/>
          <w:szCs w:val="28"/>
        </w:rPr>
      </w:pPr>
      <w:bookmarkStart w:id="5" w:name="_Toc144536637"/>
      <w:r>
        <w:rPr>
          <w:rFonts w:hint="eastAsia" w:ascii="仿宋" w:hAnsi="仿宋" w:eastAsia="仿宋"/>
          <w:sz w:val="28"/>
          <w:szCs w:val="28"/>
        </w:rPr>
        <w:t>3.质量标准</w:t>
      </w:r>
      <w:bookmarkEnd w:id="5"/>
    </w:p>
    <w:p>
      <w:pPr>
        <w:spacing w:line="560" w:lineRule="exact"/>
        <w:ind w:firstLine="480" w:firstLineChars="200"/>
        <w:rPr>
          <w:rFonts w:ascii="仿宋" w:hAnsi="仿宋" w:eastAsia="仿宋"/>
          <w:sz w:val="24"/>
          <w:szCs w:val="24"/>
        </w:rPr>
      </w:pPr>
      <w:r>
        <w:rPr>
          <w:rFonts w:hint="eastAsia" w:ascii="仿宋" w:hAnsi="仿宋" w:eastAsia="仿宋"/>
          <w:sz w:val="24"/>
          <w:szCs w:val="24"/>
        </w:rPr>
        <w:t>3.1.本工程要求质量标准为:一次性验收合格。</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3.2.本工程按照国家现行工程验收规范、标准进行评定验收。</w:t>
      </w:r>
    </w:p>
    <w:p>
      <w:pPr>
        <w:tabs>
          <w:tab w:val="left" w:pos="567"/>
        </w:tabs>
        <w:spacing w:afterLines="50" w:line="560" w:lineRule="exact"/>
        <w:outlineLvl w:val="2"/>
        <w:rPr>
          <w:rFonts w:ascii="仿宋" w:hAnsi="仿宋" w:eastAsia="仿宋"/>
          <w:sz w:val="28"/>
          <w:szCs w:val="28"/>
        </w:rPr>
      </w:pPr>
      <w:bookmarkStart w:id="6" w:name="_Toc144536638"/>
      <w:r>
        <w:rPr>
          <w:rFonts w:hint="eastAsia" w:ascii="仿宋" w:hAnsi="仿宋" w:eastAsia="仿宋"/>
          <w:sz w:val="28"/>
          <w:szCs w:val="28"/>
        </w:rPr>
        <w:t>4.付款及结算方式</w:t>
      </w:r>
      <w:bookmarkEnd w:id="6"/>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4.1 固定单价，工程量按经招标人验收合格的工程量据实结算。</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4.2 合同签订后7日内，甲方向乙方支付合同总价30%的预付款;完工后支付至合同总价的70%;验收合格后，支付至合同总价的85%;工程结算完成后，乙方开具全额增值税专用发票后，甲方向乙方支付至结算审定值的97%，扣留3%质量保证金，待缺陷责任期满后无息结算付清。缺陷责任期为2年，自建设单位竣工验收合格之日起计算。</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4.3上述付款节点及比例按建设单位向甲方实际支付工程款的比例给予乙方同比例支付。乙方承诺与甲方共同承担本项目的资金压力，本条约定是投标人投标或报价前招标人向投标人明示的条件，相应的风险及财务资金成本乙方已在报价中予以考虑，乙方充分响应并确认同意：甲方收到建设单位相应节点付款后向乙方支付对应节点款项，如建设单位付款不及时或付款比例降低（未按照建设单位与甲方所签合同约定的付款约定支付工程款），甲方有权根据建设单位的实际付款情况延期支付或同比例支付乙方节点款项，乙方须无条件接受，甲方不承担因建设单位付款不及时而延期付款的违约责任。</w:t>
      </w:r>
    </w:p>
    <w:p>
      <w:pPr>
        <w:tabs>
          <w:tab w:val="left" w:pos="567"/>
        </w:tabs>
        <w:spacing w:line="560" w:lineRule="exact"/>
        <w:outlineLvl w:val="2"/>
        <w:rPr>
          <w:rFonts w:ascii="仿宋" w:hAnsi="仿宋" w:eastAsia="仿宋"/>
          <w:sz w:val="28"/>
          <w:szCs w:val="28"/>
        </w:rPr>
      </w:pPr>
      <w:bookmarkStart w:id="7" w:name="_Toc144536639"/>
      <w:r>
        <w:rPr>
          <w:rFonts w:hint="eastAsia" w:ascii="仿宋" w:hAnsi="仿宋" w:eastAsia="仿宋"/>
          <w:sz w:val="28"/>
          <w:szCs w:val="28"/>
        </w:rPr>
        <w:t>5.技术标准和施工要求</w:t>
      </w:r>
      <w:bookmarkEnd w:id="7"/>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w:t>
      </w:r>
      <w:r>
        <w:rPr>
          <w:rFonts w:ascii="仿宋" w:hAnsi="仿宋" w:eastAsia="仿宋" w:cs="宋体"/>
          <w:color w:val="000000"/>
          <w:sz w:val="24"/>
          <w:szCs w:val="24"/>
        </w:rPr>
        <w:t>本工程应按国家、建设部、工程施工技术（验收）规程、规范标准施工。</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w:t>
      </w:r>
      <w:r>
        <w:rPr>
          <w:rFonts w:ascii="仿宋" w:hAnsi="仿宋" w:eastAsia="仿宋" w:cs="宋体"/>
          <w:color w:val="000000"/>
          <w:sz w:val="24"/>
          <w:szCs w:val="24"/>
        </w:rPr>
        <w:t xml:space="preserve">严格按照施工图纸、工程量清单及有关技术要求、文件、资料进行施工。 </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w:t>
      </w:r>
      <w:r>
        <w:rPr>
          <w:rFonts w:ascii="仿宋" w:hAnsi="仿宋" w:eastAsia="仿宋" w:cs="宋体"/>
          <w:color w:val="000000"/>
          <w:sz w:val="24"/>
          <w:szCs w:val="24"/>
        </w:rPr>
        <w:t>工程完成后协调与当地供电部门的正常供电工作，保证用户按时供电。</w:t>
      </w:r>
    </w:p>
    <w:p>
      <w:pPr>
        <w:tabs>
          <w:tab w:val="left" w:pos="567"/>
        </w:tabs>
        <w:spacing w:line="560" w:lineRule="exact"/>
        <w:outlineLvl w:val="2"/>
        <w:rPr>
          <w:rFonts w:ascii="仿宋" w:hAnsi="仿宋" w:eastAsia="仿宋"/>
          <w:sz w:val="28"/>
          <w:szCs w:val="28"/>
        </w:rPr>
      </w:pPr>
      <w:bookmarkStart w:id="8" w:name="_Toc144536640"/>
      <w:r>
        <w:rPr>
          <w:rFonts w:hint="eastAsia" w:ascii="仿宋" w:hAnsi="仿宋" w:eastAsia="仿宋"/>
          <w:sz w:val="28"/>
          <w:szCs w:val="28"/>
        </w:rPr>
        <w:t>6.缺陷责任及工程保修</w:t>
      </w:r>
      <w:bookmarkEnd w:id="8"/>
    </w:p>
    <w:p>
      <w:pPr>
        <w:tabs>
          <w:tab w:val="left" w:pos="567"/>
        </w:tabs>
        <w:spacing w:line="560" w:lineRule="exact"/>
        <w:ind w:firstLine="480" w:firstLineChars="200"/>
        <w:outlineLvl w:val="2"/>
        <w:rPr>
          <w:rStyle w:val="44"/>
          <w:rFonts w:ascii="仿宋" w:hAnsi="仿宋" w:eastAsia="仿宋"/>
        </w:rPr>
      </w:pPr>
      <w:bookmarkStart w:id="9" w:name="_Toc144111623"/>
      <w:bookmarkStart w:id="10" w:name="_Toc144536641"/>
      <w:r>
        <w:rPr>
          <w:rFonts w:hint="eastAsia" w:ascii="仿宋" w:hAnsi="仿宋" w:eastAsia="仿宋"/>
          <w:sz w:val="24"/>
          <w:szCs w:val="24"/>
        </w:rPr>
        <w:t>6.</w:t>
      </w:r>
      <w:r>
        <w:rPr>
          <w:rFonts w:hint="eastAsia" w:ascii="仿宋" w:hAnsi="仿宋" w:eastAsia="仿宋" w:cs="宋体"/>
          <w:color w:val="000000"/>
          <w:sz w:val="24"/>
          <w:szCs w:val="24"/>
        </w:rPr>
        <w:t>1.缺陷责任期</w:t>
      </w:r>
      <w:r>
        <w:rPr>
          <w:rFonts w:hint="eastAsia" w:ascii="仿宋" w:hAnsi="仿宋" w:eastAsia="仿宋"/>
          <w:sz w:val="24"/>
          <w:szCs w:val="24"/>
        </w:rPr>
        <w:t xml:space="preserve"> ：</w:t>
      </w:r>
      <w:r>
        <w:rPr>
          <w:rStyle w:val="44"/>
          <w:rFonts w:hint="eastAsia" w:ascii="仿宋" w:hAnsi="仿宋" w:eastAsia="仿宋"/>
        </w:rPr>
        <w:t>本工程约定缺陷责任期为2年，自竣工验收合格之日起计。</w:t>
      </w:r>
      <w:bookmarkEnd w:id="9"/>
      <w:bookmarkEnd w:id="10"/>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6.2.工程保修期：本工程约定保修期限为2年，自竣工验收合格之日起计算。</w:t>
      </w:r>
    </w:p>
    <w:p>
      <w:pPr>
        <w:tabs>
          <w:tab w:val="left" w:pos="567"/>
        </w:tabs>
        <w:spacing w:line="560" w:lineRule="exact"/>
        <w:outlineLvl w:val="2"/>
        <w:rPr>
          <w:rFonts w:ascii="仿宋" w:hAnsi="仿宋" w:eastAsia="仿宋"/>
          <w:sz w:val="28"/>
          <w:szCs w:val="28"/>
        </w:rPr>
      </w:pPr>
      <w:bookmarkStart w:id="11" w:name="_Toc144536642"/>
      <w:r>
        <w:rPr>
          <w:rFonts w:hint="eastAsia" w:ascii="仿宋" w:hAnsi="仿宋" w:eastAsia="仿宋"/>
          <w:sz w:val="28"/>
          <w:szCs w:val="28"/>
        </w:rPr>
        <w:t>7.安全文明施工</w:t>
      </w:r>
      <w:bookmarkEnd w:id="11"/>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安全目标：杜绝死亡、重伤负伤事故。承包人在施工期间，应严格执行国家建设部、山东省和青岛市有关建设工程安全、文明施工的规定。</w:t>
      </w:r>
    </w:p>
    <w:p>
      <w:pPr>
        <w:tabs>
          <w:tab w:val="left" w:pos="567"/>
        </w:tabs>
        <w:spacing w:line="560" w:lineRule="exact"/>
        <w:outlineLvl w:val="2"/>
        <w:rPr>
          <w:rFonts w:ascii="仿宋" w:hAnsi="仿宋" w:eastAsia="仿宋"/>
          <w:sz w:val="24"/>
          <w:szCs w:val="24"/>
        </w:rPr>
      </w:pPr>
      <w:bookmarkStart w:id="12" w:name="_Toc144536643"/>
      <w:r>
        <w:rPr>
          <w:rFonts w:hint="eastAsia" w:ascii="仿宋" w:hAnsi="仿宋" w:eastAsia="仿宋"/>
          <w:sz w:val="28"/>
          <w:szCs w:val="28"/>
        </w:rPr>
        <w:t>8.招标工程量清单及控制价：</w:t>
      </w:r>
      <w:r>
        <w:rPr>
          <w:rFonts w:hint="eastAsia" w:ascii="仿宋" w:hAnsi="仿宋" w:eastAsia="仿宋"/>
          <w:sz w:val="24"/>
          <w:szCs w:val="24"/>
        </w:rPr>
        <w:t>表中所列单价均为含税全包综合单价，不再计取其他任何费用。</w:t>
      </w:r>
      <w:bookmarkEnd w:id="12"/>
    </w:p>
    <w:p>
      <w:pPr>
        <w:pStyle w:val="16"/>
        <w:rPr>
          <w:rFonts w:ascii="仿宋" w:hAnsi="仿宋" w:eastAsia="仿宋"/>
          <w:b/>
          <w:sz w:val="28"/>
          <w:szCs w:val="28"/>
        </w:rPr>
      </w:pPr>
      <w:r>
        <w:rPr>
          <w:rFonts w:hint="eastAsia" w:ascii="仿宋" w:hAnsi="仿宋" w:eastAsia="仿宋"/>
          <w:b/>
          <w:sz w:val="28"/>
          <w:szCs w:val="28"/>
        </w:rPr>
        <w:t>中版集团青岛数字产业园项目一期工程电力配套-劳务控制价汇总表</w:t>
      </w:r>
    </w:p>
    <w:tbl>
      <w:tblPr>
        <w:tblStyle w:val="27"/>
        <w:tblW w:w="5000" w:type="pct"/>
        <w:tblInd w:w="0" w:type="dxa"/>
        <w:tblLayout w:type="autofit"/>
        <w:tblCellMar>
          <w:top w:w="0" w:type="dxa"/>
          <w:left w:w="108" w:type="dxa"/>
          <w:bottom w:w="0" w:type="dxa"/>
          <w:right w:w="108" w:type="dxa"/>
        </w:tblCellMar>
      </w:tblPr>
      <w:tblGrid>
        <w:gridCol w:w="1183"/>
        <w:gridCol w:w="1675"/>
        <w:gridCol w:w="1183"/>
        <w:gridCol w:w="1183"/>
        <w:gridCol w:w="2611"/>
        <w:gridCol w:w="1451"/>
      </w:tblGrid>
      <w:tr>
        <w:tblPrEx>
          <w:tblCellMar>
            <w:top w:w="0" w:type="dxa"/>
            <w:left w:w="108" w:type="dxa"/>
            <w:bottom w:w="0" w:type="dxa"/>
            <w:right w:w="108" w:type="dxa"/>
          </w:tblCellMar>
        </w:tblPrEx>
        <w:trPr>
          <w:trHeight w:val="375" w:hRule="atLeast"/>
        </w:trPr>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序号</w:t>
            </w:r>
          </w:p>
        </w:tc>
        <w:tc>
          <w:tcPr>
            <w:tcW w:w="9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明细</w:t>
            </w:r>
          </w:p>
        </w:tc>
        <w:tc>
          <w:tcPr>
            <w:tcW w:w="6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单位</w:t>
            </w:r>
          </w:p>
        </w:tc>
        <w:tc>
          <w:tcPr>
            <w:tcW w:w="6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数量</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含税金额（元）</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税率</w:t>
            </w:r>
          </w:p>
        </w:tc>
      </w:tr>
      <w:tr>
        <w:tblPrEx>
          <w:tblCellMar>
            <w:top w:w="0" w:type="dxa"/>
            <w:left w:w="108" w:type="dxa"/>
            <w:bottom w:w="0" w:type="dxa"/>
            <w:right w:w="108" w:type="dxa"/>
          </w:tblCellMar>
        </w:tblPrEx>
        <w:trPr>
          <w:trHeight w:val="37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1</w:t>
            </w:r>
          </w:p>
        </w:tc>
        <w:tc>
          <w:tcPr>
            <w:tcW w:w="90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内线劳务</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4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742005.42</w:t>
            </w:r>
          </w:p>
        </w:tc>
        <w:tc>
          <w:tcPr>
            <w:tcW w:w="78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r>
      <w:tr>
        <w:tblPrEx>
          <w:tblCellMar>
            <w:top w:w="0" w:type="dxa"/>
            <w:left w:w="108" w:type="dxa"/>
            <w:bottom w:w="0" w:type="dxa"/>
            <w:right w:w="108" w:type="dxa"/>
          </w:tblCellMar>
        </w:tblPrEx>
        <w:trPr>
          <w:trHeight w:val="37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2</w:t>
            </w:r>
          </w:p>
        </w:tc>
        <w:tc>
          <w:tcPr>
            <w:tcW w:w="90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外线劳务</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4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570100.51</w:t>
            </w:r>
          </w:p>
        </w:tc>
        <w:tc>
          <w:tcPr>
            <w:tcW w:w="78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r>
      <w:tr>
        <w:tblPrEx>
          <w:tblCellMar>
            <w:top w:w="0" w:type="dxa"/>
            <w:left w:w="108" w:type="dxa"/>
            <w:bottom w:w="0" w:type="dxa"/>
            <w:right w:w="108" w:type="dxa"/>
          </w:tblCellMar>
        </w:tblPrEx>
        <w:trPr>
          <w:trHeight w:val="375" w:hRule="atLeast"/>
        </w:trPr>
        <w:tc>
          <w:tcPr>
            <w:tcW w:w="6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3</w:t>
            </w:r>
          </w:p>
        </w:tc>
        <w:tc>
          <w:tcPr>
            <w:tcW w:w="90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14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1312105.93</w:t>
            </w:r>
          </w:p>
        </w:tc>
        <w:tc>
          <w:tcPr>
            <w:tcW w:w="78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r>
    </w:tbl>
    <w:p>
      <w:pPr>
        <w:spacing w:line="560" w:lineRule="exact"/>
        <w:ind w:firstLine="480" w:firstLineChars="200"/>
        <w:rPr>
          <w:rFonts w:ascii="仿宋" w:hAnsi="仿宋" w:eastAsia="仿宋" w:cs="仿宋"/>
          <w:sz w:val="24"/>
          <w:szCs w:val="24"/>
        </w:rPr>
      </w:pPr>
    </w:p>
    <w:p>
      <w:r>
        <w:br w:type="page"/>
      </w:r>
    </w:p>
    <w:p>
      <w:pPr>
        <w:pStyle w:val="16"/>
        <w:rPr>
          <w:rFonts w:ascii="仿宋" w:hAnsi="仿宋" w:eastAsia="仿宋"/>
          <w:b/>
          <w:sz w:val="28"/>
          <w:szCs w:val="28"/>
        </w:rPr>
      </w:pPr>
      <w:r>
        <w:rPr>
          <w:rFonts w:hint="eastAsia" w:ascii="仿宋" w:hAnsi="仿宋" w:eastAsia="仿宋"/>
          <w:b/>
          <w:sz w:val="28"/>
          <w:szCs w:val="28"/>
        </w:rPr>
        <w:t>中版配电室(内线)劳务控制价清单</w:t>
      </w:r>
    </w:p>
    <w:tbl>
      <w:tblPr>
        <w:tblStyle w:val="27"/>
        <w:tblW w:w="5000" w:type="pct"/>
        <w:tblInd w:w="0" w:type="dxa"/>
        <w:tblLayout w:type="autofit"/>
        <w:tblCellMar>
          <w:top w:w="0" w:type="dxa"/>
          <w:left w:w="108" w:type="dxa"/>
          <w:bottom w:w="0" w:type="dxa"/>
          <w:right w:w="108" w:type="dxa"/>
        </w:tblCellMar>
      </w:tblPr>
      <w:tblGrid>
        <w:gridCol w:w="561"/>
        <w:gridCol w:w="3648"/>
        <w:gridCol w:w="854"/>
        <w:gridCol w:w="1148"/>
        <w:gridCol w:w="1443"/>
        <w:gridCol w:w="1632"/>
      </w:tblGrid>
      <w:tr>
        <w:tblPrEx>
          <w:tblCellMar>
            <w:top w:w="0" w:type="dxa"/>
            <w:left w:w="108" w:type="dxa"/>
            <w:bottom w:w="0" w:type="dxa"/>
            <w:right w:w="108" w:type="dxa"/>
          </w:tblCellMar>
        </w:tblPrEx>
        <w:trPr>
          <w:trHeight w:val="255" w:hRule="atLeast"/>
        </w:trPr>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19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项目名称</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项目特征</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计量</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单位</w:t>
            </w:r>
          </w:p>
        </w:tc>
        <w:tc>
          <w:tcPr>
            <w:tcW w:w="6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工程量</w:t>
            </w:r>
          </w:p>
        </w:tc>
        <w:tc>
          <w:tcPr>
            <w:tcW w:w="1656"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金额（元）</w:t>
            </w:r>
          </w:p>
        </w:tc>
      </w:tr>
      <w:tr>
        <w:tblPrEx>
          <w:tblCellMar>
            <w:top w:w="0" w:type="dxa"/>
            <w:left w:w="108" w:type="dxa"/>
            <w:bottom w:w="0" w:type="dxa"/>
            <w:right w:w="108" w:type="dxa"/>
          </w:tblCellMar>
        </w:tblPrEx>
        <w:trPr>
          <w:trHeight w:val="255" w:hRule="atLeast"/>
        </w:trPr>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kern w:val="0"/>
                <w:sz w:val="24"/>
                <w:szCs w:val="24"/>
              </w:rPr>
            </w:pPr>
          </w:p>
        </w:tc>
        <w:tc>
          <w:tcPr>
            <w:tcW w:w="19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4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6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77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控制单价</w:t>
            </w:r>
          </w:p>
        </w:tc>
        <w:tc>
          <w:tcPr>
            <w:tcW w:w="88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b/>
                <w:bCs/>
                <w:kern w:val="0"/>
                <w:sz w:val="24"/>
                <w:szCs w:val="24"/>
              </w:rPr>
            </w:pPr>
            <w:r>
              <w:rPr>
                <w:rFonts w:hint="eastAsia" w:ascii="仿宋" w:hAnsi="仿宋" w:eastAsia="仿宋" w:cs="Arial"/>
                <w:b/>
                <w:bCs/>
                <w:kern w:val="0"/>
                <w:sz w:val="24"/>
                <w:szCs w:val="24"/>
              </w:rPr>
              <w:t>合价</w:t>
            </w:r>
          </w:p>
        </w:tc>
      </w:tr>
      <w:tr>
        <w:tblPrEx>
          <w:tblCellMar>
            <w:top w:w="0" w:type="dxa"/>
            <w:left w:w="108" w:type="dxa"/>
            <w:bottom w:w="0" w:type="dxa"/>
            <w:right w:w="108" w:type="dxa"/>
          </w:tblCellMar>
        </w:tblPrEx>
        <w:trPr>
          <w:trHeight w:val="25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配电室内设备安装</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61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77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p>
        </w:tc>
      </w:tr>
      <w:tr>
        <w:tblPrEx>
          <w:tblCellMar>
            <w:top w:w="0" w:type="dxa"/>
            <w:left w:w="108" w:type="dxa"/>
            <w:bottom w:w="0" w:type="dxa"/>
            <w:right w:w="108" w:type="dxa"/>
          </w:tblCellMar>
        </w:tblPrEx>
        <w:trPr>
          <w:trHeight w:val="20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隔离开关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1.名称:墙上隔离开关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2.型号:GN19-12/630A</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3.容量(A):630A</w:t>
            </w:r>
            <w:r>
              <w:rPr>
                <w:rFonts w:hint="eastAsia" w:ascii="仿宋" w:hAnsi="仿宋" w:eastAsia="仿宋" w:cs="Arial"/>
                <w:kern w:val="0"/>
                <w:sz w:val="24"/>
                <w:szCs w:val="24"/>
              </w:rPr>
              <w:br w:type="textWrapping"/>
            </w:r>
            <w:r>
              <w:rPr>
                <w:rFonts w:hint="eastAsia" w:ascii="仿宋" w:hAnsi="仿宋" w:eastAsia="仿宋" w:cs="Arial"/>
                <w:kern w:val="0"/>
                <w:sz w:val="24"/>
                <w:szCs w:val="24"/>
              </w:rPr>
              <w:t>4.电压等级(kV):10KV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5.安装条件: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6.操作机构名称及型号:CS6</w:t>
            </w:r>
            <w:r>
              <w:rPr>
                <w:rFonts w:hint="eastAsia" w:ascii="仿宋" w:hAnsi="仿宋" w:eastAsia="仿宋" w:cs="Arial"/>
                <w:kern w:val="0"/>
                <w:sz w:val="24"/>
                <w:szCs w:val="24"/>
              </w:rPr>
              <w:br w:type="textWrapping"/>
            </w:r>
            <w:r>
              <w:rPr>
                <w:rFonts w:hint="eastAsia" w:ascii="仿宋" w:hAnsi="仿宋" w:eastAsia="仿宋" w:cs="Arial"/>
                <w:kern w:val="0"/>
                <w:sz w:val="24"/>
                <w:szCs w:val="24"/>
              </w:rPr>
              <w:t>7.接线材质、规格: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8.安装部位:</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组</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3526.51</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7053.02</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干式变压器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2.型号:SCB14-1000KVA 10/0.4KV</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3.容量(kV·A):1000KVA</w:t>
            </w:r>
            <w:r>
              <w:rPr>
                <w:rFonts w:hint="eastAsia" w:ascii="仿宋" w:hAnsi="仿宋" w:eastAsia="仿宋" w:cs="Arial"/>
                <w:kern w:val="0"/>
                <w:sz w:val="24"/>
                <w:szCs w:val="24"/>
              </w:rPr>
              <w:br w:type="textWrapping"/>
            </w:r>
            <w:r>
              <w:rPr>
                <w:rFonts w:hint="eastAsia" w:ascii="仿宋" w:hAnsi="仿宋" w:eastAsia="仿宋" w:cs="Arial"/>
                <w:kern w:val="0"/>
                <w:sz w:val="24"/>
                <w:szCs w:val="24"/>
              </w:rPr>
              <w:t>4.电压(kV):10/0.4KV</w:t>
            </w:r>
            <w:r>
              <w:rPr>
                <w:rFonts w:hint="eastAsia" w:ascii="仿宋" w:hAnsi="仿宋" w:eastAsia="仿宋" w:cs="Arial"/>
                <w:kern w:val="0"/>
                <w:sz w:val="24"/>
                <w:szCs w:val="24"/>
              </w:rPr>
              <w:br w:type="textWrapping"/>
            </w:r>
            <w:r>
              <w:rPr>
                <w:rFonts w:hint="eastAsia" w:ascii="仿宋" w:hAnsi="仿宋" w:eastAsia="仿宋" w:cs="Arial"/>
                <w:kern w:val="0"/>
                <w:sz w:val="24"/>
                <w:szCs w:val="24"/>
              </w:rPr>
              <w:t>5.油过滤要求: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6.干燥要求: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7.基础型钢形式、规格:10#槽钢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8.网门、保护门材质、规格: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9.温控箱型号、规格: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3105.53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12422.12</w:t>
            </w:r>
          </w:p>
        </w:tc>
      </w:tr>
      <w:tr>
        <w:tblPrEx>
          <w:tblCellMar>
            <w:top w:w="0" w:type="dxa"/>
            <w:left w:w="108" w:type="dxa"/>
            <w:bottom w:w="0" w:type="dxa"/>
            <w:right w:w="108" w:type="dxa"/>
          </w:tblCellMar>
        </w:tblPrEx>
        <w:trPr>
          <w:trHeight w:val="9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1.名称:高压柜基础槽钢制作、安装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kg</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7.73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1236.80</w:t>
            </w:r>
          </w:p>
        </w:tc>
      </w:tr>
      <w:tr>
        <w:tblPrEx>
          <w:tblCellMar>
            <w:top w:w="0" w:type="dxa"/>
            <w:left w:w="108" w:type="dxa"/>
            <w:bottom w:w="0" w:type="dxa"/>
            <w:right w:w="108" w:type="dxa"/>
          </w:tblCellMar>
        </w:tblPrEx>
        <w:trPr>
          <w:trHeight w:val="9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1.名称:变压器基础槽钢制作、安装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3.规格:10#</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kg</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176.00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7.73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1360.48</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1.名称:低压柜、直流屏基础槽钢制作、安装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3.规格:8#</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kg</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339.20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8.63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2927.30</w:t>
            </w:r>
          </w:p>
        </w:tc>
      </w:tr>
      <w:tr>
        <w:tblPrEx>
          <w:tblCellMar>
            <w:top w:w="0" w:type="dxa"/>
            <w:left w:w="108" w:type="dxa"/>
            <w:bottom w:w="0" w:type="dxa"/>
            <w:right w:w="108" w:type="dxa"/>
          </w:tblCellMar>
        </w:tblPrEx>
        <w:trPr>
          <w:trHeight w:val="693"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10KV出线柜G01</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2.型号:KYN28-12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6.基础型钢形式、规格:10#槽钢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10KV出线柜G02</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2.型号:KYN28-12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6.基础型钢形式、规格:10#槽钢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10KVPT及避雷器G03</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2.型计量柜号: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10KV高压计量柜G04</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2.型计量柜号: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10KV高压进线柜G05</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2.型号:KYN28-12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4.母线配置方式:按图纸要求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6.基础型钢形式、规格:10#槽钢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10KV出线柜G06</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2.型号:KYN28-12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6.基础型钢形式、规格:10#槽钢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1786.72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1786.72</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10KV出线柜G07</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2.型号:KYN28-12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6.基础型钢形式、规格:10#槽钢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10KVPT及避雷器G08</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2.型计量柜号: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10KV高压计量柜G09</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2.型计量柜号: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1325.94</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10KV高压进线柜G10</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2.型号:KYN28-12</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4.母线配置方式: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6.基础型钢形式、规格:10#槽钢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1663.10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低压封闭式插接母线槽</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4.容量(A):2000A</w:t>
            </w:r>
            <w:r>
              <w:rPr>
                <w:rFonts w:hint="eastAsia" w:ascii="仿宋" w:hAnsi="仿宋" w:eastAsia="仿宋" w:cs="Arial"/>
                <w:kern w:val="0"/>
                <w:sz w:val="24"/>
                <w:szCs w:val="24"/>
              </w:rPr>
              <w:br w:type="textWrapping"/>
            </w:r>
            <w:r>
              <w:rPr>
                <w:rFonts w:hint="eastAsia" w:ascii="仿宋" w:hAnsi="仿宋" w:eastAsia="仿宋" w:cs="Arial"/>
                <w:kern w:val="0"/>
                <w:sz w:val="24"/>
                <w:szCs w:val="24"/>
              </w:rPr>
              <w:t>5.线制:</w:t>
            </w:r>
            <w:r>
              <w:rPr>
                <w:rFonts w:hint="eastAsia" w:ascii="仿宋" w:hAnsi="仿宋" w:eastAsia="仿宋" w:cs="Arial"/>
                <w:kern w:val="0"/>
                <w:sz w:val="24"/>
                <w:szCs w:val="24"/>
              </w:rPr>
              <w:br w:type="textWrapping"/>
            </w:r>
            <w:r>
              <w:rPr>
                <w:rFonts w:hint="eastAsia" w:ascii="仿宋" w:hAnsi="仿宋" w:eastAsia="仿宋" w:cs="Arial"/>
                <w:kern w:val="0"/>
                <w:sz w:val="24"/>
                <w:szCs w:val="24"/>
              </w:rPr>
              <w:t>6.安装部位:</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56.00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5592.16</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313160.96</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始端箱、分线箱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1.名称:始端箱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4.容量(A):2000A</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10277.93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82223.44</w:t>
            </w:r>
          </w:p>
        </w:tc>
      </w:tr>
      <w:tr>
        <w:tblPrEx>
          <w:tblCellMar>
            <w:top w:w="0" w:type="dxa"/>
            <w:left w:w="108" w:type="dxa"/>
            <w:bottom w:w="0" w:type="dxa"/>
            <w:right w:w="108" w:type="dxa"/>
          </w:tblCellMar>
        </w:tblPrEx>
        <w:trPr>
          <w:trHeight w:val="693"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变压器与封闭母线联接引下铜排，共4台</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1.名称:低压柜水平母排</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2.型号:TMY-100*10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5.绝缘子类型、规格: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6.穿墙套管材质、规格: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7.穿通板材质、规格: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8.母线桥材质、规格: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9.引下线材质、规格: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10.伸缩节、过渡板材质、规格: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11.分相漆品种:</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24.00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1422.57</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34141.68</w:t>
            </w:r>
          </w:p>
        </w:tc>
      </w:tr>
      <w:tr>
        <w:tblPrEx>
          <w:tblCellMar>
            <w:top w:w="0" w:type="dxa"/>
            <w:left w:w="108" w:type="dxa"/>
            <w:bottom w:w="0" w:type="dxa"/>
            <w:right w:w="108" w:type="dxa"/>
          </w:tblCellMar>
        </w:tblPrEx>
        <w:trPr>
          <w:trHeight w:val="29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低压柜与封闭母线联接引下铜排，共8台</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1.名称:低压柜水平母排</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2.型号:TMY-100*10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5.绝缘子类型、规格: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6.穿墙套管材质、规格: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7.穿通板材质、规格: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8.母线桥材质、规格: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9.引下线材质、规格: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10.伸缩节、过渡板材质、规格: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11.分相漆品种:</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24.00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820.41</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19689.84</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低压开关柜1D01</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低压电容柜1D02</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41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低压开关柜1D03</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低压开关柜1D04</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低压开关柜1D05</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低压开关柜1D06</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低压开关柜1D07</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低压开关柜1D08</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低压开关柜1D09</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低压进线柜2D01</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低压电容柜2D02</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低压开关柜2D03</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低压开关柜2D04</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低压开关柜2D05</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低压开关柜2D06</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低压开关柜2D07</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低压开关柜2D08</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低压开关柜2D09</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低压联络柜2D10</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低压进线柜3D01</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低压电容柜3D02</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低压开关柜3D03</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低压开关柜3D04</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低压开关柜3D05</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低压进线柜4D01</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低压电容柜4D02</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低压开关柜4D03</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低压开关柜4D04</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低压开关柜4D05</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2.型号:MNS</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5.基础型钢形式、规格:8#槽钢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1177.08</w:t>
            </w:r>
          </w:p>
        </w:tc>
      </w:tr>
      <w:tr>
        <w:tblPrEx>
          <w:tblCellMar>
            <w:top w:w="0" w:type="dxa"/>
            <w:left w:w="108" w:type="dxa"/>
            <w:bottom w:w="0" w:type="dxa"/>
            <w:right w:w="108" w:type="dxa"/>
          </w:tblCellMar>
        </w:tblPrEx>
        <w:trPr>
          <w:trHeight w:val="20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直流馈电屏</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4.基础型钢形式、规格: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638.11</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638.11</w:t>
            </w:r>
          </w:p>
        </w:tc>
      </w:tr>
      <w:tr>
        <w:tblPrEx>
          <w:tblCellMar>
            <w:top w:w="0" w:type="dxa"/>
            <w:left w:w="108" w:type="dxa"/>
            <w:bottom w:w="0" w:type="dxa"/>
            <w:right w:w="108" w:type="dxa"/>
          </w:tblCellMar>
        </w:tblPrEx>
        <w:trPr>
          <w:trHeight w:val="20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蓄电池屏(柜)</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4.基础型钢形式、规格: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1125.60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1125.60</w:t>
            </w:r>
          </w:p>
        </w:tc>
      </w:tr>
      <w:tr>
        <w:tblPrEx>
          <w:tblCellMar>
            <w:top w:w="0" w:type="dxa"/>
            <w:left w:w="108" w:type="dxa"/>
            <w:bottom w:w="0" w:type="dxa"/>
            <w:right w:w="108" w:type="dxa"/>
          </w:tblCellMar>
        </w:tblPrEx>
        <w:trPr>
          <w:trHeight w:val="9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封闭母线支撑架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1.名称:封闭母线支撑架制作、安装</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2.材质:镀锌角钢</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3.规格:40*40*4</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kg</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800.00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11.10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8880.00</w:t>
            </w:r>
          </w:p>
        </w:tc>
      </w:tr>
      <w:tr>
        <w:tblPrEx>
          <w:tblCellMar>
            <w:top w:w="0" w:type="dxa"/>
            <w:left w:w="108" w:type="dxa"/>
            <w:bottom w:w="0" w:type="dxa"/>
            <w:right w:w="108" w:type="dxa"/>
          </w:tblCellMar>
        </w:tblPrEx>
        <w:trPr>
          <w:trHeight w:val="13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接地母线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5.安装形式: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43.34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5200.80</w:t>
            </w:r>
          </w:p>
        </w:tc>
      </w:tr>
      <w:tr>
        <w:tblPrEx>
          <w:tblCellMar>
            <w:top w:w="0" w:type="dxa"/>
            <w:left w:w="108" w:type="dxa"/>
            <w:bottom w:w="0" w:type="dxa"/>
            <w:right w:w="108" w:type="dxa"/>
          </w:tblCellMar>
        </w:tblPrEx>
        <w:trPr>
          <w:trHeight w:val="27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带形母线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1.名称:低压柜水平母排</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2.型号:TMY-100*10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5.绝缘子类型、规格: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6.穿墙套管材质、规格: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7.穿通板材质、规格: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8.母线桥材质、规格: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9.引下线材质、规格: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10.伸缩节、过渡板材质、规格: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11.分相漆品种:</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24.40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781.43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19066.89</w:t>
            </w:r>
          </w:p>
        </w:tc>
      </w:tr>
      <w:tr>
        <w:tblPrEx>
          <w:tblCellMar>
            <w:top w:w="0" w:type="dxa"/>
            <w:left w:w="108" w:type="dxa"/>
            <w:bottom w:w="0" w:type="dxa"/>
            <w:right w:w="108" w:type="dxa"/>
          </w:tblCellMar>
        </w:tblPrEx>
        <w:trPr>
          <w:trHeight w:val="9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绝缘垫</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m2</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44.00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277.56</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12212.64</w:t>
            </w:r>
          </w:p>
        </w:tc>
      </w:tr>
      <w:tr>
        <w:tblPrEx>
          <w:tblCellMar>
            <w:top w:w="0" w:type="dxa"/>
            <w:left w:w="108" w:type="dxa"/>
            <w:bottom w:w="0" w:type="dxa"/>
            <w:right w:w="108" w:type="dxa"/>
          </w:tblCellMar>
        </w:tblPrEx>
        <w:trPr>
          <w:trHeight w:val="18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2.型号:ZRYJV22-3*70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19.64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2356.80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2.型号:3*70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6.电压等级(kV):10KV</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1078.11</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8624.88</w:t>
            </w:r>
          </w:p>
        </w:tc>
      </w:tr>
      <w:tr>
        <w:tblPrEx>
          <w:tblCellMar>
            <w:top w:w="0" w:type="dxa"/>
            <w:left w:w="108" w:type="dxa"/>
            <w:bottom w:w="0" w:type="dxa"/>
            <w:right w:w="108" w:type="dxa"/>
          </w:tblCellMar>
        </w:tblPrEx>
        <w:trPr>
          <w:trHeight w:val="9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电力变压器系统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3.容量(kV·A):1600KVA</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系统</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5182.62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10365.24</w:t>
            </w:r>
          </w:p>
        </w:tc>
      </w:tr>
      <w:tr>
        <w:tblPrEx>
          <w:tblCellMar>
            <w:top w:w="0" w:type="dxa"/>
            <w:left w:w="108" w:type="dxa"/>
            <w:bottom w:w="0" w:type="dxa"/>
            <w:right w:w="108" w:type="dxa"/>
          </w:tblCellMar>
        </w:tblPrEx>
        <w:trPr>
          <w:trHeight w:val="693"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送配电装置系统</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3.电压等级(kV):380V</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系统</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1300.87</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2601.74</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2.电压等级(kV):400V</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段</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411.74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1646.96</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电容器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组</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812.71</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1625.42</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2.电压等级(kV):10KV</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段</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1309.84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2619.68</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组</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832.11</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3328.44</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接地装置</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2.类别:</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系统/组</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1528.53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1528.53</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避雷器</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2.电压等级(kV):10</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组</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324.04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648.08</w:t>
            </w:r>
          </w:p>
        </w:tc>
      </w:tr>
      <w:tr>
        <w:tblPrEx>
          <w:tblCellMar>
            <w:top w:w="0" w:type="dxa"/>
            <w:left w:w="108" w:type="dxa"/>
            <w:bottom w:w="0" w:type="dxa"/>
            <w:right w:w="108" w:type="dxa"/>
          </w:tblCellMar>
        </w:tblPrEx>
        <w:trPr>
          <w:trHeight w:val="25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配电室安全工具，挡鼠板</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9587.67</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9587.67</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自动报警系统调试</w:t>
            </w:r>
            <w:r>
              <w:rPr>
                <w:rFonts w:hint="eastAsia" w:ascii="仿宋" w:hAnsi="仿宋" w:eastAsia="仿宋" w:cs="Arial"/>
                <w:kern w:val="0"/>
                <w:sz w:val="24"/>
                <w:szCs w:val="24"/>
              </w:rPr>
              <w:br w:type="textWrapping"/>
            </w:r>
            <w:r>
              <w:rPr>
                <w:rFonts w:hint="eastAsia" w:ascii="仿宋" w:hAnsi="仿宋" w:eastAsia="仿宋" w:cs="Arial"/>
                <w:kern w:val="0"/>
                <w:sz w:val="24"/>
                <w:szCs w:val="24"/>
              </w:rPr>
              <w:t>1.点数: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2.线制:</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系统</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12672.92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12672.92</w:t>
            </w:r>
          </w:p>
        </w:tc>
      </w:tr>
      <w:tr>
        <w:tblPrEx>
          <w:tblCellMar>
            <w:top w:w="0" w:type="dxa"/>
            <w:left w:w="108" w:type="dxa"/>
            <w:bottom w:w="0" w:type="dxa"/>
            <w:right w:w="108" w:type="dxa"/>
          </w:tblCellMar>
        </w:tblPrEx>
        <w:trPr>
          <w:trHeight w:val="6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切断非消防电源调试</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2.类型:</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个(部)</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312.49</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312.49</w:t>
            </w:r>
          </w:p>
        </w:tc>
      </w:tr>
      <w:tr>
        <w:tblPrEx>
          <w:tblCellMar>
            <w:top w:w="0" w:type="dxa"/>
            <w:left w:w="108" w:type="dxa"/>
            <w:bottom w:w="0" w:type="dxa"/>
            <w:right w:w="108" w:type="dxa"/>
          </w:tblCellMar>
        </w:tblPrEx>
        <w:trPr>
          <w:trHeight w:val="9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火灾报警系统控制主机</w:t>
            </w:r>
            <w:r>
              <w:rPr>
                <w:rFonts w:hint="eastAsia" w:ascii="仿宋" w:hAnsi="仿宋" w:eastAsia="仿宋" w:cs="Arial"/>
                <w:kern w:val="0"/>
                <w:sz w:val="24"/>
                <w:szCs w:val="24"/>
              </w:rPr>
              <w:br w:type="textWrapping"/>
            </w:r>
            <w:r>
              <w:rPr>
                <w:rFonts w:hint="eastAsia" w:ascii="仿宋" w:hAnsi="仿宋" w:eastAsia="仿宋" w:cs="Arial"/>
                <w:kern w:val="0"/>
                <w:sz w:val="24"/>
                <w:szCs w:val="24"/>
              </w:rPr>
              <w:t>1.规格、线制:</w:t>
            </w:r>
            <w:r>
              <w:rPr>
                <w:rFonts w:hint="eastAsia" w:ascii="仿宋" w:hAnsi="仿宋" w:eastAsia="仿宋" w:cs="Arial"/>
                <w:kern w:val="0"/>
                <w:sz w:val="24"/>
                <w:szCs w:val="24"/>
              </w:rPr>
              <w:br w:type="textWrapping"/>
            </w:r>
            <w:r>
              <w:rPr>
                <w:rFonts w:hint="eastAsia" w:ascii="仿宋" w:hAnsi="仿宋" w:eastAsia="仿宋" w:cs="Arial"/>
                <w:kern w:val="0"/>
                <w:sz w:val="24"/>
                <w:szCs w:val="24"/>
              </w:rPr>
              <w:t>2.控制回路:</w:t>
            </w:r>
            <w:r>
              <w:rPr>
                <w:rFonts w:hint="eastAsia" w:ascii="仿宋" w:hAnsi="仿宋" w:eastAsia="仿宋" w:cs="Arial"/>
                <w:kern w:val="0"/>
                <w:sz w:val="24"/>
                <w:szCs w:val="24"/>
              </w:rPr>
              <w:br w:type="textWrapping"/>
            </w:r>
            <w:r>
              <w:rPr>
                <w:rFonts w:hint="eastAsia" w:ascii="仿宋" w:hAnsi="仿宋" w:eastAsia="仿宋" w:cs="Arial"/>
                <w:kern w:val="0"/>
                <w:sz w:val="24"/>
                <w:szCs w:val="24"/>
              </w:rPr>
              <w:t>3.安装方式: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22932.15</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22932.15</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配电室地坪漆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1.除锈级别:</w:t>
            </w:r>
            <w:r>
              <w:rPr>
                <w:rFonts w:hint="eastAsia" w:ascii="仿宋" w:hAnsi="仿宋" w:eastAsia="仿宋" w:cs="Arial"/>
                <w:kern w:val="0"/>
                <w:sz w:val="24"/>
                <w:szCs w:val="24"/>
              </w:rPr>
              <w:br w:type="textWrapping"/>
            </w:r>
            <w:r>
              <w:rPr>
                <w:rFonts w:hint="eastAsia" w:ascii="仿宋" w:hAnsi="仿宋" w:eastAsia="仿宋" w:cs="Arial"/>
                <w:kern w:val="0"/>
                <w:sz w:val="24"/>
                <w:szCs w:val="24"/>
              </w:rPr>
              <w:t>2.油漆品种:</w:t>
            </w:r>
            <w:r>
              <w:rPr>
                <w:rFonts w:hint="eastAsia" w:ascii="仿宋" w:hAnsi="仿宋" w:eastAsia="仿宋" w:cs="Arial"/>
                <w:kern w:val="0"/>
                <w:sz w:val="24"/>
                <w:szCs w:val="24"/>
              </w:rPr>
              <w:br w:type="textWrapping"/>
            </w:r>
            <w:r>
              <w:rPr>
                <w:rFonts w:hint="eastAsia" w:ascii="仿宋" w:hAnsi="仿宋" w:eastAsia="仿宋" w:cs="Arial"/>
                <w:kern w:val="0"/>
                <w:sz w:val="24"/>
                <w:szCs w:val="24"/>
              </w:rPr>
              <w:t>3.喷涂遍数、漆膜厚度:3遍</w:t>
            </w:r>
            <w:r>
              <w:rPr>
                <w:rFonts w:hint="eastAsia" w:ascii="仿宋" w:hAnsi="仿宋" w:eastAsia="仿宋" w:cs="Arial"/>
                <w:kern w:val="0"/>
                <w:sz w:val="24"/>
                <w:szCs w:val="24"/>
              </w:rPr>
              <w:br w:type="textWrapping"/>
            </w:r>
            <w:r>
              <w:rPr>
                <w:rFonts w:hint="eastAsia" w:ascii="仿宋" w:hAnsi="仿宋" w:eastAsia="仿宋" w:cs="Arial"/>
                <w:kern w:val="0"/>
                <w:sz w:val="24"/>
                <w:szCs w:val="24"/>
              </w:rPr>
              <w:t>4.喷涂部位:配电室</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m2</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202.33</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85.34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17266.84</w:t>
            </w:r>
          </w:p>
        </w:tc>
      </w:tr>
      <w:tr>
        <w:tblPrEx>
          <w:tblCellMar>
            <w:top w:w="0" w:type="dxa"/>
            <w:left w:w="108" w:type="dxa"/>
            <w:bottom w:w="0" w:type="dxa"/>
            <w:right w:w="108" w:type="dxa"/>
          </w:tblCellMar>
        </w:tblPrEx>
        <w:trPr>
          <w:trHeight w:val="18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2.型号:ZRYJV22-8.7/15KV 3X70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131.50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19.64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2582.66</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电力电缆头3*70</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2.型号:ZRYJV22-8.7/15KV 3*70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5.安装部位: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6.电压等级(kV):10kv</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1001.34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8010.72</w:t>
            </w:r>
          </w:p>
        </w:tc>
      </w:tr>
      <w:tr>
        <w:tblPrEx>
          <w:tblCellMar>
            <w:top w:w="0" w:type="dxa"/>
            <w:left w:w="108" w:type="dxa"/>
            <w:bottom w:w="0" w:type="dxa"/>
            <w:right w:w="108" w:type="dxa"/>
          </w:tblCellMar>
        </w:tblPrEx>
        <w:trPr>
          <w:trHeight w:val="18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控制电缆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2.型号:KVV-500V 1.5*8</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6.电压等级(kV):0.22KV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8.32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665.60</w:t>
            </w:r>
          </w:p>
        </w:tc>
      </w:tr>
      <w:tr>
        <w:tblPrEx>
          <w:tblCellMar>
            <w:top w:w="0" w:type="dxa"/>
            <w:left w:w="108" w:type="dxa"/>
            <w:bottom w:w="0" w:type="dxa"/>
            <w:right w:w="108" w:type="dxa"/>
          </w:tblCellMar>
        </w:tblPrEx>
        <w:trPr>
          <w:trHeight w:val="18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控制电缆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2.型号:KVV-500V 2.5X4</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6.电压等级(kV):0.22KV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131.50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7.36</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967.84</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控制电缆</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2.型号:KVV-500V 1.5*4</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5.敷设方式、部位: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6.电压等级(kV):0.22KV</w:t>
            </w:r>
            <w:r>
              <w:rPr>
                <w:rFonts w:hint="eastAsia" w:ascii="仿宋" w:hAnsi="仿宋" w:eastAsia="仿宋" w:cs="Arial"/>
                <w:kern w:val="0"/>
                <w:sz w:val="24"/>
                <w:szCs w:val="24"/>
              </w:rPr>
              <w:br w:type="textWrapping"/>
            </w:r>
            <w:r>
              <w:rPr>
                <w:rFonts w:hint="eastAsia" w:ascii="仿宋" w:hAnsi="仿宋" w:eastAsia="仿宋" w:cs="Arial"/>
                <w:kern w:val="0"/>
                <w:sz w:val="24"/>
                <w:szCs w:val="24"/>
              </w:rPr>
              <w:t>7.地形:</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8.32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665.60</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铁构件</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1.名称:封闭母线角钢吊具和桥架吊具</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kg</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900.00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17.09</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15381.00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桥架600*200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1.名称:现场制作桥架三通</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2.型号:600*200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26.00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282.03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7332.78</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桥架400*200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1.名称:现场制作桥架三通</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2.型号:400*200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185.03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5920.96</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桥架300*100</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1.名称:现场制作桥架三通</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2.型号:300*100</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5.类型:</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6.接地方式: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169.83</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2717.28</w:t>
            </w:r>
          </w:p>
        </w:tc>
      </w:tr>
      <w:tr>
        <w:tblPrEx>
          <w:tblCellMar>
            <w:top w:w="0" w:type="dxa"/>
            <w:left w:w="108" w:type="dxa"/>
            <w:bottom w:w="0" w:type="dxa"/>
            <w:right w:w="108" w:type="dxa"/>
          </w:tblCellMar>
        </w:tblPrEx>
        <w:trPr>
          <w:trHeight w:val="225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模拟屏</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1.名称:4.8M*1.8M</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4.种类:</w:t>
            </w:r>
            <w:r>
              <w:rPr>
                <w:rFonts w:hint="eastAsia" w:ascii="仿宋" w:hAnsi="仿宋" w:eastAsia="仿宋" w:cs="Arial"/>
                <w:kern w:val="0"/>
                <w:sz w:val="24"/>
                <w:szCs w:val="24"/>
              </w:rPr>
              <w:br w:type="textWrapping"/>
            </w:r>
            <w:r>
              <w:rPr>
                <w:rFonts w:hint="eastAsia" w:ascii="仿宋" w:hAnsi="仿宋" w:eastAsia="仿宋" w:cs="Arial"/>
                <w:kern w:val="0"/>
                <w:sz w:val="24"/>
                <w:szCs w:val="24"/>
              </w:rPr>
              <w:t>5.基础型钢形式、规格: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8.小母线材质、规格: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9.屏边规格: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13120.02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13120.02</w:t>
            </w:r>
          </w:p>
        </w:tc>
      </w:tr>
      <w:tr>
        <w:tblPrEx>
          <w:tblCellMar>
            <w:top w:w="0" w:type="dxa"/>
            <w:left w:w="108" w:type="dxa"/>
            <w:bottom w:w="0" w:type="dxa"/>
            <w:right w:w="108" w:type="dxa"/>
          </w:tblCellMar>
        </w:tblPrEx>
        <w:trPr>
          <w:trHeight w:val="25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80</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除湿机</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3199.02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6398.04</w:t>
            </w:r>
          </w:p>
        </w:tc>
      </w:tr>
      <w:tr>
        <w:tblPrEx>
          <w:tblCellMar>
            <w:top w:w="0" w:type="dxa"/>
            <w:left w:w="108" w:type="dxa"/>
            <w:bottom w:w="0" w:type="dxa"/>
            <w:right w:w="108" w:type="dxa"/>
          </w:tblCellMar>
        </w:tblPrEx>
        <w:trPr>
          <w:trHeight w:val="25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配电室照明</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61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0.00</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0.00</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81</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普通灯具</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1.名称:壁灯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4.类型:</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套</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117.89</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1178.90</w:t>
            </w:r>
          </w:p>
        </w:tc>
      </w:tr>
      <w:tr>
        <w:tblPrEx>
          <w:tblCellMar>
            <w:top w:w="0" w:type="dxa"/>
            <w:left w:w="108" w:type="dxa"/>
            <w:bottom w:w="0" w:type="dxa"/>
            <w:right w:w="108" w:type="dxa"/>
          </w:tblCellMar>
        </w:tblPrEx>
        <w:trPr>
          <w:trHeight w:val="20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82</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3.型号:BV-4mm2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6.配线部位: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7.配线线制:</w:t>
            </w:r>
            <w:r>
              <w:rPr>
                <w:rFonts w:hint="eastAsia" w:ascii="仿宋" w:hAnsi="仿宋" w:eastAsia="仿宋" w:cs="Arial"/>
                <w:kern w:val="0"/>
                <w:sz w:val="24"/>
                <w:szCs w:val="24"/>
              </w:rPr>
              <w:br w:type="textWrapping"/>
            </w:r>
            <w:r>
              <w:rPr>
                <w:rFonts w:hint="eastAsia" w:ascii="仿宋" w:hAnsi="仿宋" w:eastAsia="仿宋" w:cs="Arial"/>
                <w:kern w:val="0"/>
                <w:sz w:val="24"/>
                <w:szCs w:val="24"/>
              </w:rPr>
              <w:t>8.钢索材质、规格: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260.00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1.41</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366.60</w:t>
            </w:r>
          </w:p>
        </w:tc>
      </w:tr>
      <w:tr>
        <w:tblPrEx>
          <w:tblCellMar>
            <w:top w:w="0" w:type="dxa"/>
            <w:left w:w="108" w:type="dxa"/>
            <w:bottom w:w="0" w:type="dxa"/>
            <w:right w:w="108" w:type="dxa"/>
          </w:tblCellMar>
        </w:tblPrEx>
        <w:trPr>
          <w:trHeight w:val="552"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83</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荧光灯</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1.名称:双管日光灯 60w</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4.安装形式:吊顶安装</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套</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201.04</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2010.40</w:t>
            </w:r>
          </w:p>
        </w:tc>
      </w:tr>
      <w:tr>
        <w:tblPrEx>
          <w:tblCellMar>
            <w:top w:w="0" w:type="dxa"/>
            <w:left w:w="108" w:type="dxa"/>
            <w:bottom w:w="0" w:type="dxa"/>
            <w:right w:w="108" w:type="dxa"/>
          </w:tblCellMar>
        </w:tblPrEx>
        <w:trPr>
          <w:trHeight w:val="157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84</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配管SC20钢管</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4.配置形式: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5.接地要求:</w:t>
            </w:r>
            <w:r>
              <w:rPr>
                <w:rFonts w:hint="eastAsia" w:ascii="仿宋" w:hAnsi="仿宋" w:eastAsia="仿宋" w:cs="Arial"/>
                <w:kern w:val="0"/>
                <w:sz w:val="24"/>
                <w:szCs w:val="24"/>
              </w:rPr>
              <w:br w:type="textWrapping"/>
            </w:r>
            <w:r>
              <w:rPr>
                <w:rFonts w:hint="eastAsia" w:ascii="仿宋" w:hAnsi="仿宋" w:eastAsia="仿宋" w:cs="Arial"/>
                <w:kern w:val="0"/>
                <w:sz w:val="24"/>
                <w:szCs w:val="24"/>
              </w:rPr>
              <w:t>6.钢索材质、规格: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29.96</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3595.20</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85</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接线盒</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4.安装形式: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16.02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256.32</w:t>
            </w:r>
          </w:p>
        </w:tc>
      </w:tr>
      <w:tr>
        <w:tblPrEx>
          <w:tblCellMar>
            <w:top w:w="0" w:type="dxa"/>
            <w:left w:w="108" w:type="dxa"/>
            <w:bottom w:w="0" w:type="dxa"/>
            <w:right w:w="108" w:type="dxa"/>
          </w:tblCellMar>
        </w:tblPrEx>
        <w:trPr>
          <w:trHeight w:val="20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86</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配线</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2.配线形式:</w:t>
            </w:r>
            <w:r>
              <w:rPr>
                <w:rFonts w:hint="eastAsia" w:ascii="仿宋" w:hAnsi="仿宋" w:eastAsia="仿宋" w:cs="Arial"/>
                <w:kern w:val="0"/>
                <w:sz w:val="24"/>
                <w:szCs w:val="24"/>
              </w:rPr>
              <w:br w:type="textWrapping"/>
            </w:r>
            <w:r>
              <w:rPr>
                <w:rFonts w:hint="eastAsia" w:ascii="仿宋" w:hAnsi="仿宋" w:eastAsia="仿宋" w:cs="Arial"/>
                <w:kern w:val="0"/>
                <w:sz w:val="24"/>
                <w:szCs w:val="24"/>
              </w:rPr>
              <w:t>3.型号:BV-2.5mm2</w:t>
            </w:r>
            <w:r>
              <w:rPr>
                <w:rFonts w:hint="eastAsia" w:ascii="仿宋" w:hAnsi="仿宋" w:eastAsia="仿宋" w:cs="Arial"/>
                <w:kern w:val="0"/>
                <w:sz w:val="24"/>
                <w:szCs w:val="24"/>
              </w:rPr>
              <w:br w:type="textWrapping"/>
            </w:r>
            <w:r>
              <w:rPr>
                <w:rFonts w:hint="eastAsia" w:ascii="仿宋" w:hAnsi="仿宋" w:eastAsia="仿宋" w:cs="Arial"/>
                <w:kern w:val="0"/>
                <w:sz w:val="24"/>
                <w:szCs w:val="24"/>
              </w:rPr>
              <w:t>4.规格: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6.配线部位:</w:t>
            </w:r>
            <w:r>
              <w:rPr>
                <w:rFonts w:hint="eastAsia" w:ascii="仿宋" w:hAnsi="仿宋" w:eastAsia="仿宋" w:cs="Arial"/>
                <w:kern w:val="0"/>
                <w:sz w:val="24"/>
                <w:szCs w:val="24"/>
              </w:rPr>
              <w:br w:type="textWrapping"/>
            </w:r>
            <w:r>
              <w:rPr>
                <w:rFonts w:hint="eastAsia" w:ascii="仿宋" w:hAnsi="仿宋" w:eastAsia="仿宋" w:cs="Arial"/>
                <w:kern w:val="0"/>
                <w:sz w:val="24"/>
                <w:szCs w:val="24"/>
              </w:rPr>
              <w:t>7.配线线制:</w:t>
            </w:r>
            <w:r>
              <w:rPr>
                <w:rFonts w:hint="eastAsia" w:ascii="仿宋" w:hAnsi="仿宋" w:eastAsia="仿宋" w:cs="Arial"/>
                <w:kern w:val="0"/>
                <w:sz w:val="24"/>
                <w:szCs w:val="24"/>
              </w:rPr>
              <w:br w:type="textWrapping"/>
            </w:r>
            <w:r>
              <w:rPr>
                <w:rFonts w:hint="eastAsia" w:ascii="仿宋" w:hAnsi="仿宋" w:eastAsia="仿宋" w:cs="Arial"/>
                <w:kern w:val="0"/>
                <w:sz w:val="24"/>
                <w:szCs w:val="24"/>
              </w:rPr>
              <w:t>8.钢索材质、规格:</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m</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320.00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2.06</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659.20</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87</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插座</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33.72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404.64</w:t>
            </w:r>
          </w:p>
        </w:tc>
      </w:tr>
      <w:tr>
        <w:tblPrEx>
          <w:tblCellMar>
            <w:top w:w="0" w:type="dxa"/>
            <w:left w:w="108" w:type="dxa"/>
            <w:bottom w:w="0" w:type="dxa"/>
            <w:right w:w="108" w:type="dxa"/>
          </w:tblCellMar>
        </w:tblPrEx>
        <w:trPr>
          <w:trHeight w:val="112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88</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照明开关</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2.材质:</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4.安装方式: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个</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28.42</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85.26</w:t>
            </w:r>
          </w:p>
        </w:tc>
      </w:tr>
      <w:tr>
        <w:tblPrEx>
          <w:tblCellMar>
            <w:top w:w="0" w:type="dxa"/>
            <w:left w:w="108" w:type="dxa"/>
            <w:bottom w:w="0" w:type="dxa"/>
            <w:right w:w="108" w:type="dxa"/>
          </w:tblCellMar>
        </w:tblPrEx>
        <w:trPr>
          <w:trHeight w:val="1800"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89</w:t>
            </w:r>
          </w:p>
        </w:tc>
        <w:tc>
          <w:tcPr>
            <w:tcW w:w="196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照明配电箱</w:t>
            </w:r>
            <w:r>
              <w:rPr>
                <w:rFonts w:hint="eastAsia" w:ascii="仿宋" w:hAnsi="仿宋" w:eastAsia="仿宋" w:cs="Arial"/>
                <w:kern w:val="0"/>
                <w:sz w:val="24"/>
                <w:szCs w:val="24"/>
              </w:rPr>
              <w:br w:type="textWrapping"/>
            </w:r>
            <w:r>
              <w:rPr>
                <w:rFonts w:hint="eastAsia" w:ascii="仿宋" w:hAnsi="仿宋" w:eastAsia="仿宋" w:cs="Arial"/>
                <w:kern w:val="0"/>
                <w:sz w:val="24"/>
                <w:szCs w:val="24"/>
              </w:rPr>
              <w:t>1.名称:</w:t>
            </w:r>
            <w:r>
              <w:rPr>
                <w:rFonts w:hint="eastAsia" w:ascii="仿宋" w:hAnsi="仿宋" w:eastAsia="仿宋" w:cs="Arial"/>
                <w:kern w:val="0"/>
                <w:sz w:val="24"/>
                <w:szCs w:val="24"/>
              </w:rPr>
              <w:br w:type="textWrapping"/>
            </w:r>
            <w:r>
              <w:rPr>
                <w:rFonts w:hint="eastAsia" w:ascii="仿宋" w:hAnsi="仿宋" w:eastAsia="仿宋" w:cs="Arial"/>
                <w:kern w:val="0"/>
                <w:sz w:val="24"/>
                <w:szCs w:val="24"/>
              </w:rPr>
              <w:t>2.型号:</w:t>
            </w:r>
            <w:r>
              <w:rPr>
                <w:rFonts w:hint="eastAsia" w:ascii="仿宋" w:hAnsi="仿宋" w:eastAsia="仿宋" w:cs="Arial"/>
                <w:kern w:val="0"/>
                <w:sz w:val="24"/>
                <w:szCs w:val="24"/>
              </w:rPr>
              <w:br w:type="textWrapping"/>
            </w:r>
            <w:r>
              <w:rPr>
                <w:rFonts w:hint="eastAsia" w:ascii="仿宋" w:hAnsi="仿宋" w:eastAsia="仿宋" w:cs="Arial"/>
                <w:kern w:val="0"/>
                <w:sz w:val="24"/>
                <w:szCs w:val="24"/>
              </w:rPr>
              <w:t>3.规格: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4.基础形式、材质、规格: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5.接线端子材质、规格: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6.端子板外部接线材质、规格:</w:t>
            </w:r>
            <w:r>
              <w:rPr>
                <w:rFonts w:hint="eastAsia" w:ascii="仿宋" w:hAnsi="仿宋" w:eastAsia="仿宋" w:cs="Arial"/>
                <w:kern w:val="0"/>
                <w:sz w:val="24"/>
                <w:szCs w:val="24"/>
              </w:rPr>
              <w:br w:type="textWrapping"/>
            </w:r>
            <w:r>
              <w:rPr>
                <w:rFonts w:hint="eastAsia" w:ascii="仿宋" w:hAnsi="仿宋" w:eastAsia="仿宋" w:cs="Arial"/>
                <w:kern w:val="0"/>
                <w:sz w:val="24"/>
                <w:szCs w:val="24"/>
              </w:rPr>
              <w:t>7.安装方式:</w:t>
            </w:r>
          </w:p>
        </w:tc>
        <w:tc>
          <w:tcPr>
            <w:tcW w:w="460"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台</w:t>
            </w:r>
          </w:p>
        </w:tc>
        <w:tc>
          <w:tcPr>
            <w:tcW w:w="61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2.00</w:t>
            </w:r>
          </w:p>
        </w:tc>
        <w:tc>
          <w:tcPr>
            <w:tcW w:w="7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343.79</w:t>
            </w:r>
          </w:p>
        </w:tc>
        <w:tc>
          <w:tcPr>
            <w:tcW w:w="880"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687.58</w:t>
            </w:r>
          </w:p>
        </w:tc>
      </w:tr>
      <w:tr>
        <w:tblPrEx>
          <w:tblCellMar>
            <w:top w:w="0" w:type="dxa"/>
            <w:left w:w="108" w:type="dxa"/>
            <w:bottom w:w="0" w:type="dxa"/>
            <w:right w:w="108" w:type="dxa"/>
          </w:tblCellMar>
        </w:tblPrEx>
        <w:trPr>
          <w:trHeight w:val="255" w:hRule="atLeast"/>
        </w:trPr>
        <w:tc>
          <w:tcPr>
            <w:tcW w:w="3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19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61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7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8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742005.42</w:t>
            </w:r>
          </w:p>
        </w:tc>
      </w:tr>
      <w:tr>
        <w:tblPrEx>
          <w:tblCellMar>
            <w:top w:w="0" w:type="dxa"/>
            <w:left w:w="108" w:type="dxa"/>
            <w:bottom w:w="0" w:type="dxa"/>
            <w:right w:w="108" w:type="dxa"/>
          </w:tblCellMar>
        </w:tblPrEx>
        <w:trPr>
          <w:trHeight w:val="255" w:hRule="atLeast"/>
        </w:trPr>
        <w:tc>
          <w:tcPr>
            <w:tcW w:w="302"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1964"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460"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618"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777"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c>
          <w:tcPr>
            <w:tcW w:w="880" w:type="pct"/>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p>
        </w:tc>
      </w:tr>
      <w:tr>
        <w:tblPrEx>
          <w:tblCellMar>
            <w:top w:w="0" w:type="dxa"/>
            <w:left w:w="108" w:type="dxa"/>
            <w:bottom w:w="0" w:type="dxa"/>
            <w:right w:w="108" w:type="dxa"/>
          </w:tblCellMar>
        </w:tblPrEx>
        <w:trPr>
          <w:trHeight w:val="255" w:hRule="atLeast"/>
        </w:trPr>
        <w:tc>
          <w:tcPr>
            <w:tcW w:w="5000" w:type="pct"/>
            <w:gridSpan w:val="6"/>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备注：上表中各分部分项单价均为含税全费用综合单价，不再计取其他任何费用。</w:t>
            </w:r>
          </w:p>
        </w:tc>
      </w:tr>
    </w:tbl>
    <w:p>
      <w:pPr>
        <w:pStyle w:val="16"/>
        <w:rPr>
          <w:rFonts w:ascii="仿宋" w:hAnsi="仿宋" w:eastAsia="仿宋"/>
          <w:b/>
          <w:sz w:val="28"/>
          <w:szCs w:val="28"/>
        </w:rPr>
      </w:pPr>
      <w:r>
        <w:rPr>
          <w:rFonts w:hint="eastAsia" w:ascii="仿宋" w:hAnsi="仿宋" w:eastAsia="仿宋"/>
          <w:b/>
          <w:sz w:val="28"/>
          <w:szCs w:val="28"/>
        </w:rPr>
        <w:t>中版配电室(外线)劳务控制价清单</w:t>
      </w:r>
    </w:p>
    <w:p>
      <w:pPr>
        <w:pStyle w:val="16"/>
        <w:rPr>
          <w:rFonts w:ascii="仿宋" w:hAnsi="仿宋" w:eastAsia="仿宋"/>
          <w:b/>
        </w:rPr>
      </w:pPr>
    </w:p>
    <w:tbl>
      <w:tblPr>
        <w:tblStyle w:val="27"/>
        <w:tblW w:w="5000" w:type="pct"/>
        <w:tblInd w:w="0" w:type="dxa"/>
        <w:tblLayout w:type="autofit"/>
        <w:tblCellMar>
          <w:top w:w="0" w:type="dxa"/>
          <w:left w:w="0" w:type="dxa"/>
          <w:bottom w:w="0" w:type="dxa"/>
          <w:right w:w="0" w:type="dxa"/>
        </w:tblCellMar>
      </w:tblPr>
      <w:tblGrid>
        <w:gridCol w:w="506"/>
        <w:gridCol w:w="3858"/>
        <w:gridCol w:w="763"/>
        <w:gridCol w:w="1150"/>
        <w:gridCol w:w="1241"/>
        <w:gridCol w:w="1582"/>
      </w:tblGrid>
      <w:tr>
        <w:tblPrEx>
          <w:tblCellMar>
            <w:top w:w="0" w:type="dxa"/>
            <w:left w:w="0" w:type="dxa"/>
            <w:bottom w:w="0" w:type="dxa"/>
            <w:right w:w="0" w:type="dxa"/>
          </w:tblCellMar>
        </w:tblPrEx>
        <w:trPr>
          <w:trHeight w:val="255" w:hRule="atLeast"/>
        </w:trPr>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4"/>
                <w:szCs w:val="24"/>
              </w:rPr>
            </w:pPr>
            <w:r>
              <w:rPr>
                <w:rFonts w:hint="eastAsia" w:ascii="仿宋" w:hAnsi="仿宋" w:eastAsia="仿宋" w:cs="Arial"/>
                <w:b/>
                <w:bCs/>
                <w:sz w:val="24"/>
                <w:szCs w:val="24"/>
              </w:rPr>
              <w:t>序号</w:t>
            </w:r>
          </w:p>
        </w:tc>
        <w:tc>
          <w:tcPr>
            <w:tcW w:w="212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b/>
                <w:bCs/>
                <w:sz w:val="24"/>
                <w:szCs w:val="24"/>
              </w:rPr>
            </w:pPr>
            <w:r>
              <w:rPr>
                <w:rFonts w:hint="eastAsia" w:ascii="仿宋" w:hAnsi="仿宋" w:eastAsia="仿宋" w:cs="Arial"/>
                <w:b/>
                <w:bCs/>
                <w:sz w:val="24"/>
                <w:szCs w:val="24"/>
              </w:rPr>
              <w:t>项目名称</w:t>
            </w:r>
            <w:r>
              <w:rPr>
                <w:rFonts w:hint="eastAsia" w:ascii="仿宋" w:hAnsi="仿宋" w:eastAsia="仿宋" w:cs="Arial"/>
                <w:b/>
                <w:bCs/>
                <w:sz w:val="24"/>
                <w:szCs w:val="24"/>
              </w:rPr>
              <w:br w:type="textWrapping"/>
            </w:r>
            <w:r>
              <w:rPr>
                <w:rFonts w:hint="eastAsia" w:ascii="仿宋" w:hAnsi="仿宋" w:eastAsia="仿宋" w:cs="Arial"/>
                <w:b/>
                <w:bCs/>
                <w:sz w:val="24"/>
                <w:szCs w:val="24"/>
              </w:rPr>
              <w:t>项目特征</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4"/>
                <w:szCs w:val="24"/>
              </w:rPr>
            </w:pPr>
            <w:r>
              <w:rPr>
                <w:rFonts w:hint="eastAsia" w:ascii="仿宋" w:hAnsi="仿宋" w:eastAsia="仿宋" w:cs="Arial"/>
                <w:b/>
                <w:bCs/>
                <w:sz w:val="24"/>
                <w:szCs w:val="24"/>
              </w:rPr>
              <w:t>计量</w:t>
            </w:r>
            <w:r>
              <w:rPr>
                <w:rFonts w:hint="eastAsia" w:ascii="仿宋" w:hAnsi="仿宋" w:eastAsia="仿宋" w:cs="Arial"/>
                <w:b/>
                <w:bCs/>
                <w:sz w:val="24"/>
                <w:szCs w:val="24"/>
              </w:rPr>
              <w:br w:type="textWrapping"/>
            </w:r>
            <w:r>
              <w:rPr>
                <w:rFonts w:hint="eastAsia" w:ascii="仿宋" w:hAnsi="仿宋" w:eastAsia="仿宋" w:cs="Arial"/>
                <w:b/>
                <w:bCs/>
                <w:sz w:val="24"/>
                <w:szCs w:val="24"/>
              </w:rPr>
              <w:t>单位</w:t>
            </w:r>
          </w:p>
        </w:tc>
        <w:tc>
          <w:tcPr>
            <w:tcW w:w="63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4"/>
                <w:szCs w:val="24"/>
              </w:rPr>
            </w:pPr>
            <w:r>
              <w:rPr>
                <w:rFonts w:hint="eastAsia" w:ascii="仿宋" w:hAnsi="仿宋" w:eastAsia="仿宋" w:cs="Arial"/>
                <w:b/>
                <w:bCs/>
                <w:sz w:val="24"/>
                <w:szCs w:val="24"/>
              </w:rPr>
              <w:t>工程量</w:t>
            </w:r>
          </w:p>
        </w:tc>
        <w:tc>
          <w:tcPr>
            <w:tcW w:w="1550" w:type="pct"/>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4"/>
                <w:szCs w:val="24"/>
              </w:rPr>
            </w:pPr>
            <w:r>
              <w:rPr>
                <w:rFonts w:hint="eastAsia" w:ascii="仿宋" w:hAnsi="仿宋" w:eastAsia="仿宋" w:cs="Arial"/>
                <w:b/>
                <w:bCs/>
                <w:sz w:val="24"/>
                <w:szCs w:val="24"/>
              </w:rPr>
              <w:t>金额（元）</w:t>
            </w:r>
          </w:p>
        </w:tc>
      </w:tr>
      <w:tr>
        <w:tblPrEx>
          <w:tblCellMar>
            <w:top w:w="0" w:type="dxa"/>
            <w:left w:w="0" w:type="dxa"/>
            <w:bottom w:w="0" w:type="dxa"/>
            <w:right w:w="0" w:type="dxa"/>
          </w:tblCellMar>
        </w:tblPrEx>
        <w:trPr>
          <w:trHeight w:val="255" w:hRule="atLeast"/>
        </w:trPr>
        <w:tc>
          <w:tcPr>
            <w:tcW w:w="27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bCs/>
                <w:sz w:val="24"/>
                <w:szCs w:val="24"/>
              </w:rPr>
            </w:pPr>
          </w:p>
        </w:tc>
        <w:tc>
          <w:tcPr>
            <w:tcW w:w="212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Arial"/>
                <w:b/>
                <w:bCs/>
                <w:sz w:val="24"/>
                <w:szCs w:val="24"/>
              </w:rPr>
            </w:pP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bCs/>
                <w:sz w:val="24"/>
                <w:szCs w:val="24"/>
              </w:rPr>
            </w:pPr>
          </w:p>
        </w:tc>
        <w:tc>
          <w:tcPr>
            <w:tcW w:w="63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bCs/>
                <w:sz w:val="24"/>
                <w:szCs w:val="24"/>
              </w:rPr>
            </w:pPr>
          </w:p>
        </w:tc>
        <w:tc>
          <w:tcPr>
            <w:tcW w:w="68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4"/>
                <w:szCs w:val="24"/>
              </w:rPr>
            </w:pPr>
            <w:r>
              <w:rPr>
                <w:rFonts w:hint="eastAsia" w:ascii="仿宋" w:hAnsi="仿宋" w:eastAsia="仿宋" w:cs="Arial"/>
                <w:b/>
                <w:bCs/>
                <w:sz w:val="24"/>
                <w:szCs w:val="24"/>
              </w:rPr>
              <w:t>控制单价</w:t>
            </w:r>
          </w:p>
        </w:tc>
        <w:tc>
          <w:tcPr>
            <w:tcW w:w="86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4"/>
                <w:szCs w:val="24"/>
              </w:rPr>
            </w:pPr>
            <w:r>
              <w:rPr>
                <w:rFonts w:hint="eastAsia" w:ascii="仿宋" w:hAnsi="仿宋" w:eastAsia="仿宋" w:cs="Arial"/>
                <w:b/>
                <w:bCs/>
                <w:sz w:val="24"/>
                <w:szCs w:val="24"/>
              </w:rPr>
              <w:t>合价</w:t>
            </w:r>
          </w:p>
        </w:tc>
      </w:tr>
      <w:tr>
        <w:tblPrEx>
          <w:tblCellMar>
            <w:top w:w="0" w:type="dxa"/>
            <w:left w:w="0" w:type="dxa"/>
            <w:bottom w:w="0" w:type="dxa"/>
            <w:right w:w="0" w:type="dxa"/>
          </w:tblCellMar>
        </w:tblPrEx>
        <w:trPr>
          <w:trHeight w:val="25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电力外线施工</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63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68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p>
        </w:tc>
      </w:tr>
      <w:tr>
        <w:tblPrEx>
          <w:tblCellMar>
            <w:top w:w="0" w:type="dxa"/>
            <w:left w:w="0" w:type="dxa"/>
            <w:bottom w:w="0" w:type="dxa"/>
            <w:right w:w="0" w:type="dxa"/>
          </w:tblCellMar>
        </w:tblPrEx>
        <w:trPr>
          <w:trHeight w:val="18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高压环网柜</w:t>
            </w:r>
            <w:r>
              <w:rPr>
                <w:rFonts w:hint="eastAsia" w:ascii="仿宋" w:hAnsi="仿宋" w:eastAsia="仿宋" w:cs="Arial"/>
                <w:sz w:val="24"/>
                <w:szCs w:val="24"/>
              </w:rPr>
              <w:br w:type="textWrapping"/>
            </w:r>
            <w:r>
              <w:rPr>
                <w:rFonts w:hint="eastAsia" w:ascii="仿宋" w:hAnsi="仿宋" w:eastAsia="仿宋" w:cs="Arial"/>
                <w:sz w:val="24"/>
                <w:szCs w:val="24"/>
              </w:rPr>
              <w:t>1.名称:室外高压环网柜</w:t>
            </w:r>
            <w:r>
              <w:rPr>
                <w:rFonts w:hint="eastAsia" w:ascii="仿宋" w:hAnsi="仿宋" w:eastAsia="仿宋" w:cs="Arial"/>
                <w:sz w:val="24"/>
                <w:szCs w:val="24"/>
              </w:rPr>
              <w:br w:type="textWrapping"/>
            </w:r>
            <w:r>
              <w:rPr>
                <w:rFonts w:hint="eastAsia" w:ascii="仿宋" w:hAnsi="仿宋" w:eastAsia="仿宋" w:cs="Arial"/>
                <w:sz w:val="24"/>
                <w:szCs w:val="24"/>
              </w:rPr>
              <w:t>2.型号:6J</w:t>
            </w:r>
            <w:r>
              <w:rPr>
                <w:rFonts w:hint="eastAsia" w:ascii="仿宋" w:hAnsi="仿宋" w:eastAsia="仿宋" w:cs="Arial"/>
                <w:sz w:val="24"/>
                <w:szCs w:val="24"/>
              </w:rPr>
              <w:br w:type="textWrapping"/>
            </w:r>
            <w:r>
              <w:rPr>
                <w:rFonts w:hint="eastAsia" w:ascii="仿宋" w:hAnsi="仿宋" w:eastAsia="仿宋" w:cs="Arial"/>
                <w:sz w:val="24"/>
                <w:szCs w:val="24"/>
              </w:rPr>
              <w:t>3.规格:</w:t>
            </w:r>
            <w:r>
              <w:rPr>
                <w:rFonts w:hint="eastAsia" w:ascii="仿宋" w:hAnsi="仿宋" w:eastAsia="仿宋" w:cs="Arial"/>
                <w:sz w:val="24"/>
                <w:szCs w:val="24"/>
              </w:rPr>
              <w:br w:type="textWrapping"/>
            </w:r>
            <w:r>
              <w:rPr>
                <w:rFonts w:hint="eastAsia" w:ascii="仿宋" w:hAnsi="仿宋" w:eastAsia="仿宋" w:cs="Arial"/>
                <w:sz w:val="24"/>
                <w:szCs w:val="24"/>
              </w:rPr>
              <w:t>4.母线配置方式:</w:t>
            </w:r>
            <w:r>
              <w:rPr>
                <w:rFonts w:hint="eastAsia" w:ascii="仿宋" w:hAnsi="仿宋" w:eastAsia="仿宋" w:cs="Arial"/>
                <w:sz w:val="24"/>
                <w:szCs w:val="24"/>
              </w:rPr>
              <w:br w:type="textWrapping"/>
            </w:r>
            <w:r>
              <w:rPr>
                <w:rFonts w:hint="eastAsia" w:ascii="仿宋" w:hAnsi="仿宋" w:eastAsia="仿宋" w:cs="Arial"/>
                <w:sz w:val="24"/>
                <w:szCs w:val="24"/>
              </w:rPr>
              <w:t>5.种类:</w:t>
            </w:r>
            <w:r>
              <w:rPr>
                <w:rFonts w:hint="eastAsia" w:ascii="仿宋" w:hAnsi="仿宋" w:eastAsia="仿宋" w:cs="Arial"/>
                <w:sz w:val="24"/>
                <w:szCs w:val="24"/>
              </w:rPr>
              <w:br w:type="textWrapping"/>
            </w:r>
            <w:r>
              <w:rPr>
                <w:rFonts w:hint="eastAsia" w:ascii="仿宋" w:hAnsi="仿宋" w:eastAsia="仿宋" w:cs="Arial"/>
                <w:sz w:val="24"/>
                <w:szCs w:val="24"/>
              </w:rPr>
              <w:t>6.基础型钢形式、规格:槽钢预埋，水泥浇筑</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台</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1961.32</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1961.32</w:t>
            </w:r>
          </w:p>
        </w:tc>
      </w:tr>
      <w:tr>
        <w:tblPrEx>
          <w:tblCellMar>
            <w:top w:w="0" w:type="dxa"/>
            <w:left w:w="0" w:type="dxa"/>
            <w:bottom w:w="0" w:type="dxa"/>
            <w:right w:w="0" w:type="dxa"/>
          </w:tblCellMar>
        </w:tblPrEx>
        <w:trPr>
          <w:trHeight w:val="18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电力电缆</w:t>
            </w:r>
            <w:r>
              <w:rPr>
                <w:rFonts w:hint="eastAsia" w:ascii="仿宋" w:hAnsi="仿宋" w:eastAsia="仿宋" w:cs="Arial"/>
                <w:sz w:val="24"/>
                <w:szCs w:val="24"/>
              </w:rPr>
              <w:br w:type="textWrapping"/>
            </w:r>
            <w:r>
              <w:rPr>
                <w:rFonts w:hint="eastAsia" w:ascii="仿宋" w:hAnsi="仿宋" w:eastAsia="仿宋" w:cs="Arial"/>
                <w:sz w:val="24"/>
                <w:szCs w:val="24"/>
              </w:rPr>
              <w:t>1.名称:高压电缆</w:t>
            </w:r>
            <w:r>
              <w:rPr>
                <w:rFonts w:hint="eastAsia" w:ascii="仿宋" w:hAnsi="仿宋" w:eastAsia="仿宋" w:cs="Arial"/>
                <w:sz w:val="24"/>
                <w:szCs w:val="24"/>
              </w:rPr>
              <w:br w:type="textWrapping"/>
            </w:r>
            <w:r>
              <w:rPr>
                <w:rFonts w:hint="eastAsia" w:ascii="仿宋" w:hAnsi="仿宋" w:eastAsia="仿宋" w:cs="Arial"/>
                <w:sz w:val="24"/>
                <w:szCs w:val="24"/>
              </w:rPr>
              <w:t>2.型号:ZRYJV22-8.7/15KV 3X400</w:t>
            </w:r>
            <w:r>
              <w:rPr>
                <w:rFonts w:hint="eastAsia" w:ascii="仿宋" w:hAnsi="仿宋" w:eastAsia="仿宋" w:cs="Arial"/>
                <w:sz w:val="24"/>
                <w:szCs w:val="24"/>
              </w:rPr>
              <w:br w:type="textWrapping"/>
            </w:r>
            <w:r>
              <w:rPr>
                <w:rFonts w:hint="eastAsia" w:ascii="仿宋" w:hAnsi="仿宋" w:eastAsia="仿宋" w:cs="Arial"/>
                <w:sz w:val="24"/>
                <w:szCs w:val="24"/>
              </w:rPr>
              <w:t>3.规格:</w:t>
            </w:r>
            <w:r>
              <w:rPr>
                <w:rFonts w:hint="eastAsia" w:ascii="仿宋" w:hAnsi="仿宋" w:eastAsia="仿宋" w:cs="Arial"/>
                <w:sz w:val="24"/>
                <w:szCs w:val="24"/>
              </w:rPr>
              <w:br w:type="textWrapping"/>
            </w:r>
            <w:r>
              <w:rPr>
                <w:rFonts w:hint="eastAsia" w:ascii="仿宋" w:hAnsi="仿宋" w:eastAsia="仿宋" w:cs="Arial"/>
                <w:sz w:val="24"/>
                <w:szCs w:val="24"/>
              </w:rPr>
              <w:t>4.材质:</w:t>
            </w:r>
            <w:r>
              <w:rPr>
                <w:rFonts w:hint="eastAsia" w:ascii="仿宋" w:hAnsi="仿宋" w:eastAsia="仿宋" w:cs="Arial"/>
                <w:sz w:val="24"/>
                <w:szCs w:val="24"/>
              </w:rPr>
              <w:br w:type="textWrapping"/>
            </w:r>
            <w:r>
              <w:rPr>
                <w:rFonts w:hint="eastAsia" w:ascii="仿宋" w:hAnsi="仿宋" w:eastAsia="仿宋" w:cs="Arial"/>
                <w:sz w:val="24"/>
                <w:szCs w:val="24"/>
              </w:rPr>
              <w:t>5.敷设方式、部位:管廊、穿管</w:t>
            </w:r>
            <w:r>
              <w:rPr>
                <w:rFonts w:hint="eastAsia" w:ascii="仿宋" w:hAnsi="仿宋" w:eastAsia="仿宋" w:cs="Arial"/>
                <w:sz w:val="24"/>
                <w:szCs w:val="24"/>
              </w:rPr>
              <w:br w:type="textWrapping"/>
            </w:r>
            <w:r>
              <w:rPr>
                <w:rFonts w:hint="eastAsia" w:ascii="仿宋" w:hAnsi="仿宋" w:eastAsia="仿宋" w:cs="Arial"/>
                <w:sz w:val="24"/>
                <w:szCs w:val="24"/>
              </w:rPr>
              <w:t>6.电压等级(kv):10KV</w:t>
            </w:r>
            <w:r>
              <w:rPr>
                <w:rFonts w:hint="eastAsia" w:ascii="仿宋" w:hAnsi="仿宋" w:eastAsia="仿宋" w:cs="Arial"/>
                <w:sz w:val="24"/>
                <w:szCs w:val="24"/>
              </w:rPr>
              <w:br w:type="textWrapping"/>
            </w:r>
            <w:r>
              <w:rPr>
                <w:rFonts w:hint="eastAsia" w:ascii="仿宋" w:hAnsi="仿宋" w:eastAsia="仿宋" w:cs="Arial"/>
                <w:sz w:val="24"/>
                <w:szCs w:val="24"/>
              </w:rPr>
              <w:t>7.地形:按图纸综合考虑</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240.00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67.51</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16202.40</w:t>
            </w:r>
          </w:p>
        </w:tc>
      </w:tr>
      <w:tr>
        <w:tblPrEx>
          <w:tblCellMar>
            <w:top w:w="0" w:type="dxa"/>
            <w:left w:w="0" w:type="dxa"/>
            <w:bottom w:w="0" w:type="dxa"/>
            <w:right w:w="0" w:type="dxa"/>
          </w:tblCellMar>
        </w:tblPrEx>
        <w:trPr>
          <w:trHeight w:val="18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电力电缆</w:t>
            </w:r>
            <w:r>
              <w:rPr>
                <w:rFonts w:hint="eastAsia" w:ascii="仿宋" w:hAnsi="仿宋" w:eastAsia="仿宋" w:cs="Arial"/>
                <w:sz w:val="24"/>
                <w:szCs w:val="24"/>
              </w:rPr>
              <w:br w:type="textWrapping"/>
            </w:r>
            <w:r>
              <w:rPr>
                <w:rFonts w:hint="eastAsia" w:ascii="仿宋" w:hAnsi="仿宋" w:eastAsia="仿宋" w:cs="Arial"/>
                <w:sz w:val="24"/>
                <w:szCs w:val="24"/>
              </w:rPr>
              <w:t>1.名称:高压电缆</w:t>
            </w:r>
            <w:r>
              <w:rPr>
                <w:rFonts w:hint="eastAsia" w:ascii="仿宋" w:hAnsi="仿宋" w:eastAsia="仿宋" w:cs="Arial"/>
                <w:sz w:val="24"/>
                <w:szCs w:val="24"/>
              </w:rPr>
              <w:br w:type="textWrapping"/>
            </w:r>
            <w:r>
              <w:rPr>
                <w:rFonts w:hint="eastAsia" w:ascii="仿宋" w:hAnsi="仿宋" w:eastAsia="仿宋" w:cs="Arial"/>
                <w:sz w:val="24"/>
                <w:szCs w:val="24"/>
              </w:rPr>
              <w:t>2.型号:ZRYJV22-8.7/15KV 3X150</w:t>
            </w:r>
            <w:r>
              <w:rPr>
                <w:rFonts w:hint="eastAsia" w:ascii="仿宋" w:hAnsi="仿宋" w:eastAsia="仿宋" w:cs="Arial"/>
                <w:sz w:val="24"/>
                <w:szCs w:val="24"/>
              </w:rPr>
              <w:br w:type="textWrapping"/>
            </w:r>
            <w:r>
              <w:rPr>
                <w:rFonts w:hint="eastAsia" w:ascii="仿宋" w:hAnsi="仿宋" w:eastAsia="仿宋" w:cs="Arial"/>
                <w:sz w:val="24"/>
                <w:szCs w:val="24"/>
              </w:rPr>
              <w:t>3.规格:</w:t>
            </w:r>
            <w:r>
              <w:rPr>
                <w:rFonts w:hint="eastAsia" w:ascii="仿宋" w:hAnsi="仿宋" w:eastAsia="仿宋" w:cs="Arial"/>
                <w:sz w:val="24"/>
                <w:szCs w:val="24"/>
              </w:rPr>
              <w:br w:type="textWrapping"/>
            </w:r>
            <w:r>
              <w:rPr>
                <w:rFonts w:hint="eastAsia" w:ascii="仿宋" w:hAnsi="仿宋" w:eastAsia="仿宋" w:cs="Arial"/>
                <w:sz w:val="24"/>
                <w:szCs w:val="24"/>
              </w:rPr>
              <w:t>4.材质:</w:t>
            </w:r>
            <w:r>
              <w:rPr>
                <w:rFonts w:hint="eastAsia" w:ascii="仿宋" w:hAnsi="仿宋" w:eastAsia="仿宋" w:cs="Arial"/>
                <w:sz w:val="24"/>
                <w:szCs w:val="24"/>
              </w:rPr>
              <w:br w:type="textWrapping"/>
            </w:r>
            <w:r>
              <w:rPr>
                <w:rFonts w:hint="eastAsia" w:ascii="仿宋" w:hAnsi="仿宋" w:eastAsia="仿宋" w:cs="Arial"/>
                <w:sz w:val="24"/>
                <w:szCs w:val="24"/>
              </w:rPr>
              <w:t>5.敷设方式、部位:管廊、穿管</w:t>
            </w:r>
            <w:r>
              <w:rPr>
                <w:rFonts w:hint="eastAsia" w:ascii="仿宋" w:hAnsi="仿宋" w:eastAsia="仿宋" w:cs="Arial"/>
                <w:sz w:val="24"/>
                <w:szCs w:val="24"/>
              </w:rPr>
              <w:br w:type="textWrapping"/>
            </w:r>
            <w:r>
              <w:rPr>
                <w:rFonts w:hint="eastAsia" w:ascii="仿宋" w:hAnsi="仿宋" w:eastAsia="仿宋" w:cs="Arial"/>
                <w:sz w:val="24"/>
                <w:szCs w:val="24"/>
              </w:rPr>
              <w:t>6.电压等级(kv):10KV</w:t>
            </w:r>
            <w:r>
              <w:rPr>
                <w:rFonts w:hint="eastAsia" w:ascii="仿宋" w:hAnsi="仿宋" w:eastAsia="仿宋" w:cs="Arial"/>
                <w:sz w:val="24"/>
                <w:szCs w:val="24"/>
              </w:rPr>
              <w:br w:type="textWrapping"/>
            </w:r>
            <w:r>
              <w:rPr>
                <w:rFonts w:hint="eastAsia" w:ascii="仿宋" w:hAnsi="仿宋" w:eastAsia="仿宋" w:cs="Arial"/>
                <w:sz w:val="24"/>
                <w:szCs w:val="24"/>
              </w:rPr>
              <w:t>7.地形:按图纸综合考虑</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514.00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28.11</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14448.54</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电力电缆头</w:t>
            </w:r>
            <w:r>
              <w:rPr>
                <w:rFonts w:hint="eastAsia" w:ascii="仿宋" w:hAnsi="仿宋" w:eastAsia="仿宋" w:cs="Arial"/>
                <w:sz w:val="24"/>
                <w:szCs w:val="24"/>
              </w:rPr>
              <w:br w:type="textWrapping"/>
            </w:r>
            <w:r>
              <w:rPr>
                <w:rFonts w:hint="eastAsia" w:ascii="仿宋" w:hAnsi="仿宋" w:eastAsia="仿宋" w:cs="Arial"/>
                <w:sz w:val="24"/>
                <w:szCs w:val="24"/>
              </w:rPr>
              <w:t>1.名称:高压电缆终端3*150             3.规格:</w:t>
            </w:r>
            <w:r>
              <w:rPr>
                <w:rFonts w:hint="eastAsia" w:ascii="仿宋" w:hAnsi="仿宋" w:eastAsia="仿宋" w:cs="Arial"/>
                <w:sz w:val="24"/>
                <w:szCs w:val="24"/>
              </w:rPr>
              <w:br w:type="textWrapping"/>
            </w:r>
            <w:r>
              <w:rPr>
                <w:rFonts w:hint="eastAsia" w:ascii="仿宋" w:hAnsi="仿宋" w:eastAsia="仿宋" w:cs="Arial"/>
                <w:sz w:val="24"/>
                <w:szCs w:val="24"/>
              </w:rPr>
              <w:t>4.材质、类型:</w:t>
            </w:r>
            <w:r>
              <w:rPr>
                <w:rFonts w:hint="eastAsia" w:ascii="仿宋" w:hAnsi="仿宋" w:eastAsia="仿宋" w:cs="Arial"/>
                <w:sz w:val="24"/>
                <w:szCs w:val="24"/>
              </w:rPr>
              <w:br w:type="textWrapping"/>
            </w:r>
            <w:r>
              <w:rPr>
                <w:rFonts w:hint="eastAsia" w:ascii="仿宋" w:hAnsi="仿宋" w:eastAsia="仿宋" w:cs="Arial"/>
                <w:sz w:val="24"/>
                <w:szCs w:val="24"/>
              </w:rPr>
              <w:t>5.安装部位:室外环网柜/变电站</w:t>
            </w:r>
            <w:r>
              <w:rPr>
                <w:rFonts w:hint="eastAsia" w:ascii="仿宋" w:hAnsi="仿宋" w:eastAsia="仿宋" w:cs="Arial"/>
                <w:sz w:val="24"/>
                <w:szCs w:val="24"/>
              </w:rPr>
              <w:br w:type="textWrapping"/>
            </w:r>
            <w:r>
              <w:rPr>
                <w:rFonts w:hint="eastAsia" w:ascii="仿宋" w:hAnsi="仿宋" w:eastAsia="仿宋" w:cs="Arial"/>
                <w:sz w:val="24"/>
                <w:szCs w:val="24"/>
              </w:rPr>
              <w:t>6.电压等级(kV):10KV</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个</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1749.45</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6997.80</w:t>
            </w:r>
          </w:p>
        </w:tc>
      </w:tr>
      <w:tr>
        <w:tblPrEx>
          <w:tblCellMar>
            <w:top w:w="0" w:type="dxa"/>
            <w:left w:w="0" w:type="dxa"/>
            <w:bottom w:w="0" w:type="dxa"/>
            <w:right w:w="0" w:type="dxa"/>
          </w:tblCellMar>
        </w:tblPrEx>
        <w:trPr>
          <w:trHeight w:val="15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电力电缆头</w:t>
            </w:r>
            <w:r>
              <w:rPr>
                <w:rFonts w:hint="eastAsia" w:ascii="仿宋" w:hAnsi="仿宋" w:eastAsia="仿宋" w:cs="Arial"/>
                <w:sz w:val="24"/>
                <w:szCs w:val="24"/>
              </w:rPr>
              <w:br w:type="textWrapping"/>
            </w:r>
            <w:r>
              <w:rPr>
                <w:rFonts w:hint="eastAsia" w:ascii="仿宋" w:hAnsi="仿宋" w:eastAsia="仿宋" w:cs="Arial"/>
                <w:sz w:val="24"/>
                <w:szCs w:val="24"/>
              </w:rPr>
              <w:t>1.名称:高压电缆终端</w:t>
            </w:r>
            <w:r>
              <w:rPr>
                <w:rFonts w:hint="eastAsia" w:ascii="仿宋" w:hAnsi="仿宋" w:eastAsia="仿宋" w:cs="Arial"/>
                <w:sz w:val="24"/>
                <w:szCs w:val="24"/>
              </w:rPr>
              <w:br w:type="textWrapping"/>
            </w:r>
            <w:r>
              <w:rPr>
                <w:rFonts w:hint="eastAsia" w:ascii="仿宋" w:hAnsi="仿宋" w:eastAsia="仿宋" w:cs="Arial"/>
                <w:sz w:val="24"/>
                <w:szCs w:val="24"/>
              </w:rPr>
              <w:t>2.型号:ZRYJV22-8.7/15KV 3X400</w:t>
            </w:r>
            <w:r>
              <w:rPr>
                <w:rFonts w:hint="eastAsia" w:ascii="仿宋" w:hAnsi="仿宋" w:eastAsia="仿宋" w:cs="Arial"/>
                <w:sz w:val="24"/>
                <w:szCs w:val="24"/>
              </w:rPr>
              <w:br w:type="textWrapping"/>
            </w:r>
            <w:r>
              <w:rPr>
                <w:rFonts w:hint="eastAsia" w:ascii="仿宋" w:hAnsi="仿宋" w:eastAsia="仿宋" w:cs="Arial"/>
                <w:sz w:val="24"/>
                <w:szCs w:val="24"/>
              </w:rPr>
              <w:t>3.规格:3X400</w:t>
            </w:r>
            <w:r>
              <w:rPr>
                <w:rFonts w:hint="eastAsia" w:ascii="仿宋" w:hAnsi="仿宋" w:eastAsia="仿宋" w:cs="Arial"/>
                <w:sz w:val="24"/>
                <w:szCs w:val="24"/>
              </w:rPr>
              <w:br w:type="textWrapping"/>
            </w:r>
            <w:r>
              <w:rPr>
                <w:rFonts w:hint="eastAsia" w:ascii="仿宋" w:hAnsi="仿宋" w:eastAsia="仿宋" w:cs="Arial"/>
                <w:sz w:val="24"/>
                <w:szCs w:val="24"/>
              </w:rPr>
              <w:t>4.材质、类型:</w:t>
            </w:r>
            <w:r>
              <w:rPr>
                <w:rFonts w:hint="eastAsia" w:ascii="仿宋" w:hAnsi="仿宋" w:eastAsia="仿宋" w:cs="Arial"/>
                <w:sz w:val="24"/>
                <w:szCs w:val="24"/>
              </w:rPr>
              <w:br w:type="textWrapping"/>
            </w:r>
            <w:r>
              <w:rPr>
                <w:rFonts w:hint="eastAsia" w:ascii="仿宋" w:hAnsi="仿宋" w:eastAsia="仿宋" w:cs="Arial"/>
                <w:sz w:val="24"/>
                <w:szCs w:val="24"/>
              </w:rPr>
              <w:t>5.安装部位:室外环网柜</w:t>
            </w:r>
            <w:r>
              <w:rPr>
                <w:rFonts w:hint="eastAsia" w:ascii="仿宋" w:hAnsi="仿宋" w:eastAsia="仿宋" w:cs="Arial"/>
                <w:sz w:val="24"/>
                <w:szCs w:val="24"/>
              </w:rPr>
              <w:br w:type="textWrapping"/>
            </w:r>
            <w:r>
              <w:rPr>
                <w:rFonts w:hint="eastAsia" w:ascii="仿宋" w:hAnsi="仿宋" w:eastAsia="仿宋" w:cs="Arial"/>
                <w:sz w:val="24"/>
                <w:szCs w:val="24"/>
              </w:rPr>
              <w:t>6.电压等级(kV):10电力电缆</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个</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3274.63</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6549.26</w:t>
            </w:r>
          </w:p>
        </w:tc>
      </w:tr>
      <w:tr>
        <w:tblPrEx>
          <w:tblCellMar>
            <w:top w:w="0" w:type="dxa"/>
            <w:left w:w="0" w:type="dxa"/>
            <w:bottom w:w="0" w:type="dxa"/>
            <w:right w:w="0" w:type="dxa"/>
          </w:tblCellMar>
        </w:tblPrEx>
        <w:trPr>
          <w:trHeight w:val="15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电力电缆头</w:t>
            </w:r>
            <w:r>
              <w:rPr>
                <w:rFonts w:hint="eastAsia" w:ascii="仿宋" w:hAnsi="仿宋" w:eastAsia="仿宋" w:cs="Arial"/>
                <w:sz w:val="24"/>
                <w:szCs w:val="24"/>
              </w:rPr>
              <w:br w:type="textWrapping"/>
            </w:r>
            <w:r>
              <w:rPr>
                <w:rFonts w:hint="eastAsia" w:ascii="仿宋" w:hAnsi="仿宋" w:eastAsia="仿宋" w:cs="Arial"/>
                <w:sz w:val="24"/>
                <w:szCs w:val="24"/>
              </w:rPr>
              <w:t>1.名称:高压电缆中间接头</w:t>
            </w:r>
            <w:r>
              <w:rPr>
                <w:rFonts w:hint="eastAsia" w:ascii="仿宋" w:hAnsi="仿宋" w:eastAsia="仿宋" w:cs="Arial"/>
                <w:sz w:val="24"/>
                <w:szCs w:val="24"/>
              </w:rPr>
              <w:br w:type="textWrapping"/>
            </w:r>
            <w:r>
              <w:rPr>
                <w:rFonts w:hint="eastAsia" w:ascii="仿宋" w:hAnsi="仿宋" w:eastAsia="仿宋" w:cs="Arial"/>
                <w:sz w:val="24"/>
                <w:szCs w:val="24"/>
              </w:rPr>
              <w:t>2.型号:ZRYJV22-8.7/15KV 3X400</w:t>
            </w:r>
            <w:r>
              <w:rPr>
                <w:rFonts w:hint="eastAsia" w:ascii="仿宋" w:hAnsi="仿宋" w:eastAsia="仿宋" w:cs="Arial"/>
                <w:sz w:val="24"/>
                <w:szCs w:val="24"/>
              </w:rPr>
              <w:br w:type="textWrapping"/>
            </w:r>
            <w:r>
              <w:rPr>
                <w:rFonts w:hint="eastAsia" w:ascii="仿宋" w:hAnsi="仿宋" w:eastAsia="仿宋" w:cs="Arial"/>
                <w:sz w:val="24"/>
                <w:szCs w:val="24"/>
              </w:rPr>
              <w:t>3.规格:</w:t>
            </w:r>
            <w:r>
              <w:rPr>
                <w:rFonts w:hint="eastAsia" w:ascii="仿宋" w:hAnsi="仿宋" w:eastAsia="仿宋" w:cs="Arial"/>
                <w:sz w:val="24"/>
                <w:szCs w:val="24"/>
              </w:rPr>
              <w:br w:type="textWrapping"/>
            </w:r>
            <w:r>
              <w:rPr>
                <w:rFonts w:hint="eastAsia" w:ascii="仿宋" w:hAnsi="仿宋" w:eastAsia="仿宋" w:cs="Arial"/>
                <w:sz w:val="24"/>
                <w:szCs w:val="24"/>
              </w:rPr>
              <w:t>4.材质、类型:</w:t>
            </w:r>
            <w:r>
              <w:rPr>
                <w:rFonts w:hint="eastAsia" w:ascii="仿宋" w:hAnsi="仿宋" w:eastAsia="仿宋" w:cs="Arial"/>
                <w:sz w:val="24"/>
                <w:szCs w:val="24"/>
              </w:rPr>
              <w:br w:type="textWrapping"/>
            </w:r>
            <w:r>
              <w:rPr>
                <w:rFonts w:hint="eastAsia" w:ascii="仿宋" w:hAnsi="仿宋" w:eastAsia="仿宋" w:cs="Arial"/>
                <w:sz w:val="24"/>
                <w:szCs w:val="24"/>
              </w:rPr>
              <w:t>5.安装部位:地下管廊</w:t>
            </w:r>
            <w:r>
              <w:rPr>
                <w:rFonts w:hint="eastAsia" w:ascii="仿宋" w:hAnsi="仿宋" w:eastAsia="仿宋" w:cs="Arial"/>
                <w:sz w:val="24"/>
                <w:szCs w:val="24"/>
              </w:rPr>
              <w:br w:type="textWrapping"/>
            </w:r>
            <w:r>
              <w:rPr>
                <w:rFonts w:hint="eastAsia" w:ascii="仿宋" w:hAnsi="仿宋" w:eastAsia="仿宋" w:cs="Arial"/>
                <w:sz w:val="24"/>
                <w:szCs w:val="24"/>
              </w:rPr>
              <w:t>6.电压等级(kV):10电力电缆</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个</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4557.39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9114.78</w:t>
            </w:r>
          </w:p>
        </w:tc>
      </w:tr>
      <w:tr>
        <w:tblPrEx>
          <w:tblCellMar>
            <w:top w:w="0" w:type="dxa"/>
            <w:left w:w="0" w:type="dxa"/>
            <w:bottom w:w="0" w:type="dxa"/>
            <w:right w:w="0"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7</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防火堵洞</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2.材质:</w:t>
            </w:r>
            <w:r>
              <w:rPr>
                <w:rFonts w:hint="eastAsia" w:ascii="仿宋" w:hAnsi="仿宋" w:eastAsia="仿宋" w:cs="Arial"/>
                <w:sz w:val="24"/>
                <w:szCs w:val="24"/>
              </w:rPr>
              <w:br w:type="textWrapping"/>
            </w:r>
            <w:r>
              <w:rPr>
                <w:rFonts w:hint="eastAsia" w:ascii="仿宋" w:hAnsi="仿宋" w:eastAsia="仿宋" w:cs="Arial"/>
                <w:sz w:val="24"/>
                <w:szCs w:val="24"/>
              </w:rPr>
              <w:t>3.方式:桥架穿墙位置封堵</w:t>
            </w:r>
            <w:r>
              <w:rPr>
                <w:rFonts w:hint="eastAsia" w:ascii="仿宋" w:hAnsi="仿宋" w:eastAsia="仿宋" w:cs="Arial"/>
                <w:sz w:val="24"/>
                <w:szCs w:val="24"/>
              </w:rPr>
              <w:br w:type="textWrapping"/>
            </w:r>
            <w:r>
              <w:rPr>
                <w:rFonts w:hint="eastAsia" w:ascii="仿宋" w:hAnsi="仿宋" w:eastAsia="仿宋" w:cs="Arial"/>
                <w:sz w:val="24"/>
                <w:szCs w:val="24"/>
              </w:rPr>
              <w:t>4.部位:</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处</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682.69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1365.38</w:t>
            </w:r>
          </w:p>
        </w:tc>
      </w:tr>
      <w:tr>
        <w:tblPrEx>
          <w:tblCellMar>
            <w:top w:w="0" w:type="dxa"/>
            <w:left w:w="0" w:type="dxa"/>
            <w:bottom w:w="0" w:type="dxa"/>
            <w:right w:w="0" w:type="dxa"/>
          </w:tblCellMar>
        </w:tblPrEx>
        <w:trPr>
          <w:trHeight w:val="15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8</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桥架</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2.型号:400*200</w:t>
            </w:r>
            <w:r>
              <w:rPr>
                <w:rFonts w:hint="eastAsia" w:ascii="仿宋" w:hAnsi="仿宋" w:eastAsia="仿宋" w:cs="Arial"/>
                <w:sz w:val="24"/>
                <w:szCs w:val="24"/>
              </w:rPr>
              <w:br w:type="textWrapping"/>
            </w:r>
            <w:r>
              <w:rPr>
                <w:rFonts w:hint="eastAsia" w:ascii="仿宋" w:hAnsi="仿宋" w:eastAsia="仿宋" w:cs="Arial"/>
                <w:sz w:val="24"/>
                <w:szCs w:val="24"/>
              </w:rPr>
              <w:t>3.规格:</w:t>
            </w:r>
            <w:r>
              <w:rPr>
                <w:rFonts w:hint="eastAsia" w:ascii="仿宋" w:hAnsi="仿宋" w:eastAsia="仿宋" w:cs="Arial"/>
                <w:sz w:val="24"/>
                <w:szCs w:val="24"/>
              </w:rPr>
              <w:br w:type="textWrapping"/>
            </w:r>
            <w:r>
              <w:rPr>
                <w:rFonts w:hint="eastAsia" w:ascii="仿宋" w:hAnsi="仿宋" w:eastAsia="仿宋" w:cs="Arial"/>
                <w:sz w:val="24"/>
                <w:szCs w:val="24"/>
              </w:rPr>
              <w:t>4.材质:</w:t>
            </w:r>
            <w:r>
              <w:rPr>
                <w:rFonts w:hint="eastAsia" w:ascii="仿宋" w:hAnsi="仿宋" w:eastAsia="仿宋" w:cs="Arial"/>
                <w:sz w:val="24"/>
                <w:szCs w:val="24"/>
              </w:rPr>
              <w:br w:type="textWrapping"/>
            </w:r>
            <w:r>
              <w:rPr>
                <w:rFonts w:hint="eastAsia" w:ascii="仿宋" w:hAnsi="仿宋" w:eastAsia="仿宋" w:cs="Arial"/>
                <w:sz w:val="24"/>
                <w:szCs w:val="24"/>
              </w:rPr>
              <w:t>5.类型:</w:t>
            </w:r>
            <w:r>
              <w:rPr>
                <w:rFonts w:hint="eastAsia" w:ascii="仿宋" w:hAnsi="仿宋" w:eastAsia="仿宋" w:cs="Arial"/>
                <w:sz w:val="24"/>
                <w:szCs w:val="24"/>
              </w:rPr>
              <w:br w:type="textWrapping"/>
            </w:r>
            <w:r>
              <w:rPr>
                <w:rFonts w:hint="eastAsia" w:ascii="仿宋" w:hAnsi="仿宋" w:eastAsia="仿宋" w:cs="Arial"/>
                <w:sz w:val="24"/>
                <w:szCs w:val="24"/>
              </w:rPr>
              <w:t>6.接地方式:</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27.00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235.87</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6368.49</w:t>
            </w:r>
          </w:p>
        </w:tc>
      </w:tr>
      <w:tr>
        <w:tblPrEx>
          <w:tblCellMar>
            <w:top w:w="0" w:type="dxa"/>
            <w:left w:w="0" w:type="dxa"/>
            <w:bottom w:w="0" w:type="dxa"/>
            <w:right w:w="0"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9</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铁构件</w:t>
            </w:r>
            <w:r>
              <w:rPr>
                <w:rFonts w:hint="eastAsia" w:ascii="仿宋" w:hAnsi="仿宋" w:eastAsia="仿宋" w:cs="Arial"/>
                <w:sz w:val="24"/>
                <w:szCs w:val="24"/>
              </w:rPr>
              <w:br w:type="textWrapping"/>
            </w:r>
            <w:r>
              <w:rPr>
                <w:rFonts w:hint="eastAsia" w:ascii="仿宋" w:hAnsi="仿宋" w:eastAsia="仿宋" w:cs="Arial"/>
                <w:sz w:val="24"/>
                <w:szCs w:val="24"/>
              </w:rPr>
              <w:t>1.名称:桥架支撑架</w:t>
            </w:r>
            <w:r>
              <w:rPr>
                <w:rFonts w:hint="eastAsia" w:ascii="仿宋" w:hAnsi="仿宋" w:eastAsia="仿宋" w:cs="Arial"/>
                <w:sz w:val="24"/>
                <w:szCs w:val="24"/>
              </w:rPr>
              <w:br w:type="textWrapping"/>
            </w:r>
            <w:r>
              <w:rPr>
                <w:rFonts w:hint="eastAsia" w:ascii="仿宋" w:hAnsi="仿宋" w:eastAsia="仿宋" w:cs="Arial"/>
                <w:sz w:val="24"/>
                <w:szCs w:val="24"/>
              </w:rPr>
              <w:t>2.材质:</w:t>
            </w:r>
            <w:r>
              <w:rPr>
                <w:rFonts w:hint="eastAsia" w:ascii="仿宋" w:hAnsi="仿宋" w:eastAsia="仿宋" w:cs="Arial"/>
                <w:sz w:val="24"/>
                <w:szCs w:val="24"/>
              </w:rPr>
              <w:br w:type="textWrapping"/>
            </w:r>
            <w:r>
              <w:rPr>
                <w:rFonts w:hint="eastAsia" w:ascii="仿宋" w:hAnsi="仿宋" w:eastAsia="仿宋" w:cs="Arial"/>
                <w:sz w:val="24"/>
                <w:szCs w:val="24"/>
              </w:rPr>
              <w:t>3.规格:</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kg</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540.00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17.19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9282.60</w:t>
            </w:r>
          </w:p>
        </w:tc>
      </w:tr>
      <w:tr>
        <w:tblPrEx>
          <w:tblCellMar>
            <w:top w:w="0" w:type="dxa"/>
            <w:left w:w="0" w:type="dxa"/>
            <w:bottom w:w="0" w:type="dxa"/>
            <w:right w:w="0"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铁构件</w:t>
            </w:r>
            <w:r>
              <w:rPr>
                <w:rFonts w:hint="eastAsia" w:ascii="仿宋" w:hAnsi="仿宋" w:eastAsia="仿宋" w:cs="Arial"/>
                <w:sz w:val="24"/>
                <w:szCs w:val="24"/>
              </w:rPr>
              <w:br w:type="textWrapping"/>
            </w:r>
            <w:r>
              <w:rPr>
                <w:rFonts w:hint="eastAsia" w:ascii="仿宋" w:hAnsi="仿宋" w:eastAsia="仿宋" w:cs="Arial"/>
                <w:sz w:val="24"/>
                <w:szCs w:val="24"/>
              </w:rPr>
              <w:t>1.名称:管廊及支沟内电缆支架 50*5镀锌角钢焊接固定在管廊墙上2.材质:</w:t>
            </w:r>
            <w:r>
              <w:rPr>
                <w:rFonts w:hint="eastAsia" w:ascii="仿宋" w:hAnsi="仿宋" w:eastAsia="仿宋" w:cs="Arial"/>
                <w:sz w:val="24"/>
                <w:szCs w:val="24"/>
              </w:rPr>
              <w:br w:type="textWrapping"/>
            </w:r>
            <w:r>
              <w:rPr>
                <w:rFonts w:hint="eastAsia" w:ascii="仿宋" w:hAnsi="仿宋" w:eastAsia="仿宋" w:cs="Arial"/>
                <w:sz w:val="24"/>
                <w:szCs w:val="24"/>
              </w:rPr>
              <w:t>3.规格:</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kg</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1334.58</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16.91</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22567.75</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11</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接地装置</w:t>
            </w:r>
            <w:r>
              <w:rPr>
                <w:rFonts w:hint="eastAsia" w:ascii="仿宋" w:hAnsi="仿宋" w:eastAsia="仿宋" w:cs="Arial"/>
                <w:sz w:val="24"/>
                <w:szCs w:val="24"/>
              </w:rPr>
              <w:br w:type="textWrapping"/>
            </w:r>
            <w:r>
              <w:rPr>
                <w:rFonts w:hint="eastAsia" w:ascii="仿宋" w:hAnsi="仿宋" w:eastAsia="仿宋" w:cs="Arial"/>
                <w:sz w:val="24"/>
                <w:szCs w:val="24"/>
              </w:rPr>
              <w:t>1.名称:接地装置试验</w:t>
            </w:r>
            <w:r>
              <w:rPr>
                <w:rFonts w:hint="eastAsia" w:ascii="仿宋" w:hAnsi="仿宋" w:eastAsia="仿宋" w:cs="Arial"/>
                <w:sz w:val="24"/>
                <w:szCs w:val="24"/>
              </w:rPr>
              <w:br w:type="textWrapping"/>
            </w:r>
            <w:r>
              <w:rPr>
                <w:rFonts w:hint="eastAsia" w:ascii="仿宋" w:hAnsi="仿宋" w:eastAsia="仿宋" w:cs="Arial"/>
                <w:sz w:val="24"/>
                <w:szCs w:val="24"/>
              </w:rPr>
              <w:t>2.类别:</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系统/组</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1561.23</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3122.46</w:t>
            </w:r>
          </w:p>
        </w:tc>
      </w:tr>
      <w:tr>
        <w:tblPrEx>
          <w:tblCellMar>
            <w:top w:w="0" w:type="dxa"/>
            <w:left w:w="0" w:type="dxa"/>
            <w:bottom w:w="0" w:type="dxa"/>
            <w:right w:w="0"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12</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防火堵洞</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2.材质:</w:t>
            </w:r>
            <w:r>
              <w:rPr>
                <w:rFonts w:hint="eastAsia" w:ascii="仿宋" w:hAnsi="仿宋" w:eastAsia="仿宋" w:cs="Arial"/>
                <w:sz w:val="24"/>
                <w:szCs w:val="24"/>
              </w:rPr>
              <w:br w:type="textWrapping"/>
            </w:r>
            <w:r>
              <w:rPr>
                <w:rFonts w:hint="eastAsia" w:ascii="仿宋" w:hAnsi="仿宋" w:eastAsia="仿宋" w:cs="Arial"/>
                <w:sz w:val="24"/>
                <w:szCs w:val="24"/>
              </w:rPr>
              <w:t>3.方式:环网柜</w:t>
            </w:r>
            <w:r>
              <w:rPr>
                <w:rFonts w:hint="eastAsia" w:ascii="仿宋" w:hAnsi="仿宋" w:eastAsia="仿宋" w:cs="Arial"/>
                <w:sz w:val="24"/>
                <w:szCs w:val="24"/>
              </w:rPr>
              <w:br w:type="textWrapping"/>
            </w:r>
            <w:r>
              <w:rPr>
                <w:rFonts w:hint="eastAsia" w:ascii="仿宋" w:hAnsi="仿宋" w:eastAsia="仿宋" w:cs="Arial"/>
                <w:sz w:val="24"/>
                <w:szCs w:val="24"/>
              </w:rPr>
              <w:t>4.部位:</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处</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54.83</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767.62</w:t>
            </w:r>
          </w:p>
        </w:tc>
      </w:tr>
      <w:tr>
        <w:tblPrEx>
          <w:tblCellMar>
            <w:top w:w="0" w:type="dxa"/>
            <w:left w:w="0" w:type="dxa"/>
            <w:bottom w:w="0" w:type="dxa"/>
            <w:right w:w="0"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13</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地下车库入地下室电缆管防水封堵</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2.材质:</w:t>
            </w:r>
            <w:r>
              <w:rPr>
                <w:rFonts w:hint="eastAsia" w:ascii="仿宋" w:hAnsi="仿宋" w:eastAsia="仿宋" w:cs="Arial"/>
                <w:sz w:val="24"/>
                <w:szCs w:val="24"/>
              </w:rPr>
              <w:br w:type="textWrapping"/>
            </w:r>
            <w:r>
              <w:rPr>
                <w:rFonts w:hint="eastAsia" w:ascii="仿宋" w:hAnsi="仿宋" w:eastAsia="仿宋" w:cs="Arial"/>
                <w:sz w:val="24"/>
                <w:szCs w:val="24"/>
              </w:rPr>
              <w:t>3.方式:</w:t>
            </w:r>
            <w:r>
              <w:rPr>
                <w:rFonts w:hint="eastAsia" w:ascii="仿宋" w:hAnsi="仿宋" w:eastAsia="仿宋" w:cs="Arial"/>
                <w:sz w:val="24"/>
                <w:szCs w:val="24"/>
              </w:rPr>
              <w:br w:type="textWrapping"/>
            </w:r>
            <w:r>
              <w:rPr>
                <w:rFonts w:hint="eastAsia" w:ascii="仿宋" w:hAnsi="仿宋" w:eastAsia="仿宋" w:cs="Arial"/>
                <w:sz w:val="24"/>
                <w:szCs w:val="24"/>
              </w:rPr>
              <w:t>4.部位:地下室外墙</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处</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550.70</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2202.80</w:t>
            </w:r>
          </w:p>
        </w:tc>
      </w:tr>
      <w:tr>
        <w:tblPrEx>
          <w:tblCellMar>
            <w:top w:w="0" w:type="dxa"/>
            <w:left w:w="0" w:type="dxa"/>
            <w:bottom w:w="0" w:type="dxa"/>
            <w:right w:w="0" w:type="dxa"/>
          </w:tblCellMar>
        </w:tblPrEx>
        <w:trPr>
          <w:trHeight w:val="4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按高新区建设局要求，管廊支沟井与管廊开孔做止水钢板，做防水。</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7887.29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7887.29</w:t>
            </w:r>
          </w:p>
        </w:tc>
      </w:tr>
      <w:tr>
        <w:tblPrEx>
          <w:tblCellMar>
            <w:top w:w="0" w:type="dxa"/>
            <w:left w:w="0" w:type="dxa"/>
            <w:bottom w:w="0" w:type="dxa"/>
            <w:right w:w="0" w:type="dxa"/>
          </w:tblCellMar>
        </w:tblPrEx>
        <w:trPr>
          <w:trHeight w:val="112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15</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送配电装置系统</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2.型号:</w:t>
            </w:r>
            <w:r>
              <w:rPr>
                <w:rFonts w:hint="eastAsia" w:ascii="仿宋" w:hAnsi="仿宋" w:eastAsia="仿宋" w:cs="Arial"/>
                <w:sz w:val="24"/>
                <w:szCs w:val="24"/>
              </w:rPr>
              <w:br w:type="textWrapping"/>
            </w:r>
            <w:r>
              <w:rPr>
                <w:rFonts w:hint="eastAsia" w:ascii="仿宋" w:hAnsi="仿宋" w:eastAsia="仿宋" w:cs="Arial"/>
                <w:sz w:val="24"/>
                <w:szCs w:val="24"/>
              </w:rPr>
              <w:t>3.电压等级(kV):10KV</w:t>
            </w:r>
            <w:r>
              <w:rPr>
                <w:rFonts w:hint="eastAsia" w:ascii="仿宋" w:hAnsi="仿宋" w:eastAsia="仿宋" w:cs="Arial"/>
                <w:sz w:val="24"/>
                <w:szCs w:val="24"/>
              </w:rPr>
              <w:br w:type="textWrapping"/>
            </w:r>
            <w:r>
              <w:rPr>
                <w:rFonts w:hint="eastAsia" w:ascii="仿宋" w:hAnsi="仿宋" w:eastAsia="仿宋" w:cs="Arial"/>
                <w:sz w:val="24"/>
                <w:szCs w:val="24"/>
              </w:rPr>
              <w:t>4.类型:</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系统</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2022.76</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4045.52</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16</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电缆试验</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2.电压等级(kV):10KV</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次(根、点)</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1460.18</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8761.08</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17</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避雷器</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2.电压等级(kV):10KV</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组</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328.67</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657.34</w:t>
            </w:r>
          </w:p>
        </w:tc>
      </w:tr>
      <w:tr>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18</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电缆保护管4+2孔，含管枕支架</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2.材质:</w:t>
            </w:r>
            <w:r>
              <w:rPr>
                <w:rFonts w:hint="eastAsia" w:ascii="仿宋" w:hAnsi="仿宋" w:eastAsia="仿宋" w:cs="Arial"/>
                <w:sz w:val="24"/>
                <w:szCs w:val="24"/>
              </w:rPr>
              <w:br w:type="textWrapping"/>
            </w:r>
            <w:r>
              <w:rPr>
                <w:rFonts w:hint="eastAsia" w:ascii="仿宋" w:hAnsi="仿宋" w:eastAsia="仿宋" w:cs="Arial"/>
                <w:sz w:val="24"/>
                <w:szCs w:val="24"/>
              </w:rPr>
              <w:t>3.规格:200*4+100*2</w:t>
            </w:r>
            <w:r>
              <w:rPr>
                <w:rFonts w:hint="eastAsia" w:ascii="仿宋" w:hAnsi="仿宋" w:eastAsia="仿宋" w:cs="Arial"/>
                <w:sz w:val="24"/>
                <w:szCs w:val="24"/>
              </w:rPr>
              <w:br w:type="textWrapping"/>
            </w:r>
            <w:r>
              <w:rPr>
                <w:rFonts w:hint="eastAsia" w:ascii="仿宋" w:hAnsi="仿宋" w:eastAsia="仿宋" w:cs="Arial"/>
                <w:sz w:val="24"/>
                <w:szCs w:val="24"/>
              </w:rPr>
              <w:t>4.敷设方式:电缆沟敷设，间隔一米管枕支架</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109.00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583.40</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63590.60</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19</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电缆保护管12+2孔，含管枕支架</w:t>
            </w:r>
            <w:r>
              <w:rPr>
                <w:rFonts w:hint="eastAsia" w:ascii="仿宋" w:hAnsi="仿宋" w:eastAsia="仿宋" w:cs="Arial"/>
                <w:sz w:val="24"/>
                <w:szCs w:val="24"/>
              </w:rPr>
              <w:br w:type="textWrapping"/>
            </w:r>
            <w:r>
              <w:rPr>
                <w:rFonts w:hint="eastAsia" w:ascii="仿宋" w:hAnsi="仿宋" w:eastAsia="仿宋" w:cs="Arial"/>
                <w:sz w:val="24"/>
                <w:szCs w:val="24"/>
              </w:rPr>
              <w:t>1.名称:</w:t>
            </w:r>
            <w:r>
              <w:rPr>
                <w:rFonts w:hint="eastAsia" w:ascii="仿宋" w:hAnsi="仿宋" w:eastAsia="仿宋" w:cs="Arial"/>
                <w:sz w:val="24"/>
                <w:szCs w:val="24"/>
              </w:rPr>
              <w:br w:type="textWrapping"/>
            </w:r>
            <w:r>
              <w:rPr>
                <w:rFonts w:hint="eastAsia" w:ascii="仿宋" w:hAnsi="仿宋" w:eastAsia="仿宋" w:cs="Arial"/>
                <w:sz w:val="24"/>
                <w:szCs w:val="24"/>
              </w:rPr>
              <w:t>2.材质:</w:t>
            </w:r>
            <w:r>
              <w:rPr>
                <w:rFonts w:hint="eastAsia" w:ascii="仿宋" w:hAnsi="仿宋" w:eastAsia="仿宋" w:cs="Arial"/>
                <w:sz w:val="24"/>
                <w:szCs w:val="24"/>
              </w:rPr>
              <w:br w:type="textWrapping"/>
            </w:r>
            <w:r>
              <w:rPr>
                <w:rFonts w:hint="eastAsia" w:ascii="仿宋" w:hAnsi="仿宋" w:eastAsia="仿宋" w:cs="Arial"/>
                <w:sz w:val="24"/>
                <w:szCs w:val="24"/>
              </w:rPr>
              <w:t>3.规格:MPP200*12+MPP100*2</w:t>
            </w:r>
            <w:r>
              <w:rPr>
                <w:rFonts w:hint="eastAsia" w:ascii="仿宋" w:hAnsi="仿宋" w:eastAsia="仿宋" w:cs="Arial"/>
                <w:sz w:val="24"/>
                <w:szCs w:val="24"/>
              </w:rPr>
              <w:br w:type="textWrapping"/>
            </w:r>
            <w:r>
              <w:rPr>
                <w:rFonts w:hint="eastAsia" w:ascii="仿宋" w:hAnsi="仿宋" w:eastAsia="仿宋" w:cs="Arial"/>
                <w:sz w:val="24"/>
                <w:szCs w:val="24"/>
              </w:rPr>
              <w:t>4.敷设方式:电缆沟敷设，间隔一米管枕支架</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1412.48</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14124.80</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接地母线</w:t>
            </w:r>
            <w:r>
              <w:rPr>
                <w:rFonts w:hint="eastAsia" w:ascii="仿宋" w:hAnsi="仿宋" w:eastAsia="仿宋" w:cs="Arial"/>
                <w:sz w:val="24"/>
                <w:szCs w:val="24"/>
              </w:rPr>
              <w:br w:type="textWrapping"/>
            </w:r>
            <w:r>
              <w:rPr>
                <w:rFonts w:hint="eastAsia" w:ascii="仿宋" w:hAnsi="仿宋" w:eastAsia="仿宋" w:cs="Arial"/>
                <w:sz w:val="24"/>
                <w:szCs w:val="24"/>
              </w:rPr>
              <w:t>1.名称:管廊内及支沟内接地母线</w:t>
            </w:r>
            <w:r>
              <w:rPr>
                <w:rFonts w:hint="eastAsia" w:ascii="仿宋" w:hAnsi="仿宋" w:eastAsia="仿宋" w:cs="Arial"/>
                <w:sz w:val="24"/>
                <w:szCs w:val="24"/>
              </w:rPr>
              <w:br w:type="textWrapping"/>
            </w:r>
            <w:r>
              <w:rPr>
                <w:rFonts w:hint="eastAsia" w:ascii="仿宋" w:hAnsi="仿宋" w:eastAsia="仿宋" w:cs="Arial"/>
                <w:sz w:val="24"/>
                <w:szCs w:val="24"/>
              </w:rPr>
              <w:t>2.材质:镀锌扁铁</w:t>
            </w:r>
            <w:r>
              <w:rPr>
                <w:rFonts w:hint="eastAsia" w:ascii="仿宋" w:hAnsi="仿宋" w:eastAsia="仿宋" w:cs="Arial"/>
                <w:sz w:val="24"/>
                <w:szCs w:val="24"/>
              </w:rPr>
              <w:br w:type="textWrapping"/>
            </w:r>
            <w:r>
              <w:rPr>
                <w:rFonts w:hint="eastAsia" w:ascii="仿宋" w:hAnsi="仿宋" w:eastAsia="仿宋" w:cs="Arial"/>
                <w:sz w:val="24"/>
                <w:szCs w:val="24"/>
              </w:rPr>
              <w:t>3.规格:50*5</w:t>
            </w:r>
            <w:r>
              <w:rPr>
                <w:rFonts w:hint="eastAsia" w:ascii="仿宋" w:hAnsi="仿宋" w:eastAsia="仿宋" w:cs="Arial"/>
                <w:sz w:val="24"/>
                <w:szCs w:val="24"/>
              </w:rPr>
              <w:br w:type="textWrapping"/>
            </w:r>
            <w:r>
              <w:rPr>
                <w:rFonts w:hint="eastAsia" w:ascii="仿宋" w:hAnsi="仿宋" w:eastAsia="仿宋" w:cs="Arial"/>
                <w:sz w:val="24"/>
                <w:szCs w:val="24"/>
              </w:rPr>
              <w:t>4.安装部位:管廊及管廊支沟内</w:t>
            </w:r>
            <w:r>
              <w:rPr>
                <w:rFonts w:hint="eastAsia" w:ascii="仿宋" w:hAnsi="仿宋" w:eastAsia="仿宋" w:cs="Arial"/>
                <w:sz w:val="24"/>
                <w:szCs w:val="24"/>
              </w:rPr>
              <w:br w:type="textWrapping"/>
            </w:r>
            <w:r>
              <w:rPr>
                <w:rFonts w:hint="eastAsia" w:ascii="仿宋" w:hAnsi="仿宋" w:eastAsia="仿宋" w:cs="Arial"/>
                <w:sz w:val="24"/>
                <w:szCs w:val="24"/>
              </w:rPr>
              <w:t>5.安装形式:明敷焊接</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638.00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38.97</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24862.86</w:t>
            </w:r>
          </w:p>
        </w:tc>
      </w:tr>
      <w:tr>
        <w:tblPrEx>
          <w:tblCellMar>
            <w:top w:w="0" w:type="dxa"/>
            <w:left w:w="0" w:type="dxa"/>
            <w:bottom w:w="0" w:type="dxa"/>
            <w:right w:w="0"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21</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挖沟槽土方</w:t>
            </w:r>
            <w:r>
              <w:rPr>
                <w:rFonts w:hint="eastAsia" w:ascii="仿宋" w:hAnsi="仿宋" w:eastAsia="仿宋" w:cs="Arial"/>
                <w:sz w:val="24"/>
                <w:szCs w:val="24"/>
              </w:rPr>
              <w:br w:type="textWrapping"/>
            </w:r>
            <w:r>
              <w:rPr>
                <w:rFonts w:hint="eastAsia" w:ascii="仿宋" w:hAnsi="仿宋" w:eastAsia="仿宋" w:cs="Arial"/>
                <w:sz w:val="24"/>
                <w:szCs w:val="24"/>
              </w:rPr>
              <w:t>1.土壤类别:综合考虑</w:t>
            </w:r>
            <w:r>
              <w:rPr>
                <w:rFonts w:hint="eastAsia" w:ascii="仿宋" w:hAnsi="仿宋" w:eastAsia="仿宋" w:cs="Arial"/>
                <w:sz w:val="24"/>
                <w:szCs w:val="24"/>
              </w:rPr>
              <w:br w:type="textWrapping"/>
            </w:r>
            <w:r>
              <w:rPr>
                <w:rFonts w:hint="eastAsia" w:ascii="仿宋" w:hAnsi="仿宋" w:eastAsia="仿宋" w:cs="Arial"/>
                <w:sz w:val="24"/>
                <w:szCs w:val="24"/>
              </w:rPr>
              <w:t>2.挖土深度:2m以内</w:t>
            </w:r>
            <w:r>
              <w:rPr>
                <w:rFonts w:hint="eastAsia" w:ascii="仿宋" w:hAnsi="仿宋" w:eastAsia="仿宋" w:cs="Arial"/>
                <w:sz w:val="24"/>
                <w:szCs w:val="24"/>
              </w:rPr>
              <w:br w:type="textWrapping"/>
            </w:r>
            <w:r>
              <w:rPr>
                <w:rFonts w:hint="eastAsia" w:ascii="仿宋" w:hAnsi="仿宋" w:eastAsia="仿宋" w:cs="Arial"/>
                <w:sz w:val="24"/>
                <w:szCs w:val="24"/>
              </w:rPr>
              <w:t>3.开挖方式:机械、人工综合考虑</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285.00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34.39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9801.15</w:t>
            </w:r>
          </w:p>
        </w:tc>
      </w:tr>
      <w:tr>
        <w:tblPrEx>
          <w:tblCellMar>
            <w:top w:w="0" w:type="dxa"/>
            <w:left w:w="0" w:type="dxa"/>
            <w:bottom w:w="0" w:type="dxa"/>
            <w:right w:w="0"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22</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电缆管沟开挖支撑防护</w:t>
            </w:r>
            <w:r>
              <w:rPr>
                <w:rFonts w:hint="eastAsia" w:ascii="仿宋" w:hAnsi="仿宋" w:eastAsia="仿宋" w:cs="Arial"/>
                <w:sz w:val="24"/>
                <w:szCs w:val="24"/>
              </w:rPr>
              <w:br w:type="textWrapping"/>
            </w:r>
            <w:r>
              <w:rPr>
                <w:rFonts w:hint="eastAsia" w:ascii="仿宋" w:hAnsi="仿宋" w:eastAsia="仿宋" w:cs="Arial"/>
                <w:sz w:val="24"/>
                <w:szCs w:val="24"/>
              </w:rPr>
              <w:t>1.土壤类别:</w:t>
            </w:r>
            <w:r>
              <w:rPr>
                <w:rFonts w:hint="eastAsia" w:ascii="仿宋" w:hAnsi="仿宋" w:eastAsia="仿宋" w:cs="Arial"/>
                <w:sz w:val="24"/>
                <w:szCs w:val="24"/>
              </w:rPr>
              <w:br w:type="textWrapping"/>
            </w:r>
            <w:r>
              <w:rPr>
                <w:rFonts w:hint="eastAsia" w:ascii="仿宋" w:hAnsi="仿宋" w:eastAsia="仿宋" w:cs="Arial"/>
                <w:sz w:val="24"/>
                <w:szCs w:val="24"/>
              </w:rPr>
              <w:t>2.挖土深度:</w:t>
            </w:r>
            <w:r>
              <w:rPr>
                <w:rFonts w:hint="eastAsia" w:ascii="仿宋" w:hAnsi="仿宋" w:eastAsia="仿宋" w:cs="Arial"/>
                <w:sz w:val="24"/>
                <w:szCs w:val="24"/>
              </w:rPr>
              <w:br w:type="textWrapping"/>
            </w:r>
            <w:r>
              <w:rPr>
                <w:rFonts w:hint="eastAsia" w:ascii="仿宋" w:hAnsi="仿宋" w:eastAsia="仿宋" w:cs="Arial"/>
                <w:sz w:val="24"/>
                <w:szCs w:val="24"/>
              </w:rPr>
              <w:t>3.弃土运距:</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m2</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380.00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38.66</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14690.80</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23</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挖沟槽石方</w:t>
            </w:r>
            <w:r>
              <w:rPr>
                <w:rFonts w:hint="eastAsia" w:ascii="仿宋" w:hAnsi="仿宋" w:eastAsia="仿宋" w:cs="Arial"/>
                <w:sz w:val="24"/>
                <w:szCs w:val="24"/>
              </w:rPr>
              <w:br w:type="textWrapping"/>
            </w:r>
            <w:r>
              <w:rPr>
                <w:rFonts w:hint="eastAsia" w:ascii="仿宋" w:hAnsi="仿宋" w:eastAsia="仿宋" w:cs="Arial"/>
                <w:sz w:val="24"/>
                <w:szCs w:val="24"/>
              </w:rPr>
              <w:t>1.岩石类别:松石或坚石</w:t>
            </w:r>
            <w:r>
              <w:rPr>
                <w:rFonts w:hint="eastAsia" w:ascii="仿宋" w:hAnsi="仿宋" w:eastAsia="仿宋" w:cs="Arial"/>
                <w:sz w:val="24"/>
                <w:szCs w:val="24"/>
              </w:rPr>
              <w:br w:type="textWrapping"/>
            </w:r>
            <w:r>
              <w:rPr>
                <w:rFonts w:hint="eastAsia" w:ascii="仿宋" w:hAnsi="仿宋" w:eastAsia="仿宋" w:cs="Arial"/>
                <w:sz w:val="24"/>
                <w:szCs w:val="24"/>
              </w:rPr>
              <w:t>2.开凿深度:综合考虑</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70.00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67.23</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4706.10</w:t>
            </w:r>
          </w:p>
        </w:tc>
      </w:tr>
      <w:tr>
        <w:tblPrEx>
          <w:tblCellMar>
            <w:top w:w="0" w:type="dxa"/>
            <w:left w:w="0" w:type="dxa"/>
            <w:bottom w:w="0" w:type="dxa"/>
            <w:right w:w="0" w:type="dxa"/>
          </w:tblCellMar>
        </w:tblPrEx>
        <w:trPr>
          <w:trHeight w:val="688"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24</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回填方</w:t>
            </w:r>
            <w:r>
              <w:rPr>
                <w:rFonts w:hint="eastAsia" w:ascii="仿宋" w:hAnsi="仿宋" w:eastAsia="仿宋" w:cs="Arial"/>
                <w:sz w:val="24"/>
                <w:szCs w:val="24"/>
              </w:rPr>
              <w:br w:type="textWrapping"/>
            </w:r>
            <w:r>
              <w:rPr>
                <w:rFonts w:hint="eastAsia" w:ascii="仿宋" w:hAnsi="仿宋" w:eastAsia="仿宋" w:cs="Arial"/>
                <w:sz w:val="24"/>
                <w:szCs w:val="24"/>
              </w:rPr>
              <w:t>1.原土回填，包含土方回填、压实等全部费用</w:t>
            </w:r>
            <w:r>
              <w:rPr>
                <w:rFonts w:hint="eastAsia" w:ascii="仿宋" w:hAnsi="仿宋" w:eastAsia="仿宋" w:cs="Arial"/>
                <w:sz w:val="24"/>
                <w:szCs w:val="24"/>
              </w:rPr>
              <w:br w:type="textWrapping"/>
            </w:r>
            <w:r>
              <w:rPr>
                <w:rFonts w:hint="eastAsia" w:ascii="仿宋" w:hAnsi="仿宋" w:eastAsia="仿宋" w:cs="Arial"/>
                <w:sz w:val="24"/>
                <w:szCs w:val="24"/>
              </w:rPr>
              <w:t>2.回填土要求等详见设计</w:t>
            </w:r>
            <w:r>
              <w:rPr>
                <w:rFonts w:hint="eastAsia" w:ascii="仿宋" w:hAnsi="仿宋" w:eastAsia="仿宋" w:cs="Arial"/>
                <w:sz w:val="24"/>
                <w:szCs w:val="24"/>
              </w:rPr>
              <w:br w:type="textWrapping"/>
            </w:r>
            <w:r>
              <w:rPr>
                <w:rFonts w:hint="eastAsia" w:ascii="仿宋" w:hAnsi="仿宋" w:eastAsia="仿宋" w:cs="Arial"/>
                <w:sz w:val="24"/>
                <w:szCs w:val="24"/>
              </w:rPr>
              <w:t>3.工程量计算规则:按2016年山东省建筑工程消耗量定额规则计算</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138.00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20.42</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2817.96</w:t>
            </w:r>
          </w:p>
        </w:tc>
      </w:tr>
      <w:tr>
        <w:tblPrEx>
          <w:tblCellMar>
            <w:top w:w="0" w:type="dxa"/>
            <w:left w:w="0" w:type="dxa"/>
            <w:bottom w:w="0" w:type="dxa"/>
            <w:right w:w="0"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25</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240"/>
              <w:jc w:val="left"/>
              <w:rPr>
                <w:rFonts w:ascii="仿宋" w:hAnsi="仿宋" w:eastAsia="仿宋" w:cs="Arial"/>
                <w:sz w:val="24"/>
                <w:szCs w:val="24"/>
              </w:rPr>
            </w:pPr>
            <w:r>
              <w:rPr>
                <w:rFonts w:hint="eastAsia" w:ascii="仿宋" w:hAnsi="仿宋" w:eastAsia="仿宋" w:cs="Arial"/>
                <w:sz w:val="24"/>
                <w:szCs w:val="24"/>
              </w:rPr>
              <w:t>绿化带破除及恢复</w:t>
            </w:r>
            <w:r>
              <w:rPr>
                <w:rFonts w:hint="eastAsia" w:ascii="仿宋" w:hAnsi="仿宋" w:eastAsia="仿宋" w:cs="Arial"/>
                <w:sz w:val="24"/>
                <w:szCs w:val="24"/>
              </w:rPr>
              <w:br w:type="textWrapping"/>
            </w:r>
            <w:r>
              <w:rPr>
                <w:rFonts w:hint="eastAsia" w:ascii="仿宋" w:hAnsi="仿宋" w:eastAsia="仿宋" w:cs="Arial"/>
                <w:sz w:val="24"/>
                <w:szCs w:val="24"/>
              </w:rPr>
              <w:t>1.种类:包含现状绿化带破除、恢复、移植、养护等所有内容</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m2</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223.41</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16.35</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3652.75</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26</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带形基础</w:t>
            </w:r>
            <w:r>
              <w:rPr>
                <w:rFonts w:hint="eastAsia" w:ascii="仿宋" w:hAnsi="仿宋" w:eastAsia="仿宋" w:cs="Arial"/>
                <w:sz w:val="24"/>
                <w:szCs w:val="24"/>
              </w:rPr>
              <w:br w:type="textWrapping"/>
            </w:r>
            <w:r>
              <w:rPr>
                <w:rFonts w:hint="eastAsia" w:ascii="仿宋" w:hAnsi="仿宋" w:eastAsia="仿宋" w:cs="Arial"/>
                <w:sz w:val="24"/>
                <w:szCs w:val="24"/>
              </w:rPr>
              <w:t>1.混凝土种类:C20</w:t>
            </w:r>
            <w:r>
              <w:rPr>
                <w:rFonts w:hint="eastAsia" w:ascii="仿宋" w:hAnsi="仿宋" w:eastAsia="仿宋" w:cs="Arial"/>
                <w:sz w:val="24"/>
                <w:szCs w:val="24"/>
              </w:rPr>
              <w:br w:type="textWrapping"/>
            </w:r>
            <w:r>
              <w:rPr>
                <w:rFonts w:hint="eastAsia" w:ascii="仿宋" w:hAnsi="仿宋" w:eastAsia="仿宋" w:cs="Arial"/>
                <w:sz w:val="24"/>
                <w:szCs w:val="24"/>
              </w:rPr>
              <w:t>2.混凝土强度等级:C20</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39.8443</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1457.82</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58085.82</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27</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垫层</w:t>
            </w:r>
            <w:r>
              <w:rPr>
                <w:rFonts w:hint="eastAsia" w:ascii="仿宋" w:hAnsi="仿宋" w:eastAsia="仿宋" w:cs="Arial"/>
                <w:sz w:val="24"/>
                <w:szCs w:val="24"/>
              </w:rPr>
              <w:br w:type="textWrapping"/>
            </w:r>
            <w:r>
              <w:rPr>
                <w:rFonts w:hint="eastAsia" w:ascii="仿宋" w:hAnsi="仿宋" w:eastAsia="仿宋" w:cs="Arial"/>
                <w:sz w:val="24"/>
                <w:szCs w:val="24"/>
              </w:rPr>
              <w:t>1.混凝土种类:</w:t>
            </w:r>
            <w:r>
              <w:rPr>
                <w:rFonts w:hint="eastAsia" w:ascii="仿宋" w:hAnsi="仿宋" w:eastAsia="仿宋" w:cs="Arial"/>
                <w:sz w:val="24"/>
                <w:szCs w:val="24"/>
              </w:rPr>
              <w:br w:type="textWrapping"/>
            </w:r>
            <w:r>
              <w:rPr>
                <w:rFonts w:hint="eastAsia" w:ascii="仿宋" w:hAnsi="仿宋" w:eastAsia="仿宋" w:cs="Arial"/>
                <w:sz w:val="24"/>
                <w:szCs w:val="24"/>
              </w:rPr>
              <w:t>2.混凝土强度等级:C15</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13.451</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613.98</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8258.64</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28</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现浇构件钢筋</w:t>
            </w:r>
            <w:r>
              <w:rPr>
                <w:rFonts w:hint="eastAsia" w:ascii="仿宋" w:hAnsi="仿宋" w:eastAsia="仿宋" w:cs="Arial"/>
                <w:sz w:val="24"/>
                <w:szCs w:val="24"/>
              </w:rPr>
              <w:br w:type="textWrapping"/>
            </w:r>
            <w:r>
              <w:rPr>
                <w:rFonts w:hint="eastAsia" w:ascii="仿宋" w:hAnsi="仿宋" w:eastAsia="仿宋" w:cs="Arial"/>
                <w:sz w:val="24"/>
                <w:szCs w:val="24"/>
              </w:rPr>
              <w:t>钢筋种类、规格:检查井、集水坑钢筋 HRB400 φ18</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t</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3.36</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6174.17</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20745.21</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29</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建筑垃圾外运</w:t>
            </w:r>
            <w:r>
              <w:rPr>
                <w:rFonts w:hint="eastAsia" w:ascii="仿宋" w:hAnsi="仿宋" w:eastAsia="仿宋" w:cs="Arial"/>
                <w:sz w:val="24"/>
                <w:szCs w:val="24"/>
              </w:rPr>
              <w:br w:type="textWrapping"/>
            </w:r>
            <w:r>
              <w:rPr>
                <w:rFonts w:hint="eastAsia" w:ascii="仿宋" w:hAnsi="仿宋" w:eastAsia="仿宋" w:cs="Arial"/>
                <w:sz w:val="24"/>
                <w:szCs w:val="24"/>
              </w:rPr>
              <w:t>1.废弃料品种:建筑垃圾</w:t>
            </w:r>
            <w:r>
              <w:rPr>
                <w:rFonts w:hint="eastAsia" w:ascii="仿宋" w:hAnsi="仿宋" w:eastAsia="仿宋" w:cs="Arial"/>
                <w:sz w:val="24"/>
                <w:szCs w:val="24"/>
              </w:rPr>
              <w:br w:type="textWrapping"/>
            </w:r>
            <w:r>
              <w:rPr>
                <w:rFonts w:hint="eastAsia" w:ascii="仿宋" w:hAnsi="仿宋" w:eastAsia="仿宋" w:cs="Arial"/>
                <w:sz w:val="24"/>
                <w:szCs w:val="24"/>
              </w:rPr>
              <w:t>2.运距:20km内</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147.00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20.40</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2998.80</w:t>
            </w:r>
          </w:p>
        </w:tc>
      </w:tr>
      <w:tr>
        <w:tblPrEx>
          <w:tblCellMar>
            <w:top w:w="0" w:type="dxa"/>
            <w:left w:w="0" w:type="dxa"/>
            <w:bottom w:w="0" w:type="dxa"/>
            <w:right w:w="0" w:type="dxa"/>
          </w:tblCellMar>
        </w:tblPrEx>
        <w:trPr>
          <w:trHeight w:val="25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30</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智慧工地费用（仅计取税金）</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元</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0.00</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0.00</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31</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管廊支沟井、集水坑深9米，宽3.6米，长2.4米</w:t>
            </w:r>
            <w:r>
              <w:rPr>
                <w:rFonts w:hint="eastAsia" w:ascii="仿宋" w:hAnsi="仿宋" w:eastAsia="仿宋" w:cs="Arial"/>
                <w:sz w:val="24"/>
                <w:szCs w:val="24"/>
              </w:rPr>
              <w:br w:type="textWrapping"/>
            </w:r>
            <w:r>
              <w:rPr>
                <w:rFonts w:hint="eastAsia" w:ascii="仿宋" w:hAnsi="仿宋" w:eastAsia="仿宋" w:cs="Arial"/>
                <w:sz w:val="24"/>
                <w:szCs w:val="24"/>
              </w:rPr>
              <w:t>1.含所有垫层、井壁、井盖等混凝土浇筑、砖砌、井篦、铁件等内容</w:t>
            </w:r>
            <w:r>
              <w:rPr>
                <w:rFonts w:hint="eastAsia" w:ascii="仿宋" w:hAnsi="仿宋" w:eastAsia="仿宋" w:cs="Arial"/>
                <w:sz w:val="24"/>
                <w:szCs w:val="24"/>
              </w:rPr>
              <w:br w:type="textWrapping"/>
            </w:r>
            <w:r>
              <w:rPr>
                <w:rFonts w:hint="eastAsia" w:ascii="仿宋" w:hAnsi="仿宋" w:eastAsia="仿宋" w:cs="Arial"/>
                <w:sz w:val="24"/>
                <w:szCs w:val="24"/>
              </w:rPr>
              <w:t xml:space="preserve">2.混凝土强度等级:C25 </w:t>
            </w:r>
            <w:r>
              <w:rPr>
                <w:rFonts w:hint="eastAsia" w:ascii="仿宋" w:hAnsi="仿宋" w:eastAsia="仿宋" w:cs="Arial"/>
                <w:sz w:val="24"/>
                <w:szCs w:val="24"/>
              </w:rPr>
              <w:br w:type="textWrapping"/>
            </w:r>
            <w:r>
              <w:rPr>
                <w:rFonts w:hint="eastAsia" w:ascii="仿宋" w:hAnsi="仿宋" w:eastAsia="仿宋" w:cs="Arial"/>
                <w:sz w:val="24"/>
                <w:szCs w:val="24"/>
              </w:rPr>
              <w:t>3.防水、抗渗要求:P6</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座</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92911.64</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92911.64</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32</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环网柜底座，混凝土检查井、集水坑，长7.2米，宽2.9米，深2.6米</w:t>
            </w:r>
            <w:r>
              <w:rPr>
                <w:rFonts w:hint="eastAsia" w:ascii="仿宋" w:hAnsi="仿宋" w:eastAsia="仿宋" w:cs="Arial"/>
                <w:sz w:val="24"/>
                <w:szCs w:val="24"/>
              </w:rPr>
              <w:br w:type="textWrapping"/>
            </w:r>
            <w:r>
              <w:rPr>
                <w:rFonts w:hint="eastAsia" w:ascii="仿宋" w:hAnsi="仿宋" w:eastAsia="仿宋" w:cs="Arial"/>
                <w:sz w:val="24"/>
                <w:szCs w:val="24"/>
              </w:rPr>
              <w:t>1.含所有垫层、井壁、井盖等混凝土浇筑、砖砌、井篦、铁件等内容</w:t>
            </w:r>
            <w:r>
              <w:rPr>
                <w:rFonts w:hint="eastAsia" w:ascii="仿宋" w:hAnsi="仿宋" w:eastAsia="仿宋" w:cs="Arial"/>
                <w:sz w:val="24"/>
                <w:szCs w:val="24"/>
              </w:rPr>
              <w:br w:type="textWrapping"/>
            </w:r>
            <w:r>
              <w:rPr>
                <w:rFonts w:hint="eastAsia" w:ascii="仿宋" w:hAnsi="仿宋" w:eastAsia="仿宋" w:cs="Arial"/>
                <w:sz w:val="24"/>
                <w:szCs w:val="24"/>
              </w:rPr>
              <w:t xml:space="preserve">2.混凝土强度等级:C25 </w:t>
            </w:r>
            <w:r>
              <w:rPr>
                <w:rFonts w:hint="eastAsia" w:ascii="仿宋" w:hAnsi="仿宋" w:eastAsia="仿宋" w:cs="Arial"/>
                <w:sz w:val="24"/>
                <w:szCs w:val="24"/>
              </w:rPr>
              <w:br w:type="textWrapping"/>
            </w:r>
            <w:r>
              <w:rPr>
                <w:rFonts w:hint="eastAsia" w:ascii="仿宋" w:hAnsi="仿宋" w:eastAsia="仿宋" w:cs="Arial"/>
                <w:sz w:val="24"/>
                <w:szCs w:val="24"/>
              </w:rPr>
              <w:t>3.防水、抗渗要求:P6</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座</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18231.65</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18231.65</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33</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地下车库入户井，混凝土检查井、集水坑，长3.6米，宽2.4米，深2.6米</w:t>
            </w:r>
            <w:r>
              <w:rPr>
                <w:rFonts w:hint="eastAsia" w:ascii="仿宋" w:hAnsi="仿宋" w:eastAsia="仿宋" w:cs="Arial"/>
                <w:sz w:val="24"/>
                <w:szCs w:val="24"/>
              </w:rPr>
              <w:br w:type="textWrapping"/>
            </w:r>
            <w:r>
              <w:rPr>
                <w:rFonts w:hint="eastAsia" w:ascii="仿宋" w:hAnsi="仿宋" w:eastAsia="仿宋" w:cs="Arial"/>
                <w:sz w:val="24"/>
                <w:szCs w:val="24"/>
              </w:rPr>
              <w:t>1.含所有垫层、井壁、井盖等混凝土浇筑、砖砌、井篦、铁件等内容</w:t>
            </w:r>
            <w:r>
              <w:rPr>
                <w:rFonts w:hint="eastAsia" w:ascii="仿宋" w:hAnsi="仿宋" w:eastAsia="仿宋" w:cs="Arial"/>
                <w:sz w:val="24"/>
                <w:szCs w:val="24"/>
              </w:rPr>
              <w:br w:type="textWrapping"/>
            </w:r>
            <w:r>
              <w:rPr>
                <w:rFonts w:hint="eastAsia" w:ascii="仿宋" w:hAnsi="仿宋" w:eastAsia="仿宋" w:cs="Arial"/>
                <w:sz w:val="24"/>
                <w:szCs w:val="24"/>
              </w:rPr>
              <w:t xml:space="preserve">2.混凝土强度等级:C25 </w:t>
            </w:r>
            <w:r>
              <w:rPr>
                <w:rFonts w:hint="eastAsia" w:ascii="仿宋" w:hAnsi="仿宋" w:eastAsia="仿宋" w:cs="Arial"/>
                <w:sz w:val="24"/>
                <w:szCs w:val="24"/>
              </w:rPr>
              <w:br w:type="textWrapping"/>
            </w:r>
            <w:r>
              <w:rPr>
                <w:rFonts w:hint="eastAsia" w:ascii="仿宋" w:hAnsi="仿宋" w:eastAsia="仿宋" w:cs="Arial"/>
                <w:sz w:val="24"/>
                <w:szCs w:val="24"/>
              </w:rPr>
              <w:t>3.防水、抗渗要求:P6</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座</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14032.59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14032.59</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34</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三通混凝土检查井、集水坑，长3.6米，宽2.4米，深2.6米</w:t>
            </w:r>
            <w:r>
              <w:rPr>
                <w:rFonts w:hint="eastAsia" w:ascii="仿宋" w:hAnsi="仿宋" w:eastAsia="仿宋" w:cs="Arial"/>
                <w:sz w:val="24"/>
                <w:szCs w:val="24"/>
              </w:rPr>
              <w:br w:type="textWrapping"/>
            </w:r>
            <w:r>
              <w:rPr>
                <w:rFonts w:hint="eastAsia" w:ascii="仿宋" w:hAnsi="仿宋" w:eastAsia="仿宋" w:cs="Arial"/>
                <w:sz w:val="24"/>
                <w:szCs w:val="24"/>
              </w:rPr>
              <w:t>1.含所有垫层、井壁、井盖等混凝土浇筑、砖砌、井篦、铁件等内容</w:t>
            </w:r>
            <w:r>
              <w:rPr>
                <w:rFonts w:hint="eastAsia" w:ascii="仿宋" w:hAnsi="仿宋" w:eastAsia="仿宋" w:cs="Arial"/>
                <w:sz w:val="24"/>
                <w:szCs w:val="24"/>
              </w:rPr>
              <w:br w:type="textWrapping"/>
            </w:r>
            <w:r>
              <w:rPr>
                <w:rFonts w:hint="eastAsia" w:ascii="仿宋" w:hAnsi="仿宋" w:eastAsia="仿宋" w:cs="Arial"/>
                <w:sz w:val="24"/>
                <w:szCs w:val="24"/>
              </w:rPr>
              <w:t xml:space="preserve">2.混凝土强度等级:C25 </w:t>
            </w:r>
            <w:r>
              <w:rPr>
                <w:rFonts w:hint="eastAsia" w:ascii="仿宋" w:hAnsi="仿宋" w:eastAsia="仿宋" w:cs="Arial"/>
                <w:sz w:val="24"/>
                <w:szCs w:val="24"/>
              </w:rPr>
              <w:br w:type="textWrapping"/>
            </w:r>
            <w:r>
              <w:rPr>
                <w:rFonts w:hint="eastAsia" w:ascii="仿宋" w:hAnsi="仿宋" w:eastAsia="仿宋" w:cs="Arial"/>
                <w:sz w:val="24"/>
                <w:szCs w:val="24"/>
              </w:rPr>
              <w:t>3.防水、抗渗要求:P6</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座</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14032.59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14032.59</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35</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环网柜电缆接入混凝土检查井、集水坑，长3.6米，宽2.4米，深2.6米</w:t>
            </w:r>
            <w:r>
              <w:rPr>
                <w:rFonts w:hint="eastAsia" w:ascii="仿宋" w:hAnsi="仿宋" w:eastAsia="仿宋" w:cs="Arial"/>
                <w:sz w:val="24"/>
                <w:szCs w:val="24"/>
              </w:rPr>
              <w:br w:type="textWrapping"/>
            </w:r>
            <w:r>
              <w:rPr>
                <w:rFonts w:hint="eastAsia" w:ascii="仿宋" w:hAnsi="仿宋" w:eastAsia="仿宋" w:cs="Arial"/>
                <w:sz w:val="24"/>
                <w:szCs w:val="24"/>
              </w:rPr>
              <w:t>1.含所有垫层、井壁、井盖等混凝土浇筑、砖砌、井篦、铁件等内容</w:t>
            </w:r>
            <w:r>
              <w:rPr>
                <w:rFonts w:hint="eastAsia" w:ascii="仿宋" w:hAnsi="仿宋" w:eastAsia="仿宋" w:cs="Arial"/>
                <w:sz w:val="24"/>
                <w:szCs w:val="24"/>
              </w:rPr>
              <w:br w:type="textWrapping"/>
            </w:r>
            <w:r>
              <w:rPr>
                <w:rFonts w:hint="eastAsia" w:ascii="仿宋" w:hAnsi="仿宋" w:eastAsia="仿宋" w:cs="Arial"/>
                <w:sz w:val="24"/>
                <w:szCs w:val="24"/>
              </w:rPr>
              <w:t xml:space="preserve">2.混凝土强度等级:C25 </w:t>
            </w:r>
            <w:r>
              <w:rPr>
                <w:rFonts w:hint="eastAsia" w:ascii="仿宋" w:hAnsi="仿宋" w:eastAsia="仿宋" w:cs="Arial"/>
                <w:sz w:val="24"/>
                <w:szCs w:val="24"/>
              </w:rPr>
              <w:br w:type="textWrapping"/>
            </w:r>
            <w:r>
              <w:rPr>
                <w:rFonts w:hint="eastAsia" w:ascii="仿宋" w:hAnsi="仿宋" w:eastAsia="仿宋" w:cs="Arial"/>
                <w:sz w:val="24"/>
                <w:szCs w:val="24"/>
              </w:rPr>
              <w:t>3.防水、抗渗要求:P6</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座</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14032.59</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42097.77</w:t>
            </w:r>
          </w:p>
        </w:tc>
      </w:tr>
      <w:tr>
        <w:tblPrEx>
          <w:tblCellMar>
            <w:top w:w="0" w:type="dxa"/>
            <w:left w:w="0" w:type="dxa"/>
            <w:bottom w:w="0" w:type="dxa"/>
            <w:right w:w="0"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36</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平整场地</w:t>
            </w:r>
            <w:r>
              <w:rPr>
                <w:rFonts w:hint="eastAsia" w:ascii="仿宋" w:hAnsi="仿宋" w:eastAsia="仿宋" w:cs="Arial"/>
                <w:sz w:val="24"/>
                <w:szCs w:val="24"/>
              </w:rPr>
              <w:br w:type="textWrapping"/>
            </w:r>
            <w:r>
              <w:rPr>
                <w:rFonts w:hint="eastAsia" w:ascii="仿宋" w:hAnsi="仿宋" w:eastAsia="仿宋" w:cs="Arial"/>
                <w:sz w:val="24"/>
                <w:szCs w:val="24"/>
              </w:rPr>
              <w:t>1.土壤类别:综合考虑</w:t>
            </w:r>
            <w:r>
              <w:rPr>
                <w:rFonts w:hint="eastAsia" w:ascii="仿宋" w:hAnsi="仿宋" w:eastAsia="仿宋" w:cs="Arial"/>
                <w:sz w:val="24"/>
                <w:szCs w:val="24"/>
              </w:rPr>
              <w:br w:type="textWrapping"/>
            </w:r>
            <w:r>
              <w:rPr>
                <w:rFonts w:hint="eastAsia" w:ascii="仿宋" w:hAnsi="仿宋" w:eastAsia="仿宋" w:cs="Arial"/>
                <w:sz w:val="24"/>
                <w:szCs w:val="24"/>
              </w:rPr>
              <w:t>2.弃土运距:综合考虑</w:t>
            </w:r>
            <w:r>
              <w:rPr>
                <w:rFonts w:hint="eastAsia" w:ascii="仿宋" w:hAnsi="仿宋" w:eastAsia="仿宋" w:cs="Arial"/>
                <w:sz w:val="24"/>
                <w:szCs w:val="24"/>
              </w:rPr>
              <w:br w:type="textWrapping"/>
            </w:r>
            <w:r>
              <w:rPr>
                <w:rFonts w:hint="eastAsia" w:ascii="仿宋" w:hAnsi="仿宋" w:eastAsia="仿宋" w:cs="Arial"/>
                <w:sz w:val="24"/>
                <w:szCs w:val="24"/>
              </w:rPr>
              <w:t>3.取土运距:综合考虑</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m2</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231.31</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2.07</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478.81</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37</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挖基坑土方</w:t>
            </w:r>
            <w:r>
              <w:rPr>
                <w:rFonts w:hint="eastAsia" w:ascii="仿宋" w:hAnsi="仿宋" w:eastAsia="仿宋" w:cs="Arial"/>
                <w:sz w:val="24"/>
                <w:szCs w:val="24"/>
              </w:rPr>
              <w:br w:type="textWrapping"/>
            </w:r>
            <w:r>
              <w:rPr>
                <w:rFonts w:hint="eastAsia" w:ascii="仿宋" w:hAnsi="仿宋" w:eastAsia="仿宋" w:cs="Arial"/>
                <w:sz w:val="24"/>
                <w:szCs w:val="24"/>
              </w:rPr>
              <w:t>1.土壤类别:普通土</w:t>
            </w:r>
            <w:r>
              <w:rPr>
                <w:rFonts w:hint="eastAsia" w:ascii="仿宋" w:hAnsi="仿宋" w:eastAsia="仿宋" w:cs="Arial"/>
                <w:sz w:val="24"/>
                <w:szCs w:val="24"/>
              </w:rPr>
              <w:br w:type="textWrapping"/>
            </w:r>
            <w:r>
              <w:rPr>
                <w:rFonts w:hint="eastAsia" w:ascii="仿宋" w:hAnsi="仿宋" w:eastAsia="仿宋" w:cs="Arial"/>
                <w:sz w:val="24"/>
                <w:szCs w:val="24"/>
              </w:rPr>
              <w:t>2.挖土深度:综合考虑</w:t>
            </w:r>
            <w:r>
              <w:rPr>
                <w:rFonts w:hint="eastAsia" w:ascii="仿宋" w:hAnsi="仿宋" w:eastAsia="仿宋" w:cs="Arial"/>
                <w:sz w:val="24"/>
                <w:szCs w:val="24"/>
              </w:rPr>
              <w:br w:type="textWrapping"/>
            </w:r>
            <w:r>
              <w:rPr>
                <w:rFonts w:hint="eastAsia" w:ascii="仿宋" w:hAnsi="仿宋" w:eastAsia="仿宋" w:cs="Arial"/>
                <w:sz w:val="24"/>
                <w:szCs w:val="24"/>
              </w:rPr>
              <w:t>3.弃土运距:综合考虑</w:t>
            </w:r>
            <w:r>
              <w:rPr>
                <w:rFonts w:hint="eastAsia" w:ascii="仿宋" w:hAnsi="仿宋" w:eastAsia="仿宋" w:cs="Arial"/>
                <w:sz w:val="24"/>
                <w:szCs w:val="24"/>
              </w:rPr>
              <w:br w:type="textWrapping"/>
            </w:r>
            <w:r>
              <w:rPr>
                <w:rFonts w:hint="eastAsia" w:ascii="仿宋" w:hAnsi="仿宋" w:eastAsia="仿宋" w:cs="Arial"/>
                <w:sz w:val="24"/>
                <w:szCs w:val="24"/>
              </w:rPr>
              <w:t>4.工程量计算规则:按2016年山东省建筑工程消耗量定额规则计算。</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231.84</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65.00</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15069.60</w:t>
            </w:r>
          </w:p>
        </w:tc>
      </w:tr>
      <w:tr>
        <w:tblPrEx>
          <w:tblCellMar>
            <w:top w:w="0" w:type="dxa"/>
            <w:left w:w="0" w:type="dxa"/>
            <w:bottom w:w="0" w:type="dxa"/>
            <w:right w:w="0" w:type="dxa"/>
          </w:tblCellMar>
        </w:tblPrEx>
        <w:trPr>
          <w:trHeight w:val="90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38</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电缆井开挖支撑防护</w:t>
            </w:r>
            <w:r>
              <w:rPr>
                <w:rFonts w:hint="eastAsia" w:ascii="仿宋" w:hAnsi="仿宋" w:eastAsia="仿宋" w:cs="Arial"/>
                <w:sz w:val="24"/>
                <w:szCs w:val="24"/>
              </w:rPr>
              <w:br w:type="textWrapping"/>
            </w:r>
            <w:r>
              <w:rPr>
                <w:rFonts w:hint="eastAsia" w:ascii="仿宋" w:hAnsi="仿宋" w:eastAsia="仿宋" w:cs="Arial"/>
                <w:sz w:val="24"/>
                <w:szCs w:val="24"/>
              </w:rPr>
              <w:t>1.土壤类别:</w:t>
            </w:r>
            <w:r>
              <w:rPr>
                <w:rFonts w:hint="eastAsia" w:ascii="仿宋" w:hAnsi="仿宋" w:eastAsia="仿宋" w:cs="Arial"/>
                <w:sz w:val="24"/>
                <w:szCs w:val="24"/>
              </w:rPr>
              <w:br w:type="textWrapping"/>
            </w:r>
            <w:r>
              <w:rPr>
                <w:rFonts w:hint="eastAsia" w:ascii="仿宋" w:hAnsi="仿宋" w:eastAsia="仿宋" w:cs="Arial"/>
                <w:sz w:val="24"/>
                <w:szCs w:val="24"/>
              </w:rPr>
              <w:t>2.挖土深度:</w:t>
            </w:r>
            <w:r>
              <w:rPr>
                <w:rFonts w:hint="eastAsia" w:ascii="仿宋" w:hAnsi="仿宋" w:eastAsia="仿宋" w:cs="Arial"/>
                <w:sz w:val="24"/>
                <w:szCs w:val="24"/>
              </w:rPr>
              <w:br w:type="textWrapping"/>
            </w:r>
            <w:r>
              <w:rPr>
                <w:rFonts w:hint="eastAsia" w:ascii="仿宋" w:hAnsi="仿宋" w:eastAsia="仿宋" w:cs="Arial"/>
                <w:sz w:val="24"/>
                <w:szCs w:val="24"/>
              </w:rPr>
              <w:t>3.弃土运距:</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m2</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296.00</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39.11</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11576.56</w:t>
            </w:r>
          </w:p>
        </w:tc>
      </w:tr>
      <w:tr>
        <w:tblPrEx>
          <w:tblCellMar>
            <w:top w:w="0" w:type="dxa"/>
            <w:left w:w="0" w:type="dxa"/>
            <w:bottom w:w="0" w:type="dxa"/>
            <w:right w:w="0" w:type="dxa"/>
          </w:tblCellMar>
        </w:tblPrEx>
        <w:trPr>
          <w:trHeight w:val="1350"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39</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回填方</w:t>
            </w:r>
            <w:r>
              <w:rPr>
                <w:rFonts w:hint="eastAsia" w:ascii="仿宋" w:hAnsi="仿宋" w:eastAsia="仿宋" w:cs="Arial"/>
                <w:sz w:val="24"/>
                <w:szCs w:val="24"/>
              </w:rPr>
              <w:br w:type="textWrapping"/>
            </w:r>
            <w:r>
              <w:rPr>
                <w:rFonts w:hint="eastAsia" w:ascii="仿宋" w:hAnsi="仿宋" w:eastAsia="仿宋" w:cs="Arial"/>
                <w:sz w:val="24"/>
                <w:szCs w:val="24"/>
              </w:rPr>
              <w:t>1.原土回填，包含土方回填、压实等全部费用</w:t>
            </w:r>
            <w:r>
              <w:rPr>
                <w:rFonts w:hint="eastAsia" w:ascii="仿宋" w:hAnsi="仿宋" w:eastAsia="仿宋" w:cs="Arial"/>
                <w:sz w:val="24"/>
                <w:szCs w:val="24"/>
              </w:rPr>
              <w:br w:type="textWrapping"/>
            </w:r>
            <w:r>
              <w:rPr>
                <w:rFonts w:hint="eastAsia" w:ascii="仿宋" w:hAnsi="仿宋" w:eastAsia="仿宋" w:cs="Arial"/>
                <w:sz w:val="24"/>
                <w:szCs w:val="24"/>
              </w:rPr>
              <w:t>2.回填土要求等详见设计</w:t>
            </w:r>
            <w:r>
              <w:rPr>
                <w:rFonts w:hint="eastAsia" w:ascii="仿宋" w:hAnsi="仿宋" w:eastAsia="仿宋" w:cs="Arial"/>
                <w:sz w:val="24"/>
                <w:szCs w:val="24"/>
              </w:rPr>
              <w:br w:type="textWrapping"/>
            </w:r>
            <w:r>
              <w:rPr>
                <w:rFonts w:hint="eastAsia" w:ascii="仿宋" w:hAnsi="仿宋" w:eastAsia="仿宋" w:cs="Arial"/>
                <w:sz w:val="24"/>
                <w:szCs w:val="24"/>
              </w:rPr>
              <w:t>3.工程量计算规则:按2016年山东省建筑工程消耗量定额规则计算</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145.8649</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24.90</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3632.04</w:t>
            </w:r>
          </w:p>
        </w:tc>
      </w:tr>
      <w:tr>
        <w:tblPrEx>
          <w:tblCellMar>
            <w:top w:w="0" w:type="dxa"/>
            <w:left w:w="0" w:type="dxa"/>
            <w:bottom w:w="0" w:type="dxa"/>
            <w:right w:w="0" w:type="dxa"/>
          </w:tblCellMar>
        </w:tblPrEx>
        <w:trPr>
          <w:trHeight w:val="67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40</w:t>
            </w: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仿宋" w:hAnsi="仿宋" w:eastAsia="仿宋" w:cs="Arial"/>
                <w:sz w:val="24"/>
                <w:szCs w:val="24"/>
              </w:rPr>
            </w:pPr>
            <w:r>
              <w:rPr>
                <w:rFonts w:hint="eastAsia" w:ascii="仿宋" w:hAnsi="仿宋" w:eastAsia="仿宋" w:cs="Arial"/>
                <w:sz w:val="24"/>
                <w:szCs w:val="24"/>
              </w:rPr>
              <w:t>建筑垃圾外运</w:t>
            </w:r>
            <w:r>
              <w:rPr>
                <w:rFonts w:hint="eastAsia" w:ascii="仿宋" w:hAnsi="仿宋" w:eastAsia="仿宋" w:cs="Arial"/>
                <w:sz w:val="24"/>
                <w:szCs w:val="24"/>
              </w:rPr>
              <w:br w:type="textWrapping"/>
            </w:r>
            <w:r>
              <w:rPr>
                <w:rFonts w:hint="eastAsia" w:ascii="仿宋" w:hAnsi="仿宋" w:eastAsia="仿宋" w:cs="Arial"/>
                <w:sz w:val="24"/>
                <w:szCs w:val="24"/>
              </w:rPr>
              <w:t>1.废弃料品种:建筑垃圾</w:t>
            </w:r>
            <w:r>
              <w:rPr>
                <w:rFonts w:hint="eastAsia" w:ascii="仿宋" w:hAnsi="仿宋" w:eastAsia="仿宋" w:cs="Arial"/>
                <w:sz w:val="24"/>
                <w:szCs w:val="24"/>
              </w:rPr>
              <w:br w:type="textWrapping"/>
            </w:r>
            <w:r>
              <w:rPr>
                <w:rFonts w:hint="eastAsia" w:ascii="仿宋" w:hAnsi="仿宋" w:eastAsia="仿宋" w:cs="Arial"/>
                <w:sz w:val="24"/>
                <w:szCs w:val="24"/>
              </w:rPr>
              <w:t>2.运距:20km内</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m3</w:t>
            </w:r>
          </w:p>
        </w:tc>
        <w:tc>
          <w:tcPr>
            <w:tcW w:w="63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309.855</w:t>
            </w:r>
          </w:p>
        </w:tc>
        <w:tc>
          <w:tcPr>
            <w:tcW w:w="6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23.88</w:t>
            </w: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7399.34</w:t>
            </w:r>
          </w:p>
        </w:tc>
      </w:tr>
      <w:tr>
        <w:tblPrEx>
          <w:tblCellMar>
            <w:top w:w="0" w:type="dxa"/>
            <w:left w:w="0" w:type="dxa"/>
            <w:bottom w:w="0" w:type="dxa"/>
            <w:right w:w="0" w:type="dxa"/>
          </w:tblCellMar>
        </w:tblPrEx>
        <w:trPr>
          <w:trHeight w:val="255" w:hRule="atLeast"/>
        </w:trPr>
        <w:tc>
          <w:tcPr>
            <w:tcW w:w="27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212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合计</w:t>
            </w:r>
          </w:p>
        </w:tc>
        <w:tc>
          <w:tcPr>
            <w:tcW w:w="41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63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68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8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570100.51</w:t>
            </w:r>
          </w:p>
        </w:tc>
      </w:tr>
      <w:tr>
        <w:tblPrEx>
          <w:tblCellMar>
            <w:top w:w="0" w:type="dxa"/>
            <w:left w:w="0" w:type="dxa"/>
            <w:bottom w:w="0" w:type="dxa"/>
            <w:right w:w="0" w:type="dxa"/>
          </w:tblCellMar>
        </w:tblPrEx>
        <w:trPr>
          <w:trHeight w:val="255" w:hRule="atLeast"/>
        </w:trPr>
        <w:tc>
          <w:tcPr>
            <w:tcW w:w="278" w:type="pct"/>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p>
        </w:tc>
        <w:tc>
          <w:tcPr>
            <w:tcW w:w="2120" w:type="pct"/>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p>
        </w:tc>
        <w:tc>
          <w:tcPr>
            <w:tcW w:w="419" w:type="pct"/>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p>
        </w:tc>
        <w:tc>
          <w:tcPr>
            <w:tcW w:w="632" w:type="pct"/>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p>
        </w:tc>
        <w:tc>
          <w:tcPr>
            <w:tcW w:w="682" w:type="pct"/>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p>
        </w:tc>
        <w:tc>
          <w:tcPr>
            <w:tcW w:w="869" w:type="pct"/>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p>
        </w:tc>
      </w:tr>
      <w:tr>
        <w:tblPrEx>
          <w:tblCellMar>
            <w:top w:w="0" w:type="dxa"/>
            <w:left w:w="0" w:type="dxa"/>
            <w:bottom w:w="0" w:type="dxa"/>
            <w:right w:w="0" w:type="dxa"/>
          </w:tblCellMar>
        </w:tblPrEx>
        <w:trPr>
          <w:trHeight w:val="255" w:hRule="atLeast"/>
        </w:trPr>
        <w:tc>
          <w:tcPr>
            <w:tcW w:w="5000" w:type="pct"/>
            <w:gridSpan w:val="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备注：上表中各分部分项单价均为含税全费用综合单价，不再计取其他任何费用。</w:t>
            </w:r>
          </w:p>
        </w:tc>
      </w:tr>
    </w:tbl>
    <w:p>
      <w:pPr>
        <w:tabs>
          <w:tab w:val="left" w:pos="567"/>
        </w:tabs>
        <w:spacing w:afterLines="50" w:line="560" w:lineRule="exact"/>
        <w:outlineLvl w:val="2"/>
        <w:rPr>
          <w:rFonts w:ascii="仿宋" w:hAnsi="仿宋" w:eastAsia="仿宋"/>
          <w:sz w:val="28"/>
          <w:szCs w:val="28"/>
        </w:rPr>
      </w:pPr>
      <w:r>
        <w:rPr>
          <w:rFonts w:ascii="仿宋" w:hAnsi="仿宋" w:eastAsia="仿宋" w:cs="宋体"/>
          <w:color w:val="000000"/>
          <w:sz w:val="28"/>
          <w:szCs w:val="28"/>
        </w:rPr>
        <w:t xml:space="preserve"> </w:t>
      </w:r>
      <w:r>
        <w:rPr>
          <w:rFonts w:ascii="仿宋" w:hAnsi="仿宋" w:eastAsia="仿宋" w:cs="宋体"/>
          <w:color w:val="000000"/>
          <w:sz w:val="28"/>
          <w:szCs w:val="28"/>
        </w:rPr>
        <w:br w:type="page"/>
      </w:r>
    </w:p>
    <w:p>
      <w:pPr>
        <w:widowControl/>
        <w:autoSpaceDE w:val="0"/>
        <w:autoSpaceDN w:val="0"/>
        <w:adjustRightInd w:val="0"/>
        <w:spacing w:line="480" w:lineRule="auto"/>
        <w:ind w:right="-481"/>
        <w:rPr>
          <w:rStyle w:val="43"/>
          <w:rFonts w:cs="仿宋"/>
          <w:sz w:val="24"/>
          <w:szCs w:val="24"/>
        </w:rPr>
      </w:pPr>
      <w:bookmarkStart w:id="13" w:name="_Toc152042580"/>
      <w:bookmarkStart w:id="14" w:name="_Toc152045791"/>
      <w:bookmarkStart w:id="15" w:name="_Toc144974860"/>
      <w:bookmarkStart w:id="16" w:name="_Toc247514283"/>
      <w:bookmarkStart w:id="17" w:name="_Toc300835213"/>
      <w:bookmarkStart w:id="18" w:name="_Toc247527831"/>
      <w:r>
        <w:rPr>
          <w:rStyle w:val="43"/>
          <w:rFonts w:hint="eastAsia" w:cs="仿宋"/>
          <w:sz w:val="24"/>
          <w:szCs w:val="24"/>
        </w:rPr>
        <w:t>附件</w:t>
      </w:r>
    </w:p>
    <w:p>
      <w:pPr>
        <w:spacing w:line="440" w:lineRule="exact"/>
        <w:jc w:val="center"/>
        <w:rPr>
          <w:rFonts w:ascii="仿宋" w:hAnsi="仿宋" w:eastAsia="仿宋" w:cs="仿宋"/>
          <w:sz w:val="28"/>
          <w:szCs w:val="28"/>
        </w:rPr>
      </w:pPr>
      <w:r>
        <w:rPr>
          <w:rFonts w:hint="eastAsia" w:ascii="仿宋" w:hAnsi="仿宋" w:eastAsia="仿宋" w:cs="仿宋"/>
          <w:sz w:val="28"/>
          <w:szCs w:val="28"/>
        </w:rPr>
        <w:t>法定代表人身份证明</w:t>
      </w:r>
      <w:bookmarkEnd w:id="13"/>
      <w:bookmarkEnd w:id="14"/>
      <w:bookmarkEnd w:id="15"/>
      <w:bookmarkEnd w:id="16"/>
      <w:bookmarkEnd w:id="17"/>
      <w:bookmarkEnd w:id="18"/>
    </w:p>
    <w:p>
      <w:pPr>
        <w:spacing w:line="440" w:lineRule="exact"/>
        <w:rPr>
          <w:rFonts w:ascii="仿宋" w:hAnsi="仿宋" w:eastAsia="仿宋" w:cs="仿宋"/>
          <w:sz w:val="20"/>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投标人名称：</w:t>
      </w:r>
    </w:p>
    <w:p>
      <w:pPr>
        <w:spacing w:line="440" w:lineRule="exact"/>
        <w:rPr>
          <w:rFonts w:ascii="仿宋" w:hAnsi="仿宋" w:eastAsia="仿宋" w:cs="仿宋"/>
          <w:sz w:val="24"/>
          <w:szCs w:val="24"/>
        </w:rPr>
      </w:pPr>
      <w:r>
        <w:rPr>
          <w:rFonts w:hint="eastAsia" w:ascii="仿宋" w:hAnsi="仿宋" w:eastAsia="仿宋" w:cs="仿宋"/>
          <w:sz w:val="24"/>
          <w:szCs w:val="24"/>
        </w:rPr>
        <w:t>单位性质：</w:t>
      </w:r>
    </w:p>
    <w:p>
      <w:pPr>
        <w:spacing w:line="440" w:lineRule="exact"/>
        <w:rPr>
          <w:rFonts w:ascii="仿宋" w:hAnsi="仿宋" w:eastAsia="仿宋" w:cs="仿宋"/>
          <w:sz w:val="24"/>
          <w:szCs w:val="24"/>
        </w:rPr>
      </w:pPr>
      <w:r>
        <w:rPr>
          <w:rFonts w:hint="eastAsia" w:ascii="仿宋" w:hAnsi="仿宋" w:eastAsia="仿宋" w:cs="仿宋"/>
          <w:sz w:val="24"/>
          <w:szCs w:val="24"/>
        </w:rPr>
        <w:t>地址：</w:t>
      </w:r>
    </w:p>
    <w:p>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pPr>
        <w:spacing w:line="440" w:lineRule="exact"/>
        <w:rPr>
          <w:rFonts w:ascii="仿宋" w:hAnsi="仿宋" w:eastAsia="仿宋" w:cs="仿宋"/>
          <w:sz w:val="24"/>
          <w:szCs w:val="24"/>
        </w:rPr>
      </w:pPr>
      <w:r>
        <w:rPr>
          <w:rFonts w:hint="eastAsia" w:ascii="仿宋" w:hAnsi="仿宋" w:eastAsia="仿宋" w:cs="仿宋"/>
          <w:sz w:val="24"/>
          <w:szCs w:val="24"/>
        </w:rPr>
        <w:t>经营期限：</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pPr>
        <w:widowControl/>
        <w:autoSpaceDE w:val="0"/>
        <w:autoSpaceDN w:val="0"/>
        <w:adjustRightInd w:val="0"/>
        <w:spacing w:line="460" w:lineRule="exact"/>
        <w:rPr>
          <w:rStyle w:val="43"/>
          <w:rFonts w:cs="仿宋"/>
          <w:sz w:val="24"/>
          <w:szCs w:val="24"/>
        </w:rPr>
      </w:pPr>
      <w:r>
        <w:rPr>
          <w:rStyle w:val="43"/>
          <w:rFonts w:hint="eastAsia" w:cs="仿宋"/>
          <w:sz w:val="24"/>
          <w:szCs w:val="24"/>
        </w:rPr>
        <w:br w:type="page"/>
      </w:r>
      <w:r>
        <w:rPr>
          <w:rStyle w:val="43"/>
          <w:rFonts w:hint="eastAsia" w:cs="仿宋"/>
          <w:sz w:val="24"/>
          <w:szCs w:val="24"/>
        </w:rPr>
        <w:t>附件</w:t>
      </w:r>
    </w:p>
    <w:p>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43"/>
          <w:rFonts w:hint="eastAsia" w:cs="仿宋"/>
          <w:sz w:val="24"/>
          <w:szCs w:val="24"/>
        </w:rPr>
        <w:t>：</w:t>
      </w:r>
    </w:p>
    <w:p>
      <w:pPr>
        <w:widowControl/>
        <w:autoSpaceDE w:val="0"/>
        <w:autoSpaceDN w:val="0"/>
        <w:adjustRightInd w:val="0"/>
        <w:spacing w:line="480" w:lineRule="auto"/>
        <w:ind w:firstLine="480"/>
        <w:rPr>
          <w:rFonts w:ascii="仿宋" w:hAnsi="仿宋" w:eastAsia="仿宋" w:cs="仿宋"/>
          <w:kern w:val="1"/>
          <w:sz w:val="24"/>
          <w:szCs w:val="24"/>
        </w:rPr>
      </w:pPr>
      <w:r>
        <w:rPr>
          <w:rStyle w:val="43"/>
          <w:rFonts w:hint="eastAsia" w:cs="仿宋"/>
          <w:sz w:val="24"/>
          <w:szCs w:val="24"/>
        </w:rPr>
        <w:t>我</w:t>
      </w:r>
      <w:r>
        <w:rPr>
          <w:rFonts w:hint="eastAsia" w:ascii="仿宋" w:hAnsi="仿宋" w:eastAsia="仿宋" w:cs="仿宋"/>
          <w:kern w:val="1"/>
          <w:sz w:val="24"/>
          <w:szCs w:val="24"/>
          <w:u w:val="single"/>
        </w:rPr>
        <w:t xml:space="preserve">   （姓名） </w:t>
      </w:r>
      <w:r>
        <w:rPr>
          <w:rStyle w:val="43"/>
          <w:rFonts w:hint="eastAsia" w:cs="仿宋"/>
          <w:sz w:val="24"/>
          <w:szCs w:val="24"/>
        </w:rPr>
        <w:t>系</w:t>
      </w:r>
      <w:r>
        <w:rPr>
          <w:rFonts w:hint="eastAsia" w:ascii="仿宋" w:hAnsi="仿宋" w:eastAsia="仿宋" w:cs="仿宋"/>
          <w:kern w:val="1"/>
          <w:sz w:val="24"/>
          <w:szCs w:val="24"/>
          <w:u w:val="single"/>
        </w:rPr>
        <w:t xml:space="preserve">    （投标人名称）</w:t>
      </w:r>
      <w:r>
        <w:rPr>
          <w:rStyle w:val="43"/>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43"/>
          <w:rFonts w:hint="eastAsia" w:cs="仿宋"/>
          <w:sz w:val="24"/>
          <w:szCs w:val="24"/>
        </w:rPr>
        <w:t>为我公司本次项目的授权代表，代表我方办理本次投标、签约等相关事宜，签署全部有关的文件、协议、合同并具有法律效力。</w:t>
      </w:r>
    </w:p>
    <w:p>
      <w:pPr>
        <w:widowControl/>
        <w:autoSpaceDE w:val="0"/>
        <w:autoSpaceDN w:val="0"/>
        <w:adjustRightInd w:val="0"/>
        <w:spacing w:line="480" w:lineRule="auto"/>
        <w:ind w:firstLine="480"/>
        <w:rPr>
          <w:rStyle w:val="43"/>
          <w:rFonts w:cs="仿宋"/>
          <w:sz w:val="24"/>
          <w:szCs w:val="24"/>
        </w:rPr>
      </w:pPr>
      <w:r>
        <w:rPr>
          <w:rStyle w:val="43"/>
          <w:rFonts w:hint="eastAsia" w:cs="仿宋"/>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43"/>
          <w:rFonts w:cs="仿宋"/>
          <w:sz w:val="24"/>
          <w:szCs w:val="24"/>
        </w:rPr>
      </w:pPr>
      <w:r>
        <w:rPr>
          <w:rStyle w:val="43"/>
          <w:rFonts w:hint="eastAsia" w:cs="仿宋"/>
          <w:sz w:val="24"/>
          <w:szCs w:val="24"/>
        </w:rPr>
        <w:t>被授权代表无权转让委托权。特此授权。</w:t>
      </w:r>
    </w:p>
    <w:p>
      <w:pPr>
        <w:widowControl/>
        <w:autoSpaceDE w:val="0"/>
        <w:autoSpaceDN w:val="0"/>
        <w:adjustRightInd w:val="0"/>
        <w:spacing w:line="480" w:lineRule="auto"/>
        <w:ind w:firstLine="480"/>
        <w:rPr>
          <w:rFonts w:ascii="仿宋" w:hAnsi="仿宋" w:eastAsia="仿宋" w:cs="仿宋"/>
          <w:kern w:val="1"/>
          <w:sz w:val="24"/>
          <w:szCs w:val="24"/>
        </w:rPr>
      </w:pPr>
      <w:r>
        <w:rPr>
          <w:rStyle w:val="43"/>
          <w:rFonts w:hint="eastAsia" w:cs="仿宋"/>
          <w:sz w:val="24"/>
          <w:szCs w:val="24"/>
        </w:rPr>
        <w:t>本授权委托书于年月日起签字生效,特此声明。</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rPr>
          <w:rStyle w:val="43"/>
          <w:rFonts w:cs="仿宋"/>
          <w:sz w:val="24"/>
          <w:szCs w:val="24"/>
        </w:rPr>
      </w:pPr>
      <w:r>
        <w:rPr>
          <w:rStyle w:val="43"/>
          <w:rFonts w:hint="eastAsia" w:cs="仿宋"/>
          <w:sz w:val="24"/>
          <w:szCs w:val="24"/>
        </w:rPr>
        <w:t>被授权代表姓名：             性 别：              年 龄：</w:t>
      </w:r>
    </w:p>
    <w:p>
      <w:pPr>
        <w:widowControl/>
        <w:autoSpaceDE w:val="0"/>
        <w:autoSpaceDN w:val="0"/>
        <w:adjustRightInd w:val="0"/>
        <w:spacing w:line="360" w:lineRule="auto"/>
        <w:ind w:right="-481"/>
        <w:rPr>
          <w:rStyle w:val="43"/>
          <w:rFonts w:cs="仿宋"/>
          <w:sz w:val="24"/>
          <w:szCs w:val="24"/>
        </w:rPr>
      </w:pPr>
      <w:r>
        <w:rPr>
          <w:rStyle w:val="43"/>
          <w:rFonts w:hint="eastAsia" w:cs="仿宋"/>
          <w:sz w:val="24"/>
          <w:szCs w:val="24"/>
        </w:rPr>
        <w:t>单  位：                     部 门：              职 务：</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firstLine="4320"/>
        <w:rPr>
          <w:rStyle w:val="43"/>
          <w:rFonts w:cs="仿宋"/>
          <w:sz w:val="24"/>
          <w:szCs w:val="24"/>
        </w:rPr>
      </w:pPr>
      <w:r>
        <w:rPr>
          <w:rStyle w:val="43"/>
          <w:rFonts w:hint="eastAsia" w:cs="仿宋"/>
          <w:sz w:val="24"/>
          <w:szCs w:val="24"/>
        </w:rPr>
        <w:t>投标人（公章）：</w:t>
      </w:r>
    </w:p>
    <w:p>
      <w:pPr>
        <w:widowControl/>
        <w:autoSpaceDE w:val="0"/>
        <w:autoSpaceDN w:val="0"/>
        <w:adjustRightInd w:val="0"/>
        <w:spacing w:line="360" w:lineRule="auto"/>
        <w:ind w:right="-481" w:firstLine="4320"/>
        <w:rPr>
          <w:rStyle w:val="43"/>
          <w:rFonts w:cs="仿宋"/>
          <w:sz w:val="24"/>
          <w:szCs w:val="24"/>
        </w:rPr>
      </w:pPr>
      <w:r>
        <w:rPr>
          <w:rStyle w:val="43"/>
          <w:rFonts w:hint="eastAsia" w:cs="仿宋"/>
          <w:sz w:val="24"/>
          <w:szCs w:val="24"/>
        </w:rPr>
        <w:t>法定代表人（签字）：</w:t>
      </w:r>
    </w:p>
    <w:p>
      <w:pPr>
        <w:widowControl/>
        <w:autoSpaceDE w:val="0"/>
        <w:autoSpaceDN w:val="0"/>
        <w:adjustRightInd w:val="0"/>
        <w:ind w:right="-481" w:firstLine="5400"/>
        <w:rPr>
          <w:rStyle w:val="43"/>
          <w:rFonts w:cs="仿宋"/>
          <w:sz w:val="24"/>
          <w:szCs w:val="24"/>
        </w:rPr>
      </w:pPr>
    </w:p>
    <w:p>
      <w:pPr>
        <w:widowControl/>
        <w:autoSpaceDE w:val="0"/>
        <w:autoSpaceDN w:val="0"/>
        <w:adjustRightInd w:val="0"/>
        <w:ind w:right="-481" w:firstLine="5400"/>
        <w:rPr>
          <w:rStyle w:val="43"/>
          <w:rFonts w:cs="仿宋"/>
          <w:sz w:val="24"/>
          <w:szCs w:val="24"/>
        </w:rPr>
      </w:pPr>
      <w:r>
        <w:rPr>
          <w:rStyle w:val="43"/>
          <w:rFonts w:hint="eastAsia" w:cs="仿宋"/>
          <w:sz w:val="24"/>
          <w:szCs w:val="24"/>
        </w:rPr>
        <w:t>日 期：      年   月   日</w:t>
      </w:r>
    </w:p>
    <w:p>
      <w:pPr>
        <w:widowControl/>
        <w:autoSpaceDE w:val="0"/>
        <w:autoSpaceDN w:val="0"/>
        <w:adjustRightInd w:val="0"/>
        <w:spacing w:line="480" w:lineRule="auto"/>
        <w:ind w:right="-481"/>
        <w:rPr>
          <w:rFonts w:ascii="仿宋" w:hAnsi="仿宋" w:eastAsia="仿宋" w:cs="仿宋"/>
          <w:color w:val="000000"/>
          <w:szCs w:val="21"/>
        </w:rPr>
      </w:pPr>
      <w:bookmarkStart w:id="19" w:name="_GoBack"/>
      <w:bookmarkEnd w:id="19"/>
    </w:p>
    <w:sectPr>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56</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3MTJkOWZlOWQ2NWU4Mzg4ODU5MTUyNzk5YTczZjkifQ=="/>
  </w:docVars>
  <w:rsids>
    <w:rsidRoot w:val="002A068C"/>
    <w:rsid w:val="00022F25"/>
    <w:rsid w:val="000272D3"/>
    <w:rsid w:val="000367E1"/>
    <w:rsid w:val="00036A1C"/>
    <w:rsid w:val="00042F12"/>
    <w:rsid w:val="00043B5D"/>
    <w:rsid w:val="000447B7"/>
    <w:rsid w:val="0004725B"/>
    <w:rsid w:val="000526A9"/>
    <w:rsid w:val="00053DEA"/>
    <w:rsid w:val="000545F4"/>
    <w:rsid w:val="00054E4D"/>
    <w:rsid w:val="000552F1"/>
    <w:rsid w:val="00072639"/>
    <w:rsid w:val="00075401"/>
    <w:rsid w:val="00081413"/>
    <w:rsid w:val="000838DA"/>
    <w:rsid w:val="00085909"/>
    <w:rsid w:val="0008678E"/>
    <w:rsid w:val="00090FB0"/>
    <w:rsid w:val="0009478B"/>
    <w:rsid w:val="00095E5A"/>
    <w:rsid w:val="000968D0"/>
    <w:rsid w:val="000A5498"/>
    <w:rsid w:val="000A5DA9"/>
    <w:rsid w:val="000A6840"/>
    <w:rsid w:val="000B6D30"/>
    <w:rsid w:val="000C537E"/>
    <w:rsid w:val="000C54E2"/>
    <w:rsid w:val="000C70FF"/>
    <w:rsid w:val="000C7715"/>
    <w:rsid w:val="000D1DDD"/>
    <w:rsid w:val="000D5EC7"/>
    <w:rsid w:val="000E190C"/>
    <w:rsid w:val="000E4C75"/>
    <w:rsid w:val="000F792E"/>
    <w:rsid w:val="0010179C"/>
    <w:rsid w:val="001030B8"/>
    <w:rsid w:val="00117EC2"/>
    <w:rsid w:val="0012476C"/>
    <w:rsid w:val="00131764"/>
    <w:rsid w:val="0013219F"/>
    <w:rsid w:val="00134134"/>
    <w:rsid w:val="00136D33"/>
    <w:rsid w:val="0013735F"/>
    <w:rsid w:val="001404D8"/>
    <w:rsid w:val="001471B5"/>
    <w:rsid w:val="001513AC"/>
    <w:rsid w:val="00151902"/>
    <w:rsid w:val="00152BDF"/>
    <w:rsid w:val="001728A5"/>
    <w:rsid w:val="00175403"/>
    <w:rsid w:val="00185BF5"/>
    <w:rsid w:val="00192766"/>
    <w:rsid w:val="00192C98"/>
    <w:rsid w:val="00196957"/>
    <w:rsid w:val="001B1D52"/>
    <w:rsid w:val="001B3C10"/>
    <w:rsid w:val="001B7DF1"/>
    <w:rsid w:val="001C0D47"/>
    <w:rsid w:val="001C3AA6"/>
    <w:rsid w:val="001D5B64"/>
    <w:rsid w:val="001E26D1"/>
    <w:rsid w:val="001E6C66"/>
    <w:rsid w:val="001E7665"/>
    <w:rsid w:val="001F3B6A"/>
    <w:rsid w:val="001F542A"/>
    <w:rsid w:val="001F65E8"/>
    <w:rsid w:val="001F71A8"/>
    <w:rsid w:val="00202D04"/>
    <w:rsid w:val="002033EC"/>
    <w:rsid w:val="00205D69"/>
    <w:rsid w:val="00207614"/>
    <w:rsid w:val="002108AF"/>
    <w:rsid w:val="00220411"/>
    <w:rsid w:val="0022191D"/>
    <w:rsid w:val="0022466F"/>
    <w:rsid w:val="00224AC5"/>
    <w:rsid w:val="0023255E"/>
    <w:rsid w:val="00232F05"/>
    <w:rsid w:val="00237516"/>
    <w:rsid w:val="00242804"/>
    <w:rsid w:val="0024291F"/>
    <w:rsid w:val="002618C8"/>
    <w:rsid w:val="00262280"/>
    <w:rsid w:val="00263EE8"/>
    <w:rsid w:val="00273059"/>
    <w:rsid w:val="00276E15"/>
    <w:rsid w:val="00277738"/>
    <w:rsid w:val="00280FBA"/>
    <w:rsid w:val="002845EA"/>
    <w:rsid w:val="002853B0"/>
    <w:rsid w:val="002860EF"/>
    <w:rsid w:val="00286D81"/>
    <w:rsid w:val="002903EF"/>
    <w:rsid w:val="0029173B"/>
    <w:rsid w:val="00293F02"/>
    <w:rsid w:val="00294078"/>
    <w:rsid w:val="00295ABA"/>
    <w:rsid w:val="00295FA6"/>
    <w:rsid w:val="002A068C"/>
    <w:rsid w:val="002A1C3E"/>
    <w:rsid w:val="002A3DE6"/>
    <w:rsid w:val="002A7FBD"/>
    <w:rsid w:val="002B0E43"/>
    <w:rsid w:val="002B346F"/>
    <w:rsid w:val="002B5952"/>
    <w:rsid w:val="002B7D8D"/>
    <w:rsid w:val="002C5417"/>
    <w:rsid w:val="002C6D83"/>
    <w:rsid w:val="002D09AD"/>
    <w:rsid w:val="002D200F"/>
    <w:rsid w:val="002E6073"/>
    <w:rsid w:val="002E6CDC"/>
    <w:rsid w:val="002F33A1"/>
    <w:rsid w:val="00300FDD"/>
    <w:rsid w:val="00303305"/>
    <w:rsid w:val="00311BBD"/>
    <w:rsid w:val="00313C75"/>
    <w:rsid w:val="00316770"/>
    <w:rsid w:val="0033014C"/>
    <w:rsid w:val="003305E1"/>
    <w:rsid w:val="00331890"/>
    <w:rsid w:val="003322C5"/>
    <w:rsid w:val="0033579B"/>
    <w:rsid w:val="00335CFE"/>
    <w:rsid w:val="00337677"/>
    <w:rsid w:val="00342E79"/>
    <w:rsid w:val="00345F3C"/>
    <w:rsid w:val="00351413"/>
    <w:rsid w:val="00355C82"/>
    <w:rsid w:val="0035663E"/>
    <w:rsid w:val="00362414"/>
    <w:rsid w:val="003635C1"/>
    <w:rsid w:val="00363F7A"/>
    <w:rsid w:val="003641AE"/>
    <w:rsid w:val="00367F1A"/>
    <w:rsid w:val="00381F07"/>
    <w:rsid w:val="0038421F"/>
    <w:rsid w:val="00386176"/>
    <w:rsid w:val="00387815"/>
    <w:rsid w:val="003961B0"/>
    <w:rsid w:val="003A043D"/>
    <w:rsid w:val="003B5CD9"/>
    <w:rsid w:val="003B6BF5"/>
    <w:rsid w:val="003C1CA6"/>
    <w:rsid w:val="003C3454"/>
    <w:rsid w:val="003C7982"/>
    <w:rsid w:val="003D3919"/>
    <w:rsid w:val="003D4B3A"/>
    <w:rsid w:val="003D630F"/>
    <w:rsid w:val="003D7657"/>
    <w:rsid w:val="003D76E8"/>
    <w:rsid w:val="003E2E90"/>
    <w:rsid w:val="003E3685"/>
    <w:rsid w:val="003F031B"/>
    <w:rsid w:val="00400F47"/>
    <w:rsid w:val="00402253"/>
    <w:rsid w:val="00404B21"/>
    <w:rsid w:val="004151AA"/>
    <w:rsid w:val="00432FB1"/>
    <w:rsid w:val="004335ED"/>
    <w:rsid w:val="004359BE"/>
    <w:rsid w:val="00441E4E"/>
    <w:rsid w:val="00451014"/>
    <w:rsid w:val="00452D79"/>
    <w:rsid w:val="00453AB1"/>
    <w:rsid w:val="004630EE"/>
    <w:rsid w:val="00467E31"/>
    <w:rsid w:val="00467FD7"/>
    <w:rsid w:val="00470932"/>
    <w:rsid w:val="00472576"/>
    <w:rsid w:val="00474B72"/>
    <w:rsid w:val="004779E6"/>
    <w:rsid w:val="00483015"/>
    <w:rsid w:val="00484384"/>
    <w:rsid w:val="00487E08"/>
    <w:rsid w:val="00493BE4"/>
    <w:rsid w:val="004A08F9"/>
    <w:rsid w:val="004A1B73"/>
    <w:rsid w:val="004A3710"/>
    <w:rsid w:val="004A5BAF"/>
    <w:rsid w:val="004A641A"/>
    <w:rsid w:val="004B742C"/>
    <w:rsid w:val="004C3BB2"/>
    <w:rsid w:val="004D3BB6"/>
    <w:rsid w:val="004D424D"/>
    <w:rsid w:val="004D670A"/>
    <w:rsid w:val="004D7CB1"/>
    <w:rsid w:val="004F0787"/>
    <w:rsid w:val="004F2C4F"/>
    <w:rsid w:val="005048B8"/>
    <w:rsid w:val="00504C34"/>
    <w:rsid w:val="00517480"/>
    <w:rsid w:val="005214C3"/>
    <w:rsid w:val="00523E66"/>
    <w:rsid w:val="0052406E"/>
    <w:rsid w:val="00525736"/>
    <w:rsid w:val="00537B86"/>
    <w:rsid w:val="005412D5"/>
    <w:rsid w:val="0054260D"/>
    <w:rsid w:val="00544E15"/>
    <w:rsid w:val="00544E2E"/>
    <w:rsid w:val="00546F1A"/>
    <w:rsid w:val="0054707D"/>
    <w:rsid w:val="005513A8"/>
    <w:rsid w:val="00554FF3"/>
    <w:rsid w:val="005551E7"/>
    <w:rsid w:val="005568E3"/>
    <w:rsid w:val="0056184D"/>
    <w:rsid w:val="00572BC9"/>
    <w:rsid w:val="00573183"/>
    <w:rsid w:val="00573B08"/>
    <w:rsid w:val="005746A7"/>
    <w:rsid w:val="00574BF6"/>
    <w:rsid w:val="00576BE6"/>
    <w:rsid w:val="00580835"/>
    <w:rsid w:val="00582294"/>
    <w:rsid w:val="00583B5E"/>
    <w:rsid w:val="00591523"/>
    <w:rsid w:val="00592288"/>
    <w:rsid w:val="0059465E"/>
    <w:rsid w:val="005A2A75"/>
    <w:rsid w:val="005A30C1"/>
    <w:rsid w:val="005A6649"/>
    <w:rsid w:val="005A7B27"/>
    <w:rsid w:val="005B41EE"/>
    <w:rsid w:val="005B649A"/>
    <w:rsid w:val="005B78D0"/>
    <w:rsid w:val="005B7E26"/>
    <w:rsid w:val="005C42A5"/>
    <w:rsid w:val="005D035A"/>
    <w:rsid w:val="005D2F66"/>
    <w:rsid w:val="005D4819"/>
    <w:rsid w:val="005D4B98"/>
    <w:rsid w:val="005D52C3"/>
    <w:rsid w:val="005D5CB6"/>
    <w:rsid w:val="005D615E"/>
    <w:rsid w:val="005E267C"/>
    <w:rsid w:val="005E346F"/>
    <w:rsid w:val="005E42AE"/>
    <w:rsid w:val="005F23AF"/>
    <w:rsid w:val="005F2E80"/>
    <w:rsid w:val="005F5903"/>
    <w:rsid w:val="006055AA"/>
    <w:rsid w:val="006055E4"/>
    <w:rsid w:val="00630E4B"/>
    <w:rsid w:val="00632520"/>
    <w:rsid w:val="00654F08"/>
    <w:rsid w:val="0065773D"/>
    <w:rsid w:val="006602F2"/>
    <w:rsid w:val="006626EF"/>
    <w:rsid w:val="0066419D"/>
    <w:rsid w:val="00664B0D"/>
    <w:rsid w:val="00676C80"/>
    <w:rsid w:val="006818C9"/>
    <w:rsid w:val="006879C7"/>
    <w:rsid w:val="00693E51"/>
    <w:rsid w:val="00695B00"/>
    <w:rsid w:val="00697E94"/>
    <w:rsid w:val="00697F39"/>
    <w:rsid w:val="006A5798"/>
    <w:rsid w:val="006B03C1"/>
    <w:rsid w:val="006B0EDF"/>
    <w:rsid w:val="006B3266"/>
    <w:rsid w:val="006B4991"/>
    <w:rsid w:val="006B4B61"/>
    <w:rsid w:val="006C37FE"/>
    <w:rsid w:val="006C60D4"/>
    <w:rsid w:val="006C7358"/>
    <w:rsid w:val="006D1835"/>
    <w:rsid w:val="006D3F3D"/>
    <w:rsid w:val="006D4414"/>
    <w:rsid w:val="006D709B"/>
    <w:rsid w:val="006E0531"/>
    <w:rsid w:val="006E2A9D"/>
    <w:rsid w:val="006E3A19"/>
    <w:rsid w:val="006E522C"/>
    <w:rsid w:val="006F0113"/>
    <w:rsid w:val="006F2B1A"/>
    <w:rsid w:val="006F31A4"/>
    <w:rsid w:val="006F453C"/>
    <w:rsid w:val="006F4D8A"/>
    <w:rsid w:val="00700EEB"/>
    <w:rsid w:val="00701A4E"/>
    <w:rsid w:val="00702E0E"/>
    <w:rsid w:val="00703107"/>
    <w:rsid w:val="00704E81"/>
    <w:rsid w:val="00705D12"/>
    <w:rsid w:val="007074CD"/>
    <w:rsid w:val="00720495"/>
    <w:rsid w:val="007245BC"/>
    <w:rsid w:val="007275DF"/>
    <w:rsid w:val="007313BC"/>
    <w:rsid w:val="0073191D"/>
    <w:rsid w:val="00732220"/>
    <w:rsid w:val="00732EBB"/>
    <w:rsid w:val="007346B7"/>
    <w:rsid w:val="00735862"/>
    <w:rsid w:val="00741918"/>
    <w:rsid w:val="007424EF"/>
    <w:rsid w:val="007458C0"/>
    <w:rsid w:val="007474A8"/>
    <w:rsid w:val="00747761"/>
    <w:rsid w:val="007533DA"/>
    <w:rsid w:val="00753EF1"/>
    <w:rsid w:val="007608CF"/>
    <w:rsid w:val="00761EF6"/>
    <w:rsid w:val="00762CC6"/>
    <w:rsid w:val="00776BA0"/>
    <w:rsid w:val="00777632"/>
    <w:rsid w:val="00784B7A"/>
    <w:rsid w:val="007862E0"/>
    <w:rsid w:val="0078632B"/>
    <w:rsid w:val="0079049E"/>
    <w:rsid w:val="00796013"/>
    <w:rsid w:val="007A0A74"/>
    <w:rsid w:val="007A4DCA"/>
    <w:rsid w:val="007A7017"/>
    <w:rsid w:val="007B1646"/>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40F6"/>
    <w:rsid w:val="007F4FC5"/>
    <w:rsid w:val="007F7728"/>
    <w:rsid w:val="007F79EB"/>
    <w:rsid w:val="00802D58"/>
    <w:rsid w:val="00806EE2"/>
    <w:rsid w:val="00806F5F"/>
    <w:rsid w:val="00816BF1"/>
    <w:rsid w:val="00817DC5"/>
    <w:rsid w:val="00820BD9"/>
    <w:rsid w:val="0082492A"/>
    <w:rsid w:val="0082683A"/>
    <w:rsid w:val="00833E4B"/>
    <w:rsid w:val="008408FD"/>
    <w:rsid w:val="008413FB"/>
    <w:rsid w:val="00841F06"/>
    <w:rsid w:val="0084232C"/>
    <w:rsid w:val="00845A2F"/>
    <w:rsid w:val="00846DA4"/>
    <w:rsid w:val="00860959"/>
    <w:rsid w:val="0086155A"/>
    <w:rsid w:val="008707E3"/>
    <w:rsid w:val="008713B1"/>
    <w:rsid w:val="00874DC7"/>
    <w:rsid w:val="008774CC"/>
    <w:rsid w:val="008774E0"/>
    <w:rsid w:val="00881009"/>
    <w:rsid w:val="00882112"/>
    <w:rsid w:val="00884A34"/>
    <w:rsid w:val="00884C58"/>
    <w:rsid w:val="00895112"/>
    <w:rsid w:val="00896052"/>
    <w:rsid w:val="00896E79"/>
    <w:rsid w:val="008A0FED"/>
    <w:rsid w:val="008B3024"/>
    <w:rsid w:val="008B4923"/>
    <w:rsid w:val="008B54DF"/>
    <w:rsid w:val="008B663B"/>
    <w:rsid w:val="008B6D77"/>
    <w:rsid w:val="008C0220"/>
    <w:rsid w:val="008C3C13"/>
    <w:rsid w:val="008C415E"/>
    <w:rsid w:val="008C4F08"/>
    <w:rsid w:val="008C71D6"/>
    <w:rsid w:val="008C754E"/>
    <w:rsid w:val="008C7DC7"/>
    <w:rsid w:val="008D1D9D"/>
    <w:rsid w:val="008D497A"/>
    <w:rsid w:val="008D4C70"/>
    <w:rsid w:val="008E07AA"/>
    <w:rsid w:val="008E1128"/>
    <w:rsid w:val="008E76A8"/>
    <w:rsid w:val="008F44A1"/>
    <w:rsid w:val="008F54BE"/>
    <w:rsid w:val="008F56A9"/>
    <w:rsid w:val="00900D71"/>
    <w:rsid w:val="0091264D"/>
    <w:rsid w:val="00912F50"/>
    <w:rsid w:val="00913BB9"/>
    <w:rsid w:val="009154F2"/>
    <w:rsid w:val="00921F7A"/>
    <w:rsid w:val="00925CCF"/>
    <w:rsid w:val="00931ED7"/>
    <w:rsid w:val="00932DDF"/>
    <w:rsid w:val="00934FA6"/>
    <w:rsid w:val="009357A0"/>
    <w:rsid w:val="00935DD1"/>
    <w:rsid w:val="00937DEA"/>
    <w:rsid w:val="00952C6B"/>
    <w:rsid w:val="00961005"/>
    <w:rsid w:val="00962CB1"/>
    <w:rsid w:val="0097131C"/>
    <w:rsid w:val="00971502"/>
    <w:rsid w:val="009747A7"/>
    <w:rsid w:val="00982ABC"/>
    <w:rsid w:val="0098536E"/>
    <w:rsid w:val="00987EE0"/>
    <w:rsid w:val="0099591F"/>
    <w:rsid w:val="009A19EE"/>
    <w:rsid w:val="009A1E9A"/>
    <w:rsid w:val="009A4B15"/>
    <w:rsid w:val="009A6353"/>
    <w:rsid w:val="009B19DD"/>
    <w:rsid w:val="009B5834"/>
    <w:rsid w:val="009B642F"/>
    <w:rsid w:val="009B64A9"/>
    <w:rsid w:val="009C40BF"/>
    <w:rsid w:val="009C567D"/>
    <w:rsid w:val="009D0489"/>
    <w:rsid w:val="009D3425"/>
    <w:rsid w:val="009E41B5"/>
    <w:rsid w:val="009E4C5B"/>
    <w:rsid w:val="009F1260"/>
    <w:rsid w:val="009F1BC8"/>
    <w:rsid w:val="00A015EC"/>
    <w:rsid w:val="00A017D5"/>
    <w:rsid w:val="00A02866"/>
    <w:rsid w:val="00A044FC"/>
    <w:rsid w:val="00A12008"/>
    <w:rsid w:val="00A1303E"/>
    <w:rsid w:val="00A376F4"/>
    <w:rsid w:val="00A37D55"/>
    <w:rsid w:val="00A43E34"/>
    <w:rsid w:val="00A46AB4"/>
    <w:rsid w:val="00A50087"/>
    <w:rsid w:val="00A63E21"/>
    <w:rsid w:val="00A660C6"/>
    <w:rsid w:val="00A72D46"/>
    <w:rsid w:val="00A73160"/>
    <w:rsid w:val="00A7468D"/>
    <w:rsid w:val="00A827F9"/>
    <w:rsid w:val="00A846AC"/>
    <w:rsid w:val="00A8765A"/>
    <w:rsid w:val="00A942FF"/>
    <w:rsid w:val="00A94E5C"/>
    <w:rsid w:val="00A95614"/>
    <w:rsid w:val="00A97948"/>
    <w:rsid w:val="00AA3E79"/>
    <w:rsid w:val="00AA46F2"/>
    <w:rsid w:val="00AA66DC"/>
    <w:rsid w:val="00AB3301"/>
    <w:rsid w:val="00AB5316"/>
    <w:rsid w:val="00AB5710"/>
    <w:rsid w:val="00AC0427"/>
    <w:rsid w:val="00AC1CC4"/>
    <w:rsid w:val="00AC2D6F"/>
    <w:rsid w:val="00AD3886"/>
    <w:rsid w:val="00AD3A61"/>
    <w:rsid w:val="00AF0148"/>
    <w:rsid w:val="00B007B4"/>
    <w:rsid w:val="00B017A5"/>
    <w:rsid w:val="00B01CF8"/>
    <w:rsid w:val="00B04354"/>
    <w:rsid w:val="00B12660"/>
    <w:rsid w:val="00B14634"/>
    <w:rsid w:val="00B304CD"/>
    <w:rsid w:val="00B37D99"/>
    <w:rsid w:val="00B42F25"/>
    <w:rsid w:val="00B44470"/>
    <w:rsid w:val="00B537EE"/>
    <w:rsid w:val="00B55FA4"/>
    <w:rsid w:val="00B61C4C"/>
    <w:rsid w:val="00B61E83"/>
    <w:rsid w:val="00B62F9B"/>
    <w:rsid w:val="00B639AE"/>
    <w:rsid w:val="00B66AEE"/>
    <w:rsid w:val="00B73471"/>
    <w:rsid w:val="00B73BD1"/>
    <w:rsid w:val="00B75564"/>
    <w:rsid w:val="00B810DE"/>
    <w:rsid w:val="00B92051"/>
    <w:rsid w:val="00B93953"/>
    <w:rsid w:val="00B9500B"/>
    <w:rsid w:val="00B96A69"/>
    <w:rsid w:val="00B971FB"/>
    <w:rsid w:val="00B97C3E"/>
    <w:rsid w:val="00B97FF7"/>
    <w:rsid w:val="00BA2610"/>
    <w:rsid w:val="00BA4BB6"/>
    <w:rsid w:val="00BB3D0F"/>
    <w:rsid w:val="00BB4CE4"/>
    <w:rsid w:val="00BC79B2"/>
    <w:rsid w:val="00BE00C5"/>
    <w:rsid w:val="00BE0920"/>
    <w:rsid w:val="00BE13BE"/>
    <w:rsid w:val="00BE621B"/>
    <w:rsid w:val="00BE6886"/>
    <w:rsid w:val="00BF14CE"/>
    <w:rsid w:val="00BF4E2D"/>
    <w:rsid w:val="00BF75EF"/>
    <w:rsid w:val="00C02577"/>
    <w:rsid w:val="00C0496C"/>
    <w:rsid w:val="00C166B0"/>
    <w:rsid w:val="00C35751"/>
    <w:rsid w:val="00C42A14"/>
    <w:rsid w:val="00C44D57"/>
    <w:rsid w:val="00C4500C"/>
    <w:rsid w:val="00C52A03"/>
    <w:rsid w:val="00C56EC1"/>
    <w:rsid w:val="00C61AF1"/>
    <w:rsid w:val="00C669E1"/>
    <w:rsid w:val="00C71A2C"/>
    <w:rsid w:val="00C80D7D"/>
    <w:rsid w:val="00C86661"/>
    <w:rsid w:val="00C86BC1"/>
    <w:rsid w:val="00C961AB"/>
    <w:rsid w:val="00CA0545"/>
    <w:rsid w:val="00CA0851"/>
    <w:rsid w:val="00CA1546"/>
    <w:rsid w:val="00CB05C5"/>
    <w:rsid w:val="00CC12FC"/>
    <w:rsid w:val="00CD0434"/>
    <w:rsid w:val="00CD26E9"/>
    <w:rsid w:val="00CD5531"/>
    <w:rsid w:val="00CE6607"/>
    <w:rsid w:val="00CF094A"/>
    <w:rsid w:val="00CF0F23"/>
    <w:rsid w:val="00CF10C9"/>
    <w:rsid w:val="00CF2637"/>
    <w:rsid w:val="00D0525F"/>
    <w:rsid w:val="00D06DE8"/>
    <w:rsid w:val="00D108F0"/>
    <w:rsid w:val="00D114F3"/>
    <w:rsid w:val="00D172C0"/>
    <w:rsid w:val="00D17AAB"/>
    <w:rsid w:val="00D2670F"/>
    <w:rsid w:val="00D40E8E"/>
    <w:rsid w:val="00D46EDF"/>
    <w:rsid w:val="00D47DA5"/>
    <w:rsid w:val="00D533BC"/>
    <w:rsid w:val="00D53B44"/>
    <w:rsid w:val="00D54E51"/>
    <w:rsid w:val="00D56D49"/>
    <w:rsid w:val="00D65D9C"/>
    <w:rsid w:val="00D6772D"/>
    <w:rsid w:val="00D7385C"/>
    <w:rsid w:val="00D73E9F"/>
    <w:rsid w:val="00D80B19"/>
    <w:rsid w:val="00D8104F"/>
    <w:rsid w:val="00D84A2F"/>
    <w:rsid w:val="00D8598D"/>
    <w:rsid w:val="00D870E7"/>
    <w:rsid w:val="00D92EC8"/>
    <w:rsid w:val="00D93246"/>
    <w:rsid w:val="00D944BA"/>
    <w:rsid w:val="00D96BD0"/>
    <w:rsid w:val="00DA126D"/>
    <w:rsid w:val="00DA26C9"/>
    <w:rsid w:val="00DA491F"/>
    <w:rsid w:val="00DA6925"/>
    <w:rsid w:val="00DA69AF"/>
    <w:rsid w:val="00DB2CD6"/>
    <w:rsid w:val="00DB725B"/>
    <w:rsid w:val="00DB789D"/>
    <w:rsid w:val="00DC02FE"/>
    <w:rsid w:val="00DC47D7"/>
    <w:rsid w:val="00DC70E7"/>
    <w:rsid w:val="00DD1A28"/>
    <w:rsid w:val="00DD3507"/>
    <w:rsid w:val="00DE2C57"/>
    <w:rsid w:val="00DE35D1"/>
    <w:rsid w:val="00DE48E7"/>
    <w:rsid w:val="00DE7C74"/>
    <w:rsid w:val="00DF13CF"/>
    <w:rsid w:val="00DF20F7"/>
    <w:rsid w:val="00DF4518"/>
    <w:rsid w:val="00DF617D"/>
    <w:rsid w:val="00E03771"/>
    <w:rsid w:val="00E0474C"/>
    <w:rsid w:val="00E072B7"/>
    <w:rsid w:val="00E11456"/>
    <w:rsid w:val="00E1529A"/>
    <w:rsid w:val="00E1726F"/>
    <w:rsid w:val="00E27521"/>
    <w:rsid w:val="00E410AC"/>
    <w:rsid w:val="00E41AE9"/>
    <w:rsid w:val="00E448B5"/>
    <w:rsid w:val="00E5362F"/>
    <w:rsid w:val="00E54D57"/>
    <w:rsid w:val="00E62319"/>
    <w:rsid w:val="00E6487D"/>
    <w:rsid w:val="00E66218"/>
    <w:rsid w:val="00E72FC9"/>
    <w:rsid w:val="00E7414F"/>
    <w:rsid w:val="00E7521A"/>
    <w:rsid w:val="00E81EC3"/>
    <w:rsid w:val="00E8452A"/>
    <w:rsid w:val="00E87977"/>
    <w:rsid w:val="00EA1566"/>
    <w:rsid w:val="00EA2CF6"/>
    <w:rsid w:val="00EA6202"/>
    <w:rsid w:val="00EB34DF"/>
    <w:rsid w:val="00EB58F6"/>
    <w:rsid w:val="00EB7BAC"/>
    <w:rsid w:val="00EC29B3"/>
    <w:rsid w:val="00EC48A1"/>
    <w:rsid w:val="00EC5361"/>
    <w:rsid w:val="00ED2C30"/>
    <w:rsid w:val="00ED4EB6"/>
    <w:rsid w:val="00ED6EF1"/>
    <w:rsid w:val="00EE12DE"/>
    <w:rsid w:val="00EE193E"/>
    <w:rsid w:val="00EE75F7"/>
    <w:rsid w:val="00EF3410"/>
    <w:rsid w:val="00EF43CA"/>
    <w:rsid w:val="00EF7E02"/>
    <w:rsid w:val="00F009A1"/>
    <w:rsid w:val="00F00A3F"/>
    <w:rsid w:val="00F05317"/>
    <w:rsid w:val="00F06AA8"/>
    <w:rsid w:val="00F11146"/>
    <w:rsid w:val="00F20008"/>
    <w:rsid w:val="00F22CE5"/>
    <w:rsid w:val="00F25274"/>
    <w:rsid w:val="00F30D97"/>
    <w:rsid w:val="00F43F0D"/>
    <w:rsid w:val="00F447BD"/>
    <w:rsid w:val="00F44849"/>
    <w:rsid w:val="00F51DE2"/>
    <w:rsid w:val="00F53EC3"/>
    <w:rsid w:val="00F554E8"/>
    <w:rsid w:val="00F575AD"/>
    <w:rsid w:val="00F665AB"/>
    <w:rsid w:val="00F75558"/>
    <w:rsid w:val="00F75C54"/>
    <w:rsid w:val="00F77C8D"/>
    <w:rsid w:val="00F8063A"/>
    <w:rsid w:val="00F83661"/>
    <w:rsid w:val="00F93739"/>
    <w:rsid w:val="00FB1AFB"/>
    <w:rsid w:val="00FB2C1B"/>
    <w:rsid w:val="00FC0F1C"/>
    <w:rsid w:val="00FC177B"/>
    <w:rsid w:val="00FC6A6F"/>
    <w:rsid w:val="00FD0DD5"/>
    <w:rsid w:val="00FD4063"/>
    <w:rsid w:val="00FE01D9"/>
    <w:rsid w:val="00FE699B"/>
    <w:rsid w:val="00FF44DD"/>
    <w:rsid w:val="00FF580C"/>
    <w:rsid w:val="00FF7504"/>
    <w:rsid w:val="093A12E4"/>
    <w:rsid w:val="0C667EA6"/>
    <w:rsid w:val="156D4658"/>
    <w:rsid w:val="157E6530"/>
    <w:rsid w:val="19B018D7"/>
    <w:rsid w:val="19F1668A"/>
    <w:rsid w:val="1DCD6AB3"/>
    <w:rsid w:val="2171097A"/>
    <w:rsid w:val="21BB4F17"/>
    <w:rsid w:val="23E0478E"/>
    <w:rsid w:val="24C43A2C"/>
    <w:rsid w:val="26C52111"/>
    <w:rsid w:val="27E76110"/>
    <w:rsid w:val="2AB9711D"/>
    <w:rsid w:val="2B2937A5"/>
    <w:rsid w:val="2DEF26D6"/>
    <w:rsid w:val="2E646C0B"/>
    <w:rsid w:val="358F7294"/>
    <w:rsid w:val="367810B3"/>
    <w:rsid w:val="37E94405"/>
    <w:rsid w:val="388069B2"/>
    <w:rsid w:val="3B466628"/>
    <w:rsid w:val="3D255129"/>
    <w:rsid w:val="462929E5"/>
    <w:rsid w:val="4B3C78A4"/>
    <w:rsid w:val="4DC83DE7"/>
    <w:rsid w:val="4E112440"/>
    <w:rsid w:val="4E2D31EF"/>
    <w:rsid w:val="510C5E54"/>
    <w:rsid w:val="52216A9B"/>
    <w:rsid w:val="52427E13"/>
    <w:rsid w:val="59943EF2"/>
    <w:rsid w:val="5ADE61AD"/>
    <w:rsid w:val="5B9A25B0"/>
    <w:rsid w:val="5C82428E"/>
    <w:rsid w:val="5F251B4F"/>
    <w:rsid w:val="6C2F5391"/>
    <w:rsid w:val="72FF629D"/>
    <w:rsid w:val="74170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47"/>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4"/>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36"/>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5"/>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9"/>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unhideWhenUsed/>
    <w:qFormat/>
    <w:uiPriority w:val="0"/>
    <w:rPr>
      <w:rFonts w:cs="Times New Roman"/>
    </w:rPr>
  </w:style>
  <w:style w:type="character" w:styleId="31">
    <w:name w:val="FollowedHyperlink"/>
    <w:qFormat/>
    <w:uiPriority w:val="0"/>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7"/>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qFormat/>
    <w:uiPriority w:val="99"/>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qFormat/>
    <w:locked/>
    <w:uiPriority w:val="0"/>
    <w:rPr>
      <w:rFonts w:ascii="宋体" w:hAnsi="Courier New"/>
      <w:kern w:val="2"/>
      <w:sz w:val="24"/>
    </w:rPr>
  </w:style>
  <w:style w:type="character" w:customStyle="1" w:styleId="45">
    <w:name w:val="标题 Char"/>
    <w:link w:val="25"/>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6"/>
    <w:semiHidden/>
    <w:qFormat/>
    <w:uiPriority w:val="99"/>
    <w:rPr>
      <w:b/>
      <w:bCs/>
      <w:kern w:val="2"/>
      <w:sz w:val="21"/>
      <w:szCs w:val="22"/>
    </w:rPr>
  </w:style>
  <w:style w:type="character" w:customStyle="1" w:styleId="50">
    <w:name w:val="纯文本 Char"/>
    <w:qFormat/>
    <w:uiPriority w:val="0"/>
    <w:rPr>
      <w:rFonts w:ascii="宋体" w:hAnsi="Courier New" w:cs="Courier New"/>
      <w:kern w:val="2"/>
      <w:sz w:val="21"/>
      <w:szCs w:val="21"/>
    </w:rPr>
  </w:style>
  <w:style w:type="character" w:customStyle="1" w:styleId="51">
    <w:name w:val="页眉 Char"/>
    <w:link w:val="20"/>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2"/>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2"/>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0"/>
    <w:pPr>
      <w:ind w:firstLine="420" w:firstLineChars="200"/>
    </w:pPr>
    <w:rPr>
      <w:rFonts w:asciiTheme="minorHAnsi" w:hAnsiTheme="minorHAnsi" w:eastAsiaTheme="minorEastAsia" w:cstheme="minorBidi"/>
    </w:rPr>
  </w:style>
  <w:style w:type="character" w:customStyle="1" w:styleId="159">
    <w:name w:val="标题 5 Char"/>
    <w:basedOn w:val="29"/>
    <w:link w:val="7"/>
    <w:semiHidden/>
    <w:qFormat/>
    <w:uiPriority w:val="9"/>
    <w:rPr>
      <w:b/>
      <w:bCs/>
      <w:kern w:val="2"/>
      <w:sz w:val="28"/>
      <w:szCs w:val="28"/>
    </w:rPr>
  </w:style>
  <w:style w:type="character" w:customStyle="1" w:styleId="160">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qFormat/>
    <w:uiPriority w:val="0"/>
    <w:pPr>
      <w:spacing w:line="240" w:lineRule="atLeast"/>
      <w:ind w:left="420" w:firstLine="420"/>
    </w:pPr>
    <w:rPr>
      <w:kern w:val="0"/>
      <w:szCs w:val="21"/>
    </w:rPr>
  </w:style>
  <w:style w:type="paragraph" w:customStyle="1" w:styleId="164">
    <w:name w:val="正文 + 仿宋"/>
    <w:basedOn w:val="1"/>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2D36-A319-4347-98F6-C9339468EDBA}">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57</Pages>
  <Words>4120</Words>
  <Characters>23486</Characters>
  <Lines>195</Lines>
  <Paragraphs>55</Paragraphs>
  <TotalTime>83</TotalTime>
  <ScaleCrop>false</ScaleCrop>
  <LinksUpToDate>false</LinksUpToDate>
  <CharactersWithSpaces>27551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2023-08-31T00:46:00Z</dcterms:created>
  <dc:creator>市政务服务办</dc:creator>
  <cp:lastModifiedBy>陌上&amp;花开</cp:lastModifiedBy>
  <cp:lastPrinted>2023-01-06T06:28:00Z</cp:lastPrinted>
  <dcterms:modified xsi:type="dcterms:W3CDTF">2023-09-12T02:01:13Z</dcterms:modified>
  <dc:subject>青岛市政府采购采购文件范本</dc:subject>
  <dc:title>青岛市政府采购采购文件范本</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AB0E5AE9865C4900B2552F388743600E</vt:lpwstr>
  </property>
</Properties>
</file>