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9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155964166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spacing w:line="560" w:lineRule="exact"/>
        <w:ind w:firstLine="565" w:firstLineChars="202"/>
        <w:jc w:val="left"/>
        <w:rPr>
          <w:rFonts w:ascii="仿宋" w:hAnsi="仿宋" w:eastAsia="仿宋" w:cs="Arial"/>
          <w:b/>
          <w:bCs/>
          <w:sz w:val="32"/>
        </w:rPr>
      </w:pPr>
      <w:bookmarkStart w:id="10" w:name="_GoBack"/>
      <w:r>
        <w:rPr>
          <w:rFonts w:hint="eastAsia" w:ascii="仿宋" w:hAnsi="仿宋" w:eastAsia="仿宋"/>
          <w:sz w:val="28"/>
          <w:szCs w:val="28"/>
        </w:rPr>
        <w:t xml:space="preserve"> 我公司现对东营线高压线路更换用等电力项目采购所需的电缆、架空线等材料、设备进行采购，欢迎符合条件的供应商参加，具体要求如下：</w:t>
      </w:r>
      <w:r>
        <w:rPr>
          <w:rFonts w:hint="eastAsia" w:ascii="仿宋" w:hAnsi="仿宋" w:eastAsia="仿宋" w:cs="Arial"/>
          <w:b/>
          <w:bCs/>
          <w:sz w:val="32"/>
        </w:rPr>
        <w:t xml:space="preserve">   </w:t>
      </w:r>
    </w:p>
    <w:p>
      <w:pPr>
        <w:spacing w:line="560" w:lineRule="exact"/>
        <w:ind w:firstLine="565" w:firstLineChars="202"/>
        <w:jc w:val="left"/>
        <w:rPr>
          <w:rFonts w:ascii="仿宋" w:hAnsi="仿宋" w:eastAsia="仿宋" w:cs="Arial"/>
          <w:b/>
          <w:bCs/>
          <w:sz w:val="32"/>
        </w:rPr>
      </w:pPr>
      <w:r>
        <w:rPr>
          <w:rFonts w:hint="eastAsia" w:ascii="仿宋" w:hAnsi="仿宋" w:eastAsia="仿宋"/>
          <w:sz w:val="28"/>
          <w:szCs w:val="28"/>
        </w:rPr>
        <w:t>1.项目名称：东营线高压线路更换用等电力项目采购。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2.项目地点：需方指定地点。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3.采购内容：绝缘架空线，JKLYJ-10/1*70，8300米；</w:t>
      </w:r>
      <w:r>
        <w:rPr>
          <w:rFonts w:ascii="仿宋" w:hAnsi="仿宋" w:eastAsia="仿宋"/>
          <w:sz w:val="28"/>
          <w:szCs w:val="28"/>
        </w:rPr>
        <w:t>电力电缆</w:t>
      </w:r>
      <w:r>
        <w:rPr>
          <w:rFonts w:hint="eastAsia" w:ascii="仿宋" w:hAnsi="仿宋" w:eastAsia="仿宋"/>
          <w:sz w:val="28"/>
          <w:szCs w:val="28"/>
        </w:rPr>
        <w:t>，ZR-YJLV22-10/3*240，330米。</w:t>
      </w:r>
    </w:p>
    <w:p>
      <w:pPr>
        <w:spacing w:line="560" w:lineRule="exact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 xml:space="preserve">    4.采购控制价（含税价，增值税税率为13%）：绝缘架空线，JKLYJ-10/1*70，8300米，采购控制价110224元；</w:t>
      </w:r>
      <w:r>
        <w:rPr>
          <w:rFonts w:ascii="仿宋" w:hAnsi="仿宋" w:eastAsia="仿宋"/>
          <w:sz w:val="28"/>
          <w:szCs w:val="28"/>
        </w:rPr>
        <w:t>电力电缆</w:t>
      </w:r>
      <w:r>
        <w:rPr>
          <w:rFonts w:hint="eastAsia" w:ascii="仿宋" w:hAnsi="仿宋" w:eastAsia="仿宋"/>
          <w:sz w:val="28"/>
          <w:szCs w:val="28"/>
        </w:rPr>
        <w:t>，ZR-YJLV22-10/3*240，330米，采购控制价62871.6元。采购控制总价173095.6元。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5.供应商资格要求</w:t>
      </w:r>
    </w:p>
    <w:p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5.1供应商必须具有独立法人资格,各供应商不得有企业关联或股权关系。</w:t>
      </w:r>
    </w:p>
    <w:p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5.2供应商必须具备相关营业资格,所生产的产品必须符合国家、行业标准相关要求，相关主材、设备必须具备国家认可的型式试验报告，并在人员、设备、技术、资金等方面具备相应的能力。</w:t>
      </w:r>
    </w:p>
    <w:p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5.3采购公告发布之日前三年内无行贿犯罪等重大违法记录。</w:t>
      </w:r>
    </w:p>
    <w:p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2"/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6.资格预审及采购文件的获取</w:t>
      </w:r>
    </w:p>
    <w:p>
      <w:pPr>
        <w:pStyle w:val="16"/>
        <w:spacing w:line="560" w:lineRule="exact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6.1截止时间：2024年 1月19日12时00分。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48"/>
          <w:rFonts w:hint="eastAsia" w:ascii="仿宋" w:hAnsi="仿宋" w:eastAsia="仿宋" w:cs="仿宋"/>
          <w:szCs w:val="28"/>
        </w:rPr>
        <w:t>由采购人受理后，通过邮箱向审查合格的供应商发放采购文件。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、产品合格证明等材料，以上材料均需加盖供应商公章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7.响应文件递交时间以及地点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7.1时间：2024年1 月24 日 14 时00 分至14 时 30 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7.2地点：青岛高新区河东路以北、岙东路以东高新电力4楼会议室。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8.磋商时间以及地点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8.1时间：2024年1 月 24 日 14 时 30 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8.2地点：青岛高新区河东路以北、岙东路以东高新电力4楼会议室。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9.联系方式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9.1采购人：青岛高新电力发展有限公司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联 系 人：纪虹延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电    话：0532-68687097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地    址：青岛高新区河东路以北、岙东路以东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2024年1月1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3" w:name="_Toc134452748"/>
      <w:bookmarkEnd w:id="10"/>
    </w:p>
    <w:bookmarkEnd w:id="3"/>
    <w:p>
      <w:pPr>
        <w:widowControl/>
        <w:autoSpaceDE w:val="0"/>
        <w:autoSpaceDN w:val="0"/>
        <w:adjustRightInd w:val="0"/>
        <w:spacing w:line="560" w:lineRule="exact"/>
        <w:ind w:firstLine="485"/>
        <w:rPr>
          <w:rStyle w:val="51"/>
          <w:rFonts w:hint="eastAsia" w:cs="仿宋"/>
          <w:sz w:val="24"/>
          <w:szCs w:val="24"/>
        </w:rPr>
      </w:pPr>
      <w:bookmarkStart w:id="4" w:name="_Toc247514283"/>
      <w:bookmarkStart w:id="5" w:name="_Toc152042580"/>
      <w:bookmarkStart w:id="6" w:name="_Toc152045791"/>
      <w:bookmarkStart w:id="7" w:name="_Toc300835213"/>
      <w:bookmarkStart w:id="8" w:name="_Toc144974860"/>
      <w:bookmarkStart w:id="9" w:name="_Toc247527831"/>
    </w:p>
    <w:p>
      <w:pPr>
        <w:widowControl/>
        <w:autoSpaceDE w:val="0"/>
        <w:autoSpaceDN w:val="0"/>
        <w:adjustRightInd w:val="0"/>
        <w:spacing w:line="560" w:lineRule="exact"/>
        <w:ind w:firstLine="485"/>
        <w:rPr>
          <w:rStyle w:val="51"/>
          <w:rFonts w:hint="eastAsia" w:cs="仿宋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85"/>
        <w:rPr>
          <w:rStyle w:val="51"/>
          <w:rFonts w:hint="eastAsia" w:cs="仿宋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85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t xml:space="preserve">附件                         </w:t>
      </w:r>
    </w:p>
    <w:p>
      <w:pPr>
        <w:spacing w:line="560" w:lineRule="exact"/>
        <w:ind w:firstLine="646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4"/>
      <w:bookmarkEnd w:id="5"/>
      <w:bookmarkEnd w:id="6"/>
      <w:bookmarkEnd w:id="7"/>
      <w:bookmarkEnd w:id="8"/>
      <w:bookmarkEnd w:id="9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ind w:firstLine="485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 xml:space="preserve">附件   </w:t>
      </w:r>
    </w:p>
    <w:p>
      <w:pPr>
        <w:pStyle w:val="16"/>
        <w:ind w:firstLine="64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566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566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566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566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spacing w:line="560" w:lineRule="exact"/>
        <w:ind w:firstLine="485"/>
        <w:jc w:val="left"/>
        <w:rPr>
          <w:rStyle w:val="51"/>
          <w:rFonts w:cs="仿宋"/>
          <w:sz w:val="24"/>
          <w:szCs w:val="24"/>
        </w:rPr>
      </w:pPr>
    </w:p>
    <w:p>
      <w:pPr>
        <w:widowControl/>
        <w:spacing w:line="560" w:lineRule="exact"/>
        <w:ind w:firstLine="485"/>
        <w:jc w:val="left"/>
        <w:rPr>
          <w:rStyle w:val="51"/>
          <w:rFonts w:cs="仿宋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360" w:lineRule="auto"/>
        <w:ind w:right="-481" w:firstLine="424"/>
        <w:jc w:val="righ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32403"/>
      <w:docPartObj>
        <w:docPartGallery w:val="AutoText"/>
      </w:docPartObj>
    </w:sdtPr>
    <w:sdtContent>
      <w:p>
        <w:pPr>
          <w:pStyle w:val="1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1666"/>
    <w:rsid w:val="0001263A"/>
    <w:rsid w:val="0001346E"/>
    <w:rsid w:val="000153E7"/>
    <w:rsid w:val="00015B21"/>
    <w:rsid w:val="00022B35"/>
    <w:rsid w:val="00022F25"/>
    <w:rsid w:val="0002312F"/>
    <w:rsid w:val="00026FA4"/>
    <w:rsid w:val="00027C90"/>
    <w:rsid w:val="00032ADC"/>
    <w:rsid w:val="0003336F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52AF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5498"/>
    <w:rsid w:val="000A58BC"/>
    <w:rsid w:val="000A5DA9"/>
    <w:rsid w:val="000A6840"/>
    <w:rsid w:val="000A68FF"/>
    <w:rsid w:val="000B1B89"/>
    <w:rsid w:val="000B6D30"/>
    <w:rsid w:val="000C537E"/>
    <w:rsid w:val="000C561D"/>
    <w:rsid w:val="000C5A9F"/>
    <w:rsid w:val="000C5FB4"/>
    <w:rsid w:val="000C70FF"/>
    <w:rsid w:val="000C7715"/>
    <w:rsid w:val="000D11B9"/>
    <w:rsid w:val="000D1DDD"/>
    <w:rsid w:val="000D5EC7"/>
    <w:rsid w:val="000E13F9"/>
    <w:rsid w:val="000E190C"/>
    <w:rsid w:val="000E3660"/>
    <w:rsid w:val="000E4C75"/>
    <w:rsid w:val="000E68FA"/>
    <w:rsid w:val="000E7EEA"/>
    <w:rsid w:val="000F0296"/>
    <w:rsid w:val="000F09E3"/>
    <w:rsid w:val="0010179C"/>
    <w:rsid w:val="00105B07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515"/>
    <w:rsid w:val="001E1D37"/>
    <w:rsid w:val="001E26D1"/>
    <w:rsid w:val="001E4E81"/>
    <w:rsid w:val="001E5062"/>
    <w:rsid w:val="001E5D63"/>
    <w:rsid w:val="001E6C66"/>
    <w:rsid w:val="001E7665"/>
    <w:rsid w:val="001F1109"/>
    <w:rsid w:val="001F25D4"/>
    <w:rsid w:val="001F3B6A"/>
    <w:rsid w:val="001F542A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29F3"/>
    <w:rsid w:val="0022306B"/>
    <w:rsid w:val="002230DB"/>
    <w:rsid w:val="00223BD7"/>
    <w:rsid w:val="0022466F"/>
    <w:rsid w:val="00224AC5"/>
    <w:rsid w:val="0023057F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AFB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15F"/>
    <w:rsid w:val="002D09AD"/>
    <w:rsid w:val="002D0B5B"/>
    <w:rsid w:val="002D0BA6"/>
    <w:rsid w:val="002D0E30"/>
    <w:rsid w:val="002D755A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47C0"/>
    <w:rsid w:val="0033579B"/>
    <w:rsid w:val="00335CE7"/>
    <w:rsid w:val="00335CFE"/>
    <w:rsid w:val="00337677"/>
    <w:rsid w:val="0034100C"/>
    <w:rsid w:val="00342E79"/>
    <w:rsid w:val="00345F3C"/>
    <w:rsid w:val="00351413"/>
    <w:rsid w:val="0035541C"/>
    <w:rsid w:val="0035573F"/>
    <w:rsid w:val="00355C82"/>
    <w:rsid w:val="0035663E"/>
    <w:rsid w:val="00360ACF"/>
    <w:rsid w:val="00362414"/>
    <w:rsid w:val="003635C1"/>
    <w:rsid w:val="00373B26"/>
    <w:rsid w:val="00374513"/>
    <w:rsid w:val="0038245B"/>
    <w:rsid w:val="00390BA7"/>
    <w:rsid w:val="0039144B"/>
    <w:rsid w:val="003961B0"/>
    <w:rsid w:val="003A043D"/>
    <w:rsid w:val="003A57DA"/>
    <w:rsid w:val="003B16C5"/>
    <w:rsid w:val="003B2387"/>
    <w:rsid w:val="003B4228"/>
    <w:rsid w:val="003B5CD9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6AC6"/>
    <w:rsid w:val="003D7426"/>
    <w:rsid w:val="003D76E8"/>
    <w:rsid w:val="003E3685"/>
    <w:rsid w:val="003E4C8B"/>
    <w:rsid w:val="003F031B"/>
    <w:rsid w:val="003F4397"/>
    <w:rsid w:val="00400C78"/>
    <w:rsid w:val="00400F47"/>
    <w:rsid w:val="00402253"/>
    <w:rsid w:val="004023FC"/>
    <w:rsid w:val="00404905"/>
    <w:rsid w:val="00404B21"/>
    <w:rsid w:val="00411A7B"/>
    <w:rsid w:val="00411CB2"/>
    <w:rsid w:val="004151AA"/>
    <w:rsid w:val="00420E31"/>
    <w:rsid w:val="00421DD9"/>
    <w:rsid w:val="00423F2A"/>
    <w:rsid w:val="00425E36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55124"/>
    <w:rsid w:val="00460D56"/>
    <w:rsid w:val="004630EE"/>
    <w:rsid w:val="0046538D"/>
    <w:rsid w:val="00470155"/>
    <w:rsid w:val="00470932"/>
    <w:rsid w:val="0047126C"/>
    <w:rsid w:val="004741A0"/>
    <w:rsid w:val="00474B72"/>
    <w:rsid w:val="004779E6"/>
    <w:rsid w:val="00477AB7"/>
    <w:rsid w:val="00480157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0200"/>
    <w:rsid w:val="005F23AF"/>
    <w:rsid w:val="005F2E80"/>
    <w:rsid w:val="005F5903"/>
    <w:rsid w:val="006010C0"/>
    <w:rsid w:val="00605231"/>
    <w:rsid w:val="006055AA"/>
    <w:rsid w:val="006055E4"/>
    <w:rsid w:val="0061012D"/>
    <w:rsid w:val="006107D4"/>
    <w:rsid w:val="006179CC"/>
    <w:rsid w:val="00626E8A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419D"/>
    <w:rsid w:val="00667E93"/>
    <w:rsid w:val="00676C80"/>
    <w:rsid w:val="00676ED1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336"/>
    <w:rsid w:val="006D0E87"/>
    <w:rsid w:val="006D23D0"/>
    <w:rsid w:val="006D3F3D"/>
    <w:rsid w:val="006D4414"/>
    <w:rsid w:val="006D44D1"/>
    <w:rsid w:val="006E3A19"/>
    <w:rsid w:val="006E522C"/>
    <w:rsid w:val="006E7642"/>
    <w:rsid w:val="006F0113"/>
    <w:rsid w:val="006F1730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033C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43A"/>
    <w:rsid w:val="00762CC6"/>
    <w:rsid w:val="00765EFC"/>
    <w:rsid w:val="00767634"/>
    <w:rsid w:val="007742AF"/>
    <w:rsid w:val="007807BD"/>
    <w:rsid w:val="0078245C"/>
    <w:rsid w:val="007862E0"/>
    <w:rsid w:val="0078632B"/>
    <w:rsid w:val="00786D4B"/>
    <w:rsid w:val="00787BC7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0BC8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34F03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54F1"/>
    <w:rsid w:val="00886A59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A7C4D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76A8"/>
    <w:rsid w:val="008F31FF"/>
    <w:rsid w:val="008F54BE"/>
    <w:rsid w:val="008F56A9"/>
    <w:rsid w:val="008F7577"/>
    <w:rsid w:val="008F76F1"/>
    <w:rsid w:val="009010EE"/>
    <w:rsid w:val="00905BE3"/>
    <w:rsid w:val="0091264D"/>
    <w:rsid w:val="0092115E"/>
    <w:rsid w:val="00924980"/>
    <w:rsid w:val="00925CCF"/>
    <w:rsid w:val="009273A9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91BEA"/>
    <w:rsid w:val="0099591F"/>
    <w:rsid w:val="00997195"/>
    <w:rsid w:val="009A19EE"/>
    <w:rsid w:val="009A1E9A"/>
    <w:rsid w:val="009A4B15"/>
    <w:rsid w:val="009A6353"/>
    <w:rsid w:val="009B0ABF"/>
    <w:rsid w:val="009B19DD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BFC"/>
    <w:rsid w:val="00A36D9B"/>
    <w:rsid w:val="00A437F9"/>
    <w:rsid w:val="00A46AB4"/>
    <w:rsid w:val="00A50087"/>
    <w:rsid w:val="00A50DB8"/>
    <w:rsid w:val="00A55C2C"/>
    <w:rsid w:val="00A60F02"/>
    <w:rsid w:val="00A63E21"/>
    <w:rsid w:val="00A64087"/>
    <w:rsid w:val="00A660C6"/>
    <w:rsid w:val="00A73160"/>
    <w:rsid w:val="00A740B3"/>
    <w:rsid w:val="00A7468D"/>
    <w:rsid w:val="00A827F9"/>
    <w:rsid w:val="00A846AC"/>
    <w:rsid w:val="00A8765A"/>
    <w:rsid w:val="00A87DB2"/>
    <w:rsid w:val="00A94E5C"/>
    <w:rsid w:val="00A95555"/>
    <w:rsid w:val="00A97948"/>
    <w:rsid w:val="00AA3E37"/>
    <w:rsid w:val="00AA3E79"/>
    <w:rsid w:val="00AA46F2"/>
    <w:rsid w:val="00AA7387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300A"/>
    <w:rsid w:val="00B04928"/>
    <w:rsid w:val="00B12660"/>
    <w:rsid w:val="00B13E47"/>
    <w:rsid w:val="00B13FFF"/>
    <w:rsid w:val="00B1444D"/>
    <w:rsid w:val="00B304CD"/>
    <w:rsid w:val="00B346A1"/>
    <w:rsid w:val="00B37478"/>
    <w:rsid w:val="00B42D27"/>
    <w:rsid w:val="00B44470"/>
    <w:rsid w:val="00B537EE"/>
    <w:rsid w:val="00B61C4C"/>
    <w:rsid w:val="00B623F5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1E2B"/>
    <w:rsid w:val="00BA2610"/>
    <w:rsid w:val="00BA51B1"/>
    <w:rsid w:val="00BB26AB"/>
    <w:rsid w:val="00BB3D0F"/>
    <w:rsid w:val="00BB4CE4"/>
    <w:rsid w:val="00BB714C"/>
    <w:rsid w:val="00BC4BCC"/>
    <w:rsid w:val="00BC5014"/>
    <w:rsid w:val="00BC673E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1262"/>
    <w:rsid w:val="00C02577"/>
    <w:rsid w:val="00C11FE6"/>
    <w:rsid w:val="00C13BA2"/>
    <w:rsid w:val="00C166B0"/>
    <w:rsid w:val="00C22094"/>
    <w:rsid w:val="00C224A7"/>
    <w:rsid w:val="00C25074"/>
    <w:rsid w:val="00C2698E"/>
    <w:rsid w:val="00C30987"/>
    <w:rsid w:val="00C354D5"/>
    <w:rsid w:val="00C35AA6"/>
    <w:rsid w:val="00C37636"/>
    <w:rsid w:val="00C40DB5"/>
    <w:rsid w:val="00C42105"/>
    <w:rsid w:val="00C50B24"/>
    <w:rsid w:val="00C52A03"/>
    <w:rsid w:val="00C53267"/>
    <w:rsid w:val="00C5347D"/>
    <w:rsid w:val="00C54488"/>
    <w:rsid w:val="00C55F17"/>
    <w:rsid w:val="00C60118"/>
    <w:rsid w:val="00C6158E"/>
    <w:rsid w:val="00C61AF1"/>
    <w:rsid w:val="00C627FB"/>
    <w:rsid w:val="00C630BE"/>
    <w:rsid w:val="00C67638"/>
    <w:rsid w:val="00C75036"/>
    <w:rsid w:val="00C76A97"/>
    <w:rsid w:val="00C817A2"/>
    <w:rsid w:val="00C84968"/>
    <w:rsid w:val="00C84C71"/>
    <w:rsid w:val="00C86661"/>
    <w:rsid w:val="00C95B9F"/>
    <w:rsid w:val="00C95F7D"/>
    <w:rsid w:val="00CA0851"/>
    <w:rsid w:val="00CA1546"/>
    <w:rsid w:val="00CA5B77"/>
    <w:rsid w:val="00CB05C5"/>
    <w:rsid w:val="00CB4117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647B"/>
    <w:rsid w:val="00CE7107"/>
    <w:rsid w:val="00CF0CEA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70F"/>
    <w:rsid w:val="00D36F55"/>
    <w:rsid w:val="00D4076B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048D"/>
    <w:rsid w:val="00D9189A"/>
    <w:rsid w:val="00D92EC8"/>
    <w:rsid w:val="00D93246"/>
    <w:rsid w:val="00D94490"/>
    <w:rsid w:val="00D944BA"/>
    <w:rsid w:val="00D96BD0"/>
    <w:rsid w:val="00D973E1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3E02"/>
    <w:rsid w:val="00DE48E7"/>
    <w:rsid w:val="00DE740A"/>
    <w:rsid w:val="00DF1C88"/>
    <w:rsid w:val="00DF20F7"/>
    <w:rsid w:val="00DF4428"/>
    <w:rsid w:val="00DF4518"/>
    <w:rsid w:val="00E01663"/>
    <w:rsid w:val="00E01F5C"/>
    <w:rsid w:val="00E03771"/>
    <w:rsid w:val="00E04203"/>
    <w:rsid w:val="00E0474C"/>
    <w:rsid w:val="00E072B7"/>
    <w:rsid w:val="00E1133F"/>
    <w:rsid w:val="00E12356"/>
    <w:rsid w:val="00E14C81"/>
    <w:rsid w:val="00E15B31"/>
    <w:rsid w:val="00E229C6"/>
    <w:rsid w:val="00E2664B"/>
    <w:rsid w:val="00E27521"/>
    <w:rsid w:val="00E27CAA"/>
    <w:rsid w:val="00E338B1"/>
    <w:rsid w:val="00E33A2B"/>
    <w:rsid w:val="00E36408"/>
    <w:rsid w:val="00E36B25"/>
    <w:rsid w:val="00E37D9A"/>
    <w:rsid w:val="00E41AE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316D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0C74"/>
    <w:rsid w:val="00F51DE2"/>
    <w:rsid w:val="00F51F76"/>
    <w:rsid w:val="00F529AA"/>
    <w:rsid w:val="00F53EC3"/>
    <w:rsid w:val="00F5490A"/>
    <w:rsid w:val="00F54FEA"/>
    <w:rsid w:val="00F554E8"/>
    <w:rsid w:val="00F55FAA"/>
    <w:rsid w:val="00F575AD"/>
    <w:rsid w:val="00F63D15"/>
    <w:rsid w:val="00F643A6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0E73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363C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1FB97D96"/>
    <w:rsid w:val="219A5FA9"/>
    <w:rsid w:val="23E0478E"/>
    <w:rsid w:val="24C43A2C"/>
    <w:rsid w:val="26C52111"/>
    <w:rsid w:val="27E76110"/>
    <w:rsid w:val="2AB9711D"/>
    <w:rsid w:val="2B2937A5"/>
    <w:rsid w:val="2DEF26D6"/>
    <w:rsid w:val="2E963E62"/>
    <w:rsid w:val="34C142E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3F0733D"/>
    <w:rsid w:val="547418E3"/>
    <w:rsid w:val="57E71486"/>
    <w:rsid w:val="59943EF2"/>
    <w:rsid w:val="5A1C03AD"/>
    <w:rsid w:val="5ADE61AD"/>
    <w:rsid w:val="5B9A25B0"/>
    <w:rsid w:val="5BC47C63"/>
    <w:rsid w:val="5C82428E"/>
    <w:rsid w:val="5F251B4F"/>
    <w:rsid w:val="60C03BDA"/>
    <w:rsid w:val="60E44589"/>
    <w:rsid w:val="614B680F"/>
    <w:rsid w:val="65107FE1"/>
    <w:rsid w:val="66C467C4"/>
    <w:rsid w:val="6B35062C"/>
    <w:rsid w:val="6BCA7704"/>
    <w:rsid w:val="6C2F5391"/>
    <w:rsid w:val="6D432B03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2875-BCC9-4C64-948A-62CE288E7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35</Pages>
  <Words>2179</Words>
  <Characters>12421</Characters>
  <Lines>103</Lines>
  <Paragraphs>29</Paragraphs>
  <TotalTime>171</TotalTime>
  <ScaleCrop>false</ScaleCrop>
  <LinksUpToDate>false</LinksUpToDate>
  <CharactersWithSpaces>14571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2023-05-15T01:13:00Z</cp:lastPrinted>
  <dcterms:modified xsi:type="dcterms:W3CDTF">2024-01-18T02:46:43Z</dcterms:modified>
  <dc:subject>青岛市政府采购采购文件范本</dc:subject>
  <dc:title>青岛市政府采购采购文件范本</dc:title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2A245597FDD94AE6878ED791DC407A57_13</vt:lpwstr>
  </property>
</Properties>
</file>