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32"/>
          <w:szCs w:val="32"/>
          <w:highlight w:val="none"/>
          <w:lang w:val="en-US" w:eastAsia="zh-CN"/>
        </w:rPr>
        <w:t>高实中版办公楼内配采购</w:t>
      </w:r>
      <w:r>
        <w:rPr>
          <w:rFonts w:hint="eastAsia" w:ascii="方正小标宋_GBK" w:eastAsia="方正小标宋_GBK"/>
          <w:sz w:val="32"/>
          <w:szCs w:val="32"/>
          <w:highlight w:val="none"/>
        </w:rPr>
        <w:t>项目招标代理</w:t>
      </w:r>
      <w:r>
        <w:rPr>
          <w:rFonts w:hint="eastAsia" w:ascii="方正小标宋_GBK" w:eastAsia="方正小标宋_GBK"/>
          <w:sz w:val="32"/>
          <w:szCs w:val="32"/>
          <w:highlight w:val="none"/>
          <w:lang w:val="en-US" w:eastAsia="zh-CN"/>
        </w:rPr>
        <w:t>服务</w:t>
      </w:r>
      <w:r>
        <w:rPr>
          <w:rFonts w:hint="eastAsia" w:ascii="方正小标宋_GBK" w:eastAsia="方正小标宋_GBK"/>
          <w:sz w:val="32"/>
          <w:szCs w:val="32"/>
        </w:rPr>
        <w:t>询价邀请函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我公司</w:t>
      </w:r>
      <w:r>
        <w:rPr>
          <w:rFonts w:hint="eastAsia" w:ascii="仿宋_GB2312" w:eastAsia="仿宋_GB2312"/>
          <w:sz w:val="28"/>
          <w:szCs w:val="28"/>
          <w:highlight w:val="none"/>
          <w:u w:val="single"/>
          <w:lang w:val="en-US" w:eastAsia="zh-CN"/>
        </w:rPr>
        <w:t>高实中版办公楼内配采购</w:t>
      </w:r>
      <w:r>
        <w:rPr>
          <w:rFonts w:hint="eastAsia" w:ascii="仿宋_GB2312" w:eastAsia="仿宋_GB2312"/>
          <w:sz w:val="28"/>
          <w:szCs w:val="28"/>
          <w:highlight w:val="none"/>
          <w:u w:val="single"/>
        </w:rPr>
        <w:t>项目</w:t>
      </w:r>
      <w:r>
        <w:rPr>
          <w:rFonts w:hint="eastAsia" w:ascii="仿宋_GB2312" w:eastAsia="仿宋_GB2312"/>
          <w:sz w:val="28"/>
          <w:szCs w:val="28"/>
          <w:highlight w:val="none"/>
          <w:u w:val="single"/>
          <w:lang w:val="en-US" w:eastAsia="zh-CN"/>
        </w:rPr>
        <w:t>招标代理服务</w:t>
      </w:r>
      <w:r>
        <w:rPr>
          <w:rFonts w:hint="eastAsia" w:ascii="仿宋_GB2312" w:eastAsia="仿宋_GB2312"/>
          <w:sz w:val="28"/>
          <w:szCs w:val="28"/>
        </w:rPr>
        <w:t>采购，现向贵公司发出询价邀请，具体如下：</w:t>
      </w:r>
    </w:p>
    <w:p>
      <w:pPr>
        <w:pStyle w:val="14"/>
        <w:numPr>
          <w:ilvl w:val="0"/>
          <w:numId w:val="1"/>
        </w:numPr>
        <w:spacing w:line="560" w:lineRule="exact"/>
        <w:ind w:left="0" w:firstLine="56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项目名称：</w:t>
      </w:r>
      <w:r>
        <w:rPr>
          <w:rFonts w:hint="eastAsia" w:ascii="仿宋_GB2312" w:eastAsia="仿宋_GB2312"/>
          <w:sz w:val="28"/>
          <w:szCs w:val="28"/>
          <w:highlight w:val="none"/>
          <w:u w:val="none"/>
          <w:lang w:val="en-US" w:eastAsia="zh-CN"/>
        </w:rPr>
        <w:t>高实中版办公楼内配采购</w:t>
      </w:r>
      <w:r>
        <w:rPr>
          <w:rFonts w:hint="eastAsia" w:ascii="仿宋_GB2312" w:eastAsia="仿宋_GB2312"/>
          <w:sz w:val="28"/>
          <w:szCs w:val="28"/>
          <w:highlight w:val="none"/>
          <w:u w:val="none"/>
        </w:rPr>
        <w:t>项目</w:t>
      </w:r>
      <w:r>
        <w:rPr>
          <w:rFonts w:hint="eastAsia" w:ascii="仿宋_GB2312" w:eastAsia="仿宋_GB2312"/>
          <w:sz w:val="28"/>
          <w:szCs w:val="28"/>
          <w:highlight w:val="none"/>
          <w:u w:val="none"/>
          <w:lang w:val="en-US" w:eastAsia="zh-CN"/>
        </w:rPr>
        <w:t>招标代理服务</w:t>
      </w:r>
    </w:p>
    <w:p>
      <w:pPr>
        <w:pStyle w:val="14"/>
        <w:numPr>
          <w:ilvl w:val="0"/>
          <w:numId w:val="1"/>
        </w:numPr>
        <w:spacing w:line="560" w:lineRule="exact"/>
        <w:ind w:left="0" w:firstLine="56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项目概况及采购需求：</w:t>
      </w:r>
      <w:r>
        <w:rPr>
          <w:rFonts w:hint="eastAsia" w:ascii="仿宋_GB2312" w:eastAsia="仿宋_GB2312"/>
          <w:sz w:val="28"/>
          <w:szCs w:val="28"/>
        </w:rPr>
        <w:t>完成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高实中版办公楼办公家具、会议系统、窗帘、健身器材等货物采购</w:t>
      </w:r>
      <w:r>
        <w:rPr>
          <w:rFonts w:hint="eastAsia" w:ascii="仿宋_GB2312" w:eastAsia="仿宋_GB2312"/>
          <w:sz w:val="28"/>
          <w:szCs w:val="28"/>
        </w:rPr>
        <w:t>招标代理服务相关工作，包括但不限于拟定招标方案、编制招标公告、组织开/评标等工作内容。</w:t>
      </w:r>
    </w:p>
    <w:p>
      <w:pPr>
        <w:pStyle w:val="14"/>
        <w:numPr>
          <w:ilvl w:val="0"/>
          <w:numId w:val="1"/>
        </w:numPr>
        <w:spacing w:line="560" w:lineRule="exact"/>
        <w:ind w:left="0" w:firstLine="56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服务期限：</w:t>
      </w:r>
      <w:r>
        <w:rPr>
          <w:rFonts w:hint="eastAsia" w:ascii="仿宋_GB2312" w:eastAsia="仿宋_GB2312"/>
          <w:sz w:val="28"/>
          <w:szCs w:val="28"/>
        </w:rPr>
        <w:t>具体以甲方要求为准。</w:t>
      </w:r>
    </w:p>
    <w:p>
      <w:pPr>
        <w:pStyle w:val="14"/>
        <w:numPr>
          <w:ilvl w:val="0"/>
          <w:numId w:val="1"/>
        </w:numPr>
        <w:spacing w:line="560" w:lineRule="exact"/>
        <w:ind w:left="0" w:firstLine="560" w:firstLineChars="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最高限价：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本次采购标的额约为4507000元（以实际成交金额计算代理服务费），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依据国家计委计价格[2002]1980号文件及发改办价格[2003]857号文件规定标准60%计取，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本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项目招标控制价为32146.2元（含税）。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不高于控制价（费率）的报价均为有效报价，否则视为无效报价。</w:t>
      </w:r>
    </w:p>
    <w:p>
      <w:pPr>
        <w:numPr>
          <w:ilvl w:val="0"/>
          <w:numId w:val="1"/>
        </w:numPr>
        <w:spacing w:line="560" w:lineRule="exact"/>
        <w:ind w:left="0"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报价方式：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本项目采取费率报价。</w:t>
      </w:r>
      <w:r>
        <w:rPr>
          <w:rFonts w:hint="eastAsia" w:ascii="仿宋_GB2312" w:eastAsia="仿宋_GB2312"/>
          <w:sz w:val="28"/>
          <w:szCs w:val="28"/>
        </w:rPr>
        <w:t>响应单位不少于5家，实行三轮报价，第三轮报价为最终价格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费率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，后一轮报价不得高于供应商前一轮自身报价。</w:t>
      </w:r>
    </w:p>
    <w:p>
      <w:pPr>
        <w:snapToGrid w:val="0"/>
        <w:spacing w:line="560" w:lineRule="exact"/>
        <w:ind w:firstLine="840" w:firstLineChars="3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第一轮报价结束后按照报价由高到低淘汰1/3（取整）。</w:t>
      </w:r>
    </w:p>
    <w:p>
      <w:pPr>
        <w:spacing w:line="560" w:lineRule="exact"/>
        <w:ind w:firstLine="840" w:firstLineChars="3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第二轮参与报价单位以第一轮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费率</w:t>
      </w:r>
      <w:r>
        <w:rPr>
          <w:rFonts w:hint="eastAsia" w:ascii="仿宋_GB2312" w:hAnsi="仿宋_GB2312" w:eastAsia="仿宋_GB2312" w:cs="仿宋_GB2312"/>
          <w:sz w:val="28"/>
          <w:szCs w:val="28"/>
        </w:rPr>
        <w:t>最低为控制价基础上自主下浮，报价结束后按照报价由高到低淘汰1/3（取整），若第二轮参与单位只有三家则不进行淘汰。</w:t>
      </w:r>
    </w:p>
    <w:p>
      <w:pPr>
        <w:spacing w:line="560" w:lineRule="exact"/>
        <w:ind w:firstLine="840" w:firstLineChars="3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第三轮按照第二轮各单位的报价由高到低依次进行竞谈，最终通过竞争性谈判确定成交单位。</w:t>
      </w:r>
    </w:p>
    <w:p>
      <w:pPr>
        <w:spacing w:line="560" w:lineRule="exact"/>
        <w:ind w:firstLine="840" w:firstLineChars="3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投标报价（即开标报价）不得有选择性报价和附有条件的报价，且不得高于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最高限价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numPr>
          <w:ilvl w:val="0"/>
          <w:numId w:val="1"/>
        </w:numPr>
        <w:spacing w:line="560" w:lineRule="exact"/>
        <w:ind w:left="0" w:firstLine="56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供应商资格要求：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6.1具有独立承担民事责任能力的法人或其他组织。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该询价函发布之日前三年无行贿犯罪等重大违法记录。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通过中国裁判文书网（</w:t>
      </w:r>
      <w:r>
        <w:rPr>
          <w:rFonts w:ascii="仿宋_GB2312" w:eastAsia="仿宋_GB2312"/>
          <w:sz w:val="28"/>
          <w:szCs w:val="28"/>
        </w:rPr>
        <w:t>http://wenshu.court.gov.cn）查询供应商、法定代表人无行贿犯罪记录。</w:t>
      </w:r>
    </w:p>
    <w:p>
      <w:pPr>
        <w:spacing w:line="560" w:lineRule="exact"/>
        <w:ind w:firstLine="562" w:firstLineChars="2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b/>
          <w:bCs/>
          <w:sz w:val="28"/>
          <w:szCs w:val="28"/>
        </w:rPr>
        <w:t>.</w:t>
      </w:r>
      <w:r>
        <w:rPr>
          <w:rFonts w:hint="eastAsia" w:ascii="仿宋_GB2312" w:eastAsia="仿宋_GB2312"/>
          <w:b/>
          <w:bCs/>
          <w:sz w:val="28"/>
          <w:szCs w:val="28"/>
        </w:rPr>
        <w:tab/>
      </w:r>
      <w:r>
        <w:rPr>
          <w:rFonts w:hint="eastAsia" w:ascii="仿宋_GB2312" w:eastAsia="仿宋_GB2312"/>
          <w:b/>
          <w:bCs/>
          <w:sz w:val="28"/>
          <w:szCs w:val="28"/>
        </w:rPr>
        <w:t>资格预审及采购文件获取</w:t>
      </w:r>
    </w:p>
    <w:p>
      <w:pPr>
        <w:spacing w:line="560" w:lineRule="exact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.1 截止时间：2024年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3</w:t>
      </w:r>
      <w:r>
        <w:rPr>
          <w:rFonts w:hint="eastAsia" w:ascii="仿宋_GB2312" w:eastAsia="仿宋_GB2312"/>
          <w:sz w:val="28"/>
          <w:szCs w:val="28"/>
          <w:highlight w:val="none"/>
        </w:rPr>
        <w:t>月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2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  <w:highlight w:val="none"/>
        </w:rPr>
        <w:t>日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1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  <w:highlight w:val="none"/>
        </w:rPr>
        <w:t>时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00分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.2 资格审查材料：营业执照复印件，法定代表人身份证明，法定代表人授权委托书，中国裁判文书网（http://wenshu.court.gov.cn)分别查询响应人、法定代表人无行贿犯罪记录查询网页截图，中国政府采购网、“信用中国”网站查询网页截图，以上材料均需加盖响应人公章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.3 预审方式：响应单位将上述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.2所需资格审查材料附在一个文档里，在截止时间前发送至邮箱：qdgsjtb@163.com。邮件标题为响应单位名称+项目名称，正文备注联系人、联系方式、采购文件接收邮箱地址，审批通过后通过邮箱向报名单位发放采购文件。</w:t>
      </w:r>
    </w:p>
    <w:p>
      <w:pPr>
        <w:numPr>
          <w:ilvl w:val="-1"/>
          <w:numId w:val="0"/>
        </w:numPr>
        <w:spacing w:line="560" w:lineRule="exact"/>
        <w:ind w:left="560" w:firstLine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8.</w:t>
      </w:r>
      <w:r>
        <w:rPr>
          <w:rFonts w:hint="eastAsia" w:ascii="仿宋_GB2312" w:eastAsia="仿宋_GB2312"/>
          <w:b/>
          <w:sz w:val="28"/>
          <w:szCs w:val="28"/>
        </w:rPr>
        <w:t>报价文件组成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.1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服务报价单</w:t>
      </w:r>
      <w:r>
        <w:rPr>
          <w:rFonts w:ascii="仿宋_GB2312" w:eastAsia="仿宋_GB2312"/>
          <w:sz w:val="28"/>
          <w:szCs w:val="28"/>
        </w:rPr>
        <w:t>（见附件）；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.2</w:t>
      </w:r>
      <w:r>
        <w:rPr>
          <w:rFonts w:ascii="仿宋_GB2312" w:eastAsia="仿宋_GB2312"/>
          <w:sz w:val="28"/>
          <w:szCs w:val="28"/>
        </w:rPr>
        <w:t>营业执照、企业资质证书</w:t>
      </w:r>
      <w:r>
        <w:rPr>
          <w:rFonts w:hint="eastAsia" w:ascii="仿宋_GB2312" w:eastAsia="仿宋_GB2312"/>
          <w:sz w:val="28"/>
          <w:szCs w:val="28"/>
        </w:rPr>
        <w:t>或全国投资项目在线审批平台备案证明</w:t>
      </w:r>
      <w:r>
        <w:rPr>
          <w:rFonts w:ascii="仿宋_GB2312" w:eastAsia="仿宋_GB2312"/>
          <w:sz w:val="28"/>
          <w:szCs w:val="28"/>
        </w:rPr>
        <w:t>复印件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.3</w:t>
      </w:r>
      <w:r>
        <w:rPr>
          <w:rFonts w:ascii="仿宋_GB2312" w:eastAsia="仿宋_GB2312"/>
          <w:sz w:val="28"/>
          <w:szCs w:val="28"/>
        </w:rPr>
        <w:t>法人代表人身份证明、授权委托书（见附件）；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.4</w:t>
      </w:r>
      <w:r>
        <w:rPr>
          <w:rFonts w:ascii="仿宋_GB2312" w:eastAsia="仿宋_GB2312"/>
          <w:sz w:val="28"/>
          <w:szCs w:val="28"/>
        </w:rPr>
        <w:t>在经营活动中无重大违法记录和行贿犯罪记录的书面声明（见附件）；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.5</w:t>
      </w:r>
      <w:r>
        <w:rPr>
          <w:rFonts w:ascii="仿宋_GB2312" w:eastAsia="仿宋_GB2312"/>
          <w:sz w:val="28"/>
          <w:szCs w:val="28"/>
        </w:rPr>
        <w:t>裁判文书网查询结果截图；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以上资料需每页加盖公章，一式五份封为一袋</w:t>
      </w:r>
    </w:p>
    <w:p>
      <w:pPr>
        <w:numPr>
          <w:ilvl w:val="-1"/>
          <w:numId w:val="0"/>
        </w:numPr>
        <w:spacing w:line="560" w:lineRule="exact"/>
        <w:ind w:left="560" w:firstLine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9.</w:t>
      </w:r>
      <w:r>
        <w:rPr>
          <w:rFonts w:hint="eastAsia" w:ascii="仿宋_GB2312" w:eastAsia="仿宋_GB2312"/>
          <w:b/>
          <w:sz w:val="28"/>
          <w:szCs w:val="28"/>
        </w:rPr>
        <w:t>响应文件递交、截止时间以及地点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.1时间：2024年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  <w:highlight w:val="none"/>
        </w:rPr>
        <w:t>月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  <w:highlight w:val="none"/>
        </w:rPr>
        <w:t>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14</w:t>
      </w:r>
      <w:r>
        <w:rPr>
          <w:rFonts w:hint="eastAsia" w:ascii="仿宋_GB2312" w:eastAsia="仿宋_GB2312"/>
          <w:sz w:val="28"/>
          <w:szCs w:val="28"/>
        </w:rPr>
        <w:t>时00分起至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14</w:t>
      </w:r>
      <w:r>
        <w:rPr>
          <w:rFonts w:hint="eastAsia" w:ascii="仿宋_GB2312" w:eastAsia="仿宋_GB2312"/>
          <w:sz w:val="28"/>
          <w:szCs w:val="28"/>
        </w:rPr>
        <w:t>时30分止。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.2地点：</w:t>
      </w:r>
      <w:r>
        <w:rPr>
          <w:rFonts w:hint="eastAsia" w:ascii="仿宋_GB2312" w:eastAsia="仿宋_GB2312"/>
          <w:sz w:val="28"/>
          <w:szCs w:val="28"/>
          <w:highlight w:val="none"/>
        </w:rPr>
        <w:t>青岛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高新实业集团</w:t>
      </w:r>
      <w:r>
        <w:rPr>
          <w:rFonts w:hint="eastAsia" w:ascii="仿宋_GB2312" w:eastAsia="仿宋_GB2312"/>
          <w:sz w:val="28"/>
          <w:szCs w:val="28"/>
          <w:highlight w:val="none"/>
        </w:rPr>
        <w:t>有限公司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2号会议室</w:t>
      </w:r>
      <w:r>
        <w:rPr>
          <w:rFonts w:hint="eastAsia" w:ascii="仿宋_GB2312" w:eastAsia="仿宋_GB2312"/>
          <w:sz w:val="28"/>
          <w:szCs w:val="28"/>
        </w:rPr>
        <w:t>（岙东路101号）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逾期递交或者未送达指定地点的投标文件不予接受。</w:t>
      </w:r>
    </w:p>
    <w:p>
      <w:pPr>
        <w:numPr>
          <w:ilvl w:val="-1"/>
          <w:numId w:val="0"/>
        </w:numPr>
        <w:spacing w:line="560" w:lineRule="exact"/>
        <w:ind w:left="560" w:firstLine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10.</w:t>
      </w:r>
      <w:r>
        <w:rPr>
          <w:rFonts w:hint="eastAsia" w:ascii="仿宋_GB2312" w:eastAsia="仿宋_GB2312"/>
          <w:b/>
          <w:sz w:val="28"/>
          <w:szCs w:val="28"/>
        </w:rPr>
        <w:t>开标时间以及地点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.1时间：2024年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  <w:highlight w:val="none"/>
        </w:rPr>
        <w:t>月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  <w:highlight w:val="none"/>
        </w:rPr>
        <w:t>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14</w:t>
      </w:r>
      <w:r>
        <w:rPr>
          <w:rFonts w:hint="eastAsia" w:ascii="仿宋_GB2312" w:eastAsia="仿宋_GB2312"/>
          <w:sz w:val="28"/>
          <w:szCs w:val="28"/>
        </w:rPr>
        <w:t>时30分。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.2地点：</w:t>
      </w:r>
      <w:r>
        <w:rPr>
          <w:rFonts w:hint="eastAsia" w:ascii="仿宋_GB2312" w:eastAsia="仿宋_GB2312"/>
          <w:sz w:val="28"/>
          <w:szCs w:val="28"/>
          <w:highlight w:val="none"/>
        </w:rPr>
        <w:t>青岛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高新实业集团</w:t>
      </w:r>
      <w:r>
        <w:rPr>
          <w:rFonts w:hint="eastAsia" w:ascii="仿宋_GB2312" w:eastAsia="仿宋_GB2312"/>
          <w:sz w:val="28"/>
          <w:szCs w:val="28"/>
          <w:highlight w:val="none"/>
        </w:rPr>
        <w:t>有限公司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2号会议室</w:t>
      </w:r>
      <w:r>
        <w:rPr>
          <w:rFonts w:hint="eastAsia" w:ascii="仿宋_GB2312" w:eastAsia="仿宋_GB2312"/>
          <w:sz w:val="28"/>
          <w:szCs w:val="28"/>
        </w:rPr>
        <w:t>（岙东路101号）</w:t>
      </w:r>
    </w:p>
    <w:p>
      <w:pPr>
        <w:numPr>
          <w:ilvl w:val="-1"/>
          <w:numId w:val="0"/>
        </w:numPr>
        <w:spacing w:line="560" w:lineRule="exact"/>
        <w:ind w:left="560" w:firstLine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11.</w:t>
      </w:r>
      <w:r>
        <w:rPr>
          <w:rFonts w:hint="eastAsia" w:ascii="仿宋_GB2312" w:eastAsia="仿宋_GB2312"/>
          <w:b/>
          <w:sz w:val="28"/>
          <w:szCs w:val="28"/>
        </w:rPr>
        <w:t>联系方式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highlight w:val="yellow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.1采购人：</w:t>
      </w:r>
      <w:r>
        <w:rPr>
          <w:rFonts w:hint="eastAsia" w:ascii="仿宋_GB2312" w:eastAsia="仿宋_GB2312"/>
          <w:sz w:val="28"/>
          <w:szCs w:val="28"/>
          <w:highlight w:val="none"/>
        </w:rPr>
        <w:t>青岛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高新实业集团</w:t>
      </w:r>
      <w:r>
        <w:rPr>
          <w:rFonts w:hint="eastAsia" w:ascii="仿宋_GB2312" w:eastAsia="仿宋_GB2312"/>
          <w:sz w:val="28"/>
          <w:szCs w:val="28"/>
          <w:highlight w:val="none"/>
        </w:rPr>
        <w:t>有限公司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.2地址：青岛高新技术产业开发区岙东路101号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.3联系人：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王艳艳   聂雪萍</w:t>
      </w:r>
    </w:p>
    <w:p>
      <w:pPr>
        <w:spacing w:line="560" w:lineRule="exact"/>
        <w:ind w:firstLine="560" w:firstLineChars="200"/>
        <w:rPr>
          <w:rFonts w:hint="default" w:ascii="仿宋_GB2312" w:eastAsia="仿宋_GB2312"/>
          <w:sz w:val="28"/>
          <w:szCs w:val="28"/>
          <w:highlight w:val="yellow"/>
          <w:u w:val="single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.4电话：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15610095529    18354276125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snapToGrid w:val="0"/>
        <w:spacing w:line="360" w:lineRule="auto"/>
        <w:ind w:firstLine="6440" w:firstLineChars="2300"/>
        <w:rPr>
          <w:sz w:val="28"/>
          <w:szCs w:val="28"/>
        </w:rPr>
      </w:pPr>
      <w:r>
        <w:rPr>
          <w:rFonts w:hint="eastAsia"/>
          <w:sz w:val="28"/>
          <w:szCs w:val="28"/>
        </w:rPr>
        <w:t>【正（副）本】</w:t>
      </w:r>
    </w:p>
    <w:p>
      <w:pPr>
        <w:snapToGrid w:val="0"/>
        <w:spacing w:line="360" w:lineRule="auto"/>
        <w:rPr>
          <w:sz w:val="28"/>
          <w:szCs w:val="28"/>
        </w:rPr>
      </w:pPr>
    </w:p>
    <w:p>
      <w:pPr>
        <w:snapToGrid w:val="0"/>
        <w:spacing w:line="360" w:lineRule="auto"/>
        <w:rPr>
          <w:sz w:val="28"/>
          <w:szCs w:val="28"/>
        </w:rPr>
      </w:pPr>
    </w:p>
    <w:p>
      <w:pPr>
        <w:snapToGrid w:val="0"/>
        <w:spacing w:line="360" w:lineRule="auto"/>
        <w:rPr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ascii="宋体" w:hAnsi="宋体" w:cs="宋体"/>
          <w:b/>
          <w:sz w:val="72"/>
          <w:szCs w:val="72"/>
        </w:rPr>
      </w:pPr>
      <w:r>
        <w:rPr>
          <w:rFonts w:hint="eastAsia" w:ascii="宋体" w:hAnsi="宋体" w:cs="宋体"/>
          <w:b/>
          <w:spacing w:val="42"/>
          <w:kern w:val="0"/>
          <w:sz w:val="72"/>
          <w:szCs w:val="72"/>
          <w:fitText w:val="3132" w:id="-1757234432"/>
        </w:rPr>
        <w:t>响应文</w:t>
      </w:r>
      <w:r>
        <w:rPr>
          <w:rFonts w:hint="eastAsia" w:ascii="宋体" w:hAnsi="宋体" w:cs="宋体"/>
          <w:b/>
          <w:spacing w:val="0"/>
          <w:kern w:val="0"/>
          <w:sz w:val="72"/>
          <w:szCs w:val="72"/>
          <w:fitText w:val="3132" w:id="-1757234432"/>
        </w:rPr>
        <w:t>件</w:t>
      </w:r>
    </w:p>
    <w:p>
      <w:pPr>
        <w:snapToGrid w:val="0"/>
        <w:spacing w:line="360" w:lineRule="auto"/>
        <w:rPr>
          <w:sz w:val="28"/>
          <w:szCs w:val="28"/>
        </w:rPr>
      </w:pPr>
    </w:p>
    <w:p>
      <w:pPr>
        <w:snapToGrid w:val="0"/>
        <w:spacing w:line="360" w:lineRule="auto"/>
        <w:rPr>
          <w:sz w:val="28"/>
          <w:szCs w:val="28"/>
        </w:rPr>
      </w:pPr>
    </w:p>
    <w:p>
      <w:pPr>
        <w:snapToGrid w:val="0"/>
        <w:spacing w:line="360" w:lineRule="auto"/>
        <w:rPr>
          <w:sz w:val="28"/>
          <w:szCs w:val="28"/>
        </w:rPr>
      </w:pPr>
    </w:p>
    <w:p>
      <w:pPr>
        <w:snapToGrid w:val="0"/>
        <w:spacing w:line="360" w:lineRule="auto"/>
        <w:rPr>
          <w:sz w:val="28"/>
          <w:szCs w:val="28"/>
        </w:rPr>
      </w:pPr>
    </w:p>
    <w:p>
      <w:pPr>
        <w:snapToGrid w:val="0"/>
        <w:spacing w:line="360" w:lineRule="auto"/>
        <w:rPr>
          <w:sz w:val="28"/>
          <w:szCs w:val="28"/>
        </w:rPr>
      </w:pPr>
    </w:p>
    <w:p>
      <w:pPr>
        <w:snapToGrid w:val="0"/>
        <w:spacing w:line="360" w:lineRule="auto"/>
        <w:rPr>
          <w:sz w:val="28"/>
          <w:szCs w:val="28"/>
        </w:rPr>
      </w:pPr>
    </w:p>
    <w:p>
      <w:pPr>
        <w:snapToGrid w:val="0"/>
        <w:spacing w:line="360" w:lineRule="auto"/>
        <w:rPr>
          <w:sz w:val="28"/>
          <w:szCs w:val="28"/>
        </w:rPr>
      </w:pPr>
    </w:p>
    <w:p>
      <w:pPr>
        <w:snapToGrid w:val="0"/>
        <w:spacing w:line="360" w:lineRule="auto"/>
        <w:rPr>
          <w:sz w:val="28"/>
          <w:szCs w:val="28"/>
        </w:rPr>
      </w:pPr>
    </w:p>
    <w:p>
      <w:pPr>
        <w:snapToGrid w:val="0"/>
        <w:spacing w:line="360" w:lineRule="auto"/>
        <w:rPr>
          <w:sz w:val="28"/>
          <w:szCs w:val="28"/>
        </w:rPr>
      </w:pPr>
    </w:p>
    <w:p>
      <w:pPr>
        <w:snapToGrid w:val="0"/>
        <w:spacing w:line="360" w:lineRule="auto"/>
        <w:rPr>
          <w:sz w:val="28"/>
          <w:szCs w:val="28"/>
        </w:rPr>
      </w:pPr>
    </w:p>
    <w:p>
      <w:pPr>
        <w:snapToGrid w:val="0"/>
        <w:spacing w:line="360" w:lineRule="auto"/>
        <w:ind w:firstLine="990" w:firstLineChars="275"/>
        <w:rPr>
          <w:b/>
          <w:bCs/>
          <w:sz w:val="36"/>
          <w:szCs w:val="36"/>
        </w:rPr>
      </w:pPr>
      <w:r>
        <w:rPr>
          <w:rFonts w:hint="eastAsia"/>
          <w:b/>
          <w:bCs/>
          <w:kern w:val="0"/>
          <w:sz w:val="36"/>
          <w:szCs w:val="36"/>
        </w:rPr>
        <w:t>项目名称</w:t>
      </w:r>
      <w:r>
        <w:rPr>
          <w:rFonts w:hint="eastAsia"/>
          <w:b/>
          <w:bCs/>
          <w:sz w:val="36"/>
          <w:szCs w:val="36"/>
        </w:rPr>
        <w:t>：</w:t>
      </w:r>
    </w:p>
    <w:p>
      <w:pPr>
        <w:snapToGrid w:val="0"/>
        <w:spacing w:line="360" w:lineRule="auto"/>
        <w:ind w:firstLine="976" w:firstLineChars="271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供应商全称(盖公章</w:t>
      </w:r>
      <w:r>
        <w:rPr>
          <w:b/>
          <w:bCs/>
          <w:sz w:val="36"/>
          <w:szCs w:val="36"/>
        </w:rPr>
        <w:t>)</w:t>
      </w:r>
      <w:r>
        <w:rPr>
          <w:rFonts w:hint="eastAsia"/>
          <w:b/>
          <w:bCs/>
          <w:sz w:val="36"/>
          <w:szCs w:val="36"/>
        </w:rPr>
        <w:t>：</w:t>
      </w:r>
    </w:p>
    <w:p>
      <w:pPr>
        <w:pStyle w:val="6"/>
        <w:spacing w:line="360" w:lineRule="auto"/>
        <w:ind w:left="0" w:leftChars="0" w:firstLine="720"/>
        <w:jc w:val="center"/>
        <w:rPr>
          <w:rFonts w:ascii="宋体" w:hAnsi="宋体" w:cs="宋体"/>
          <w:b/>
          <w:sz w:val="36"/>
        </w:rPr>
      </w:pPr>
      <w:r>
        <w:rPr>
          <w:rFonts w:hint="eastAsia" w:ascii="宋体" w:hAnsi="宋体" w:cs="宋体"/>
          <w:b/>
          <w:sz w:val="36"/>
        </w:rPr>
        <w:t>20</w:t>
      </w:r>
      <w:r>
        <w:rPr>
          <w:rFonts w:ascii="宋体" w:hAnsi="宋体" w:cs="宋体"/>
          <w:b/>
          <w:sz w:val="36"/>
        </w:rPr>
        <w:t>2</w:t>
      </w:r>
      <w:r>
        <w:rPr>
          <w:rFonts w:hint="eastAsia" w:ascii="宋体" w:hAnsi="宋体" w:cs="宋体"/>
          <w:b/>
          <w:sz w:val="36"/>
        </w:rPr>
        <w:t>4年 月  日</w:t>
      </w:r>
    </w:p>
    <w:p>
      <w:pPr>
        <w:widowControl/>
        <w:jc w:val="left"/>
        <w:rPr>
          <w:rFonts w:ascii="方正小标宋_GBK" w:eastAsia="方正小标宋_GBK"/>
          <w:sz w:val="44"/>
          <w:szCs w:val="44"/>
        </w:rPr>
      </w:pPr>
      <w:r>
        <w:br w:type="page"/>
      </w:r>
    </w:p>
    <w:p>
      <w:pPr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32"/>
          <w:szCs w:val="32"/>
          <w:highlight w:val="none"/>
          <w:lang w:val="en-US" w:eastAsia="zh-CN"/>
        </w:rPr>
        <w:t>高实中版办公楼内配采购</w:t>
      </w:r>
      <w:r>
        <w:rPr>
          <w:rFonts w:hint="eastAsia" w:ascii="方正小标宋_GBK" w:eastAsia="方正小标宋_GBK"/>
          <w:sz w:val="32"/>
          <w:szCs w:val="32"/>
          <w:highlight w:val="none"/>
        </w:rPr>
        <w:t>项目招标代理</w:t>
      </w:r>
      <w:r>
        <w:rPr>
          <w:rFonts w:hint="eastAsia" w:ascii="方正小标宋_GBK" w:eastAsia="方正小标宋_GBK"/>
          <w:sz w:val="32"/>
          <w:szCs w:val="32"/>
          <w:highlight w:val="none"/>
          <w:lang w:val="en-US" w:eastAsia="zh-CN"/>
        </w:rPr>
        <w:t>服务</w:t>
      </w:r>
      <w:r>
        <w:rPr>
          <w:rFonts w:hint="eastAsia" w:ascii="方正小标宋_GBK" w:eastAsia="方正小标宋_GBK"/>
          <w:sz w:val="32"/>
          <w:szCs w:val="32"/>
        </w:rPr>
        <w:t>报价单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4230"/>
        <w:gridCol w:w="915"/>
        <w:gridCol w:w="64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品名</w:t>
            </w:r>
            <w:r>
              <w:rPr>
                <w:rFonts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eastAsia="仿宋_GB2312"/>
                <w:sz w:val="24"/>
                <w:szCs w:val="24"/>
              </w:rPr>
              <w:t>服务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配置/品牌</w:t>
            </w:r>
            <w:r>
              <w:rPr>
                <w:rFonts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eastAsia="仿宋_GB2312"/>
                <w:sz w:val="24"/>
                <w:szCs w:val="24"/>
              </w:rPr>
              <w:t>型号</w:t>
            </w:r>
            <w:r>
              <w:rPr>
                <w:rFonts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eastAsia="仿宋_GB2312"/>
                <w:sz w:val="24"/>
                <w:szCs w:val="24"/>
              </w:rPr>
              <w:t>服务需求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计量单位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税率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报价（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费率%</w:t>
            </w:r>
            <w:r>
              <w:rPr>
                <w:rFonts w:hint="eastAsia" w:ascii="Segoe UI Symbol" w:hAnsi="Segoe UI Symbol" w:eastAsia="仿宋_GB2312" w:cs="Segoe UI Symbol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exac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高实中版办公楼内配采购</w:t>
            </w:r>
            <w:r>
              <w:rPr>
                <w:rFonts w:hint="eastAsia" w:ascii="仿宋_GB2312" w:eastAsia="仿宋_GB2312"/>
                <w:sz w:val="24"/>
                <w:szCs w:val="24"/>
              </w:rPr>
              <w:t>项目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招标代理服务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完成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高实中版办公楼办公家具、会议系统、窗帘、健身器材等货物采购</w:t>
            </w:r>
            <w:r>
              <w:rPr>
                <w:rFonts w:hint="eastAsia" w:ascii="仿宋_GB2312" w:eastAsia="仿宋_GB2312"/>
                <w:sz w:val="24"/>
                <w:szCs w:val="24"/>
              </w:rPr>
              <w:t>招标代理服务相关工作，包括但不限于拟定招标方案、编制招标公告、组织开/评标等工作内容。</w:t>
            </w:r>
            <w:bookmarkStart w:id="0" w:name="_GoBack"/>
            <w:bookmarkEnd w:id="0"/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以下空白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5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5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供应商联系方式：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联系人：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电话：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供应商（公章）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</w:t>
            </w: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widowControl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</w:rPr>
        <w:t>营业执照及相关资质文件</w:t>
      </w:r>
    </w:p>
    <w:p>
      <w:pPr>
        <w:autoSpaceDE w:val="0"/>
        <w:autoSpaceDN w:val="0"/>
        <w:adjustRightInd w:val="0"/>
        <w:spacing w:line="360" w:lineRule="auto"/>
        <w:jc w:val="both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法定代表人身份证明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供应商名称：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单位性质：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成立时间：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经营期限：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性别：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年龄：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职务：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（投标人名称）的法定代表人。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特此证明。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附：法定代表人身份证复印件。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投标人：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（公章）</w:t>
      </w:r>
    </w:p>
    <w:p>
      <w:pPr>
        <w:widowControl/>
        <w:spacing w:line="360" w:lineRule="auto"/>
        <w:jc w:val="left"/>
        <w:rPr>
          <w:rFonts w:ascii="仿宋_GB2312" w:eastAsia="仿宋_GB2312"/>
          <w:sz w:val="28"/>
          <w:szCs w:val="28"/>
        </w:rPr>
        <w:sectPr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日           </w:t>
      </w:r>
    </w:p>
    <w:p>
      <w:pPr>
        <w:jc w:val="both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</w:t>
      </w:r>
    </w:p>
    <w:p>
      <w:pPr>
        <w:jc w:val="center"/>
        <w:rPr>
          <w:rFonts w:ascii="方正小标宋_GBK" w:hAnsi="宋体" w:eastAsia="方正小标宋_GBK" w:cs="宋体"/>
          <w:bCs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</w:rPr>
        <w:t>法定代表人授权</w:t>
      </w:r>
      <w:r>
        <w:rPr>
          <w:rFonts w:hint="eastAsia" w:ascii="方正小标宋_GBK" w:hAnsi="宋体" w:eastAsia="方正小标宋_GBK" w:cs="宋体"/>
          <w:bCs/>
          <w:sz w:val="44"/>
          <w:szCs w:val="44"/>
          <w:lang w:val="en-US" w:eastAsia="zh-CN"/>
        </w:rPr>
        <w:t>委托书</w:t>
      </w:r>
      <w:r>
        <w:rPr>
          <w:rFonts w:hint="eastAsia" w:ascii="方正小标宋_GBK" w:hAnsi="宋体" w:eastAsia="方正小标宋_GBK" w:cs="宋体"/>
          <w:bCs/>
          <w:sz w:val="44"/>
          <w:szCs w:val="44"/>
        </w:rPr>
        <w:t>书</w:t>
      </w:r>
    </w:p>
    <w:p>
      <w:pPr>
        <w:jc w:val="center"/>
        <w:rPr>
          <w:rFonts w:ascii="仿宋" w:hAnsi="仿宋" w:eastAsia="仿宋" w:cs="仿宋"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我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8"/>
          <w:szCs w:val="28"/>
        </w:rPr>
        <w:t>系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8"/>
          <w:szCs w:val="28"/>
        </w:rPr>
        <w:t>公司法定代表人，现授权委托我公司的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28"/>
          <w:szCs w:val="28"/>
        </w:rPr>
        <w:t>为我公司本次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项目</w:t>
      </w:r>
      <w:r>
        <w:rPr>
          <w:rFonts w:hint="eastAsia" w:ascii="仿宋_GB2312" w:hAnsi="仿宋" w:eastAsia="仿宋_GB2312" w:cs="仿宋"/>
          <w:sz w:val="28"/>
          <w:szCs w:val="28"/>
        </w:rPr>
        <w:t>的授权代表，代表我方办理本次项目等相关事宜，签署全部有关的文件、协议、合同并具有法律效力。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在我方未发出撤销授权委托书的书面通知之前，本授权委托书一直有效。被授权人签署的所有文件（在授权书有效期内签署的）不因授权撤销而失效。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被授权人无权转让委托权。特此授权。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本授权委托书于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日起</w:t>
      </w:r>
      <w:r>
        <w:rPr>
          <w:rFonts w:hint="eastAsia" w:ascii="仿宋_GB2312" w:hAnsi="仿宋" w:eastAsia="仿宋_GB2312" w:cs="仿宋"/>
          <w:sz w:val="28"/>
          <w:szCs w:val="28"/>
        </w:rPr>
        <w:t>签字生效，特此声明。</w:t>
      </w:r>
    </w:p>
    <w:p>
      <w:pPr>
        <w:spacing w:line="360" w:lineRule="auto"/>
        <w:ind w:firstLine="560"/>
        <w:jc w:val="center"/>
        <w:rPr>
          <w:rFonts w:ascii="仿宋_GB2312" w:hAnsi="仿宋" w:eastAsia="仿宋_GB2312" w:cs="仿宋"/>
          <w:sz w:val="28"/>
          <w:szCs w:val="28"/>
        </w:rPr>
      </w:pPr>
    </w:p>
    <w:p>
      <w:pPr>
        <w:spacing w:line="360" w:lineRule="auto"/>
        <w:ind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（附法人代表身份证以及授权代表身份证复印件）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3686"/>
        <w:jc w:val="left"/>
        <w:rPr>
          <w:rFonts w:ascii="仿宋_GB2312" w:hAnsi="仿宋" w:eastAsia="仿宋_GB2312" w:cs="仿宋"/>
          <w:sz w:val="28"/>
          <w:szCs w:val="28"/>
          <w:u w:val="single"/>
        </w:rPr>
      </w:pPr>
      <w:r>
        <w:rPr>
          <w:rFonts w:hint="eastAsia" w:ascii="仿宋_GB2312" w:hAnsi="仿宋" w:eastAsia="仿宋_GB2312" w:cs="仿宋"/>
          <w:sz w:val="28"/>
          <w:szCs w:val="28"/>
        </w:rPr>
        <w:t>供应商名称（公章）：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</w:t>
      </w:r>
    </w:p>
    <w:p>
      <w:pPr>
        <w:spacing w:line="360" w:lineRule="auto"/>
        <w:ind w:firstLine="3686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法定代表人签字：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     </w:t>
      </w:r>
    </w:p>
    <w:p>
      <w:pPr>
        <w:widowControl/>
        <w:jc w:val="left"/>
        <w:rPr>
          <w:rFonts w:ascii="方正小标宋_GBK" w:hAnsi="Times New Roman" w:eastAsia="方正小标宋_GBK" w:cs="宋体"/>
          <w:sz w:val="32"/>
          <w:szCs w:val="36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                                      日期：  年  月  日</w:t>
      </w:r>
      <w:r>
        <w:rPr>
          <w:rFonts w:ascii="方正小标宋_GBK" w:hAnsi="Times New Roman" w:eastAsia="方正小标宋_GBK"/>
          <w:sz w:val="32"/>
          <w:szCs w:val="36"/>
        </w:rPr>
        <w:br w:type="page"/>
      </w:r>
    </w:p>
    <w:p>
      <w:pPr>
        <w:pStyle w:val="5"/>
        <w:snapToGrid w:val="0"/>
        <w:spacing w:before="295" w:after="295"/>
        <w:jc w:val="both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</w:t>
      </w:r>
    </w:p>
    <w:p>
      <w:pPr>
        <w:pStyle w:val="5"/>
        <w:snapToGrid w:val="0"/>
        <w:spacing w:before="295" w:after="295"/>
        <w:jc w:val="center"/>
        <w:rPr>
          <w:rFonts w:ascii="方正小标宋_GBK" w:hAnsi="Times New Roman" w:eastAsia="方正小标宋_GBK"/>
          <w:sz w:val="32"/>
          <w:szCs w:val="36"/>
        </w:rPr>
      </w:pPr>
      <w:r>
        <w:rPr>
          <w:rFonts w:ascii="方正小标宋_GBK" w:hAnsi="Times New Roman" w:eastAsia="方正小标宋_GBK"/>
          <w:sz w:val="32"/>
          <w:szCs w:val="36"/>
        </w:rPr>
        <w:t>在经营活动中无重大违法记录和行贿犯罪记录的书面声明</w:t>
      </w:r>
    </w:p>
    <w:p>
      <w:pPr>
        <w:spacing w:line="400" w:lineRule="exact"/>
        <w:jc w:val="center"/>
        <w:rPr>
          <w:rFonts w:ascii="仿宋" w:hAnsi="仿宋" w:eastAsia="仿宋"/>
          <w:sz w:val="24"/>
        </w:rPr>
      </w:pP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我方在参加</w:t>
      </w:r>
      <w:r>
        <w:rPr>
          <w:rFonts w:hint="eastAsia" w:ascii="仿宋" w:hAnsi="仿宋" w:eastAsia="仿宋"/>
          <w:sz w:val="24"/>
          <w:u w:val="single"/>
        </w:rPr>
        <w:t xml:space="preserve">              </w:t>
      </w:r>
      <w:r>
        <w:rPr>
          <w:rFonts w:hint="eastAsia" w:ascii="仿宋" w:hAnsi="仿宋" w:eastAsia="仿宋"/>
          <w:sz w:val="24"/>
        </w:rPr>
        <w:t>（项目名称）活动前3年内，我方被公开披露或查处的违法违规行为有：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</w:t>
      </w:r>
      <w:r>
        <w:rPr>
          <w:rFonts w:hint="eastAsia" w:ascii="仿宋" w:hAnsi="仿宋" w:eastAsia="仿宋"/>
          <w:sz w:val="24"/>
        </w:rPr>
        <w:t>，但在经营活动中：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1、没有重大违法记录（重大违法记录指</w:t>
      </w:r>
      <w:r>
        <w:rPr>
          <w:rFonts w:hint="eastAsia" w:ascii="仿宋" w:hAnsi="仿宋" w:eastAsia="仿宋" w:cs="宋体"/>
          <w:kern w:val="0"/>
          <w:sz w:val="24"/>
        </w:rPr>
        <w:t>投标人因违法经营受到刑事处罚或者责令停产停业、吊销许可证或者执照、较大数额罚款等行政处罚）</w:t>
      </w:r>
      <w:r>
        <w:rPr>
          <w:rFonts w:hint="eastAsia" w:ascii="仿宋" w:hAnsi="仿宋" w:eastAsia="仿宋"/>
          <w:sz w:val="24"/>
        </w:rPr>
        <w:t>。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2、没有行贿犯罪记录（查询内容：①投标人</w:t>
      </w:r>
      <w:r>
        <w:rPr>
          <w:rFonts w:hint="eastAsia" w:ascii="仿宋" w:hAnsi="仿宋" w:eastAsia="仿宋"/>
          <w:sz w:val="24"/>
          <w:u w:val="single"/>
        </w:rPr>
        <w:t xml:space="preserve">                 </w:t>
      </w:r>
      <w:r>
        <w:rPr>
          <w:rFonts w:hint="eastAsia" w:ascii="仿宋" w:hAnsi="仿宋" w:eastAsia="仿宋"/>
          <w:sz w:val="24"/>
        </w:rPr>
        <w:t>、组织机构代码证或统一社会信用代码</w:t>
      </w:r>
      <w:r>
        <w:rPr>
          <w:rFonts w:hint="eastAsia" w:ascii="仿宋" w:hAnsi="仿宋" w:eastAsia="仿宋"/>
          <w:sz w:val="24"/>
          <w:u w:val="single"/>
        </w:rPr>
        <w:t xml:space="preserve">                  </w:t>
      </w:r>
      <w:r>
        <w:rPr>
          <w:rFonts w:hint="eastAsia" w:ascii="仿宋" w:hAnsi="仿宋" w:eastAsia="仿宋"/>
          <w:sz w:val="24"/>
        </w:rPr>
        <w:t>；②法定代表人</w:t>
      </w:r>
      <w:r>
        <w:rPr>
          <w:rFonts w:hint="eastAsia" w:ascii="仿宋" w:hAnsi="仿宋" w:eastAsia="仿宋"/>
          <w:sz w:val="24"/>
          <w:u w:val="single"/>
        </w:rPr>
        <w:t xml:space="preserve">                   </w:t>
      </w:r>
      <w:r>
        <w:rPr>
          <w:rFonts w:hint="eastAsia" w:ascii="仿宋" w:hAnsi="仿宋" w:eastAsia="仿宋"/>
          <w:sz w:val="24"/>
        </w:rPr>
        <w:t>、身份证号码</w:t>
      </w:r>
      <w:r>
        <w:rPr>
          <w:rFonts w:hint="eastAsia" w:ascii="仿宋" w:hAnsi="仿宋" w:eastAsia="仿宋"/>
          <w:sz w:val="24"/>
          <w:u w:val="single"/>
        </w:rPr>
        <w:t xml:space="preserve">                 </w:t>
      </w:r>
      <w:r>
        <w:rPr>
          <w:rFonts w:hint="eastAsia" w:ascii="仿宋" w:hAnsi="仿宋" w:eastAsia="仿宋"/>
          <w:sz w:val="24"/>
        </w:rPr>
        <w:t>；③项目负责人</w:t>
      </w:r>
      <w:r>
        <w:rPr>
          <w:rFonts w:hint="eastAsia" w:ascii="仿宋" w:hAnsi="仿宋" w:eastAsia="仿宋"/>
          <w:sz w:val="24"/>
          <w:u w:val="single"/>
        </w:rPr>
        <w:t xml:space="preserve">          </w:t>
      </w:r>
      <w:r>
        <w:rPr>
          <w:rFonts w:hint="eastAsia" w:ascii="仿宋" w:hAnsi="仿宋" w:eastAsia="仿宋"/>
          <w:sz w:val="24"/>
        </w:rPr>
        <w:t>、身份证号码</w:t>
      </w:r>
      <w:r>
        <w:rPr>
          <w:rFonts w:hint="eastAsia" w:ascii="仿宋" w:hAnsi="仿宋" w:eastAsia="仿宋"/>
          <w:sz w:val="24"/>
          <w:u w:val="single"/>
        </w:rPr>
        <w:t xml:space="preserve">               </w:t>
      </w:r>
      <w:r>
        <w:rPr>
          <w:rFonts w:hint="eastAsia" w:ascii="仿宋" w:hAnsi="仿宋" w:eastAsia="仿宋"/>
          <w:sz w:val="24"/>
        </w:rPr>
        <w:t>）。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以上承诺若与实际情况不符，我方自愿承担一切法律后果</w:t>
      </w:r>
    </w:p>
    <w:p>
      <w:pPr>
        <w:spacing w:line="400" w:lineRule="exact"/>
        <w:ind w:firstLine="4108" w:firstLineChars="1712"/>
        <w:rPr>
          <w:rFonts w:ascii="仿宋" w:hAnsi="仿宋" w:eastAsia="仿宋"/>
          <w:sz w:val="24"/>
        </w:rPr>
      </w:pPr>
    </w:p>
    <w:p>
      <w:pPr>
        <w:spacing w:line="400" w:lineRule="exact"/>
        <w:ind w:firstLine="4108" w:firstLineChars="1712"/>
        <w:rPr>
          <w:rFonts w:ascii="仿宋" w:hAnsi="仿宋" w:eastAsia="仿宋"/>
          <w:sz w:val="24"/>
        </w:rPr>
      </w:pPr>
    </w:p>
    <w:p>
      <w:pPr>
        <w:spacing w:line="400" w:lineRule="exact"/>
        <w:ind w:firstLine="4108" w:firstLineChars="1712"/>
        <w:rPr>
          <w:rFonts w:ascii="仿宋" w:hAnsi="仿宋" w:eastAsia="仿宋"/>
          <w:sz w:val="24"/>
        </w:rPr>
      </w:pPr>
    </w:p>
    <w:p>
      <w:pPr>
        <w:spacing w:line="400" w:lineRule="exact"/>
        <w:ind w:firstLine="4108" w:firstLineChars="1712"/>
        <w:rPr>
          <w:rFonts w:ascii="仿宋" w:hAnsi="仿宋" w:eastAsia="仿宋"/>
          <w:sz w:val="24"/>
        </w:rPr>
      </w:pPr>
    </w:p>
    <w:p>
      <w:pPr>
        <w:spacing w:line="400" w:lineRule="exact"/>
        <w:ind w:firstLine="4108" w:firstLineChars="1712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供应商名称：(公章）</w:t>
      </w:r>
    </w:p>
    <w:p>
      <w:pPr>
        <w:spacing w:line="400" w:lineRule="exact"/>
        <w:ind w:firstLine="4080" w:firstLineChars="1700"/>
        <w:rPr>
          <w:rFonts w:ascii="仿宋" w:hAnsi="仿宋" w:eastAsia="仿宋"/>
          <w:kern w:val="1"/>
          <w:sz w:val="24"/>
        </w:rPr>
      </w:pPr>
    </w:p>
    <w:p>
      <w:pPr>
        <w:spacing w:line="400" w:lineRule="exact"/>
        <w:ind w:firstLine="4108" w:firstLineChars="1712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日      期：</w:t>
      </w:r>
      <w:r>
        <w:rPr>
          <w:rFonts w:hint="eastAsia" w:ascii="仿宋" w:hAnsi="仿宋" w:eastAsia="仿宋"/>
          <w:sz w:val="24"/>
          <w:u w:val="single"/>
        </w:rPr>
        <w:t xml:space="preserve">      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u w:val="single"/>
        </w:rPr>
        <w:t xml:space="preserve">   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u w:val="single"/>
        </w:rPr>
        <w:t xml:space="preserve">   </w:t>
      </w:r>
      <w:r>
        <w:rPr>
          <w:rFonts w:hint="eastAsia" w:ascii="仿宋" w:hAnsi="仿宋" w:eastAsia="仿宋"/>
          <w:sz w:val="24"/>
        </w:rPr>
        <w:t>日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备注：1.投标人没有被公开披露或查处违法违规行为的，注明“无”即可。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2.采购文件未要求项目负责人的，项目负责人一栏可删除。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pStyle w:val="14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14"/>
        <w:ind w:firstLine="0" w:firstLineChars="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裁判文书网查询结果截图</w:t>
      </w:r>
    </w:p>
    <w:p>
      <w:pPr>
        <w:widowControl/>
        <w:jc w:val="left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br w:type="page"/>
      </w:r>
    </w:p>
    <w:p>
      <w:pPr>
        <w:ind w:firstLine="440" w:firstLineChars="100"/>
        <w:jc w:val="center"/>
        <w:rPr>
          <w:rFonts w:ascii="方正小标宋_GBK" w:hAnsi="仿宋" w:eastAsia="方正小标宋_GBK" w:cs="Arial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响应文件包装袋密封件正面和封口格式</w:t>
      </w:r>
    </w:p>
    <w:p>
      <w:pPr>
        <w:spacing w:before="100" w:beforeAutospacing="1" w:after="100" w:afterAutospacing="1"/>
        <w:jc w:val="center"/>
        <w:rPr>
          <w:rFonts w:ascii="仿宋" w:hAnsi="仿宋" w:eastAsia="仿宋" w:cs="Arial"/>
          <w:sz w:val="24"/>
        </w:rPr>
      </w:pPr>
      <w:r>
        <w:rPr>
          <w:rFonts w:ascii="仿宋" w:hAnsi="仿宋" w:eastAsia="仿宋" w:cs="Arial"/>
          <w:sz w:val="24"/>
        </w:rPr>
        <w:t>投标文件包装袋密封件正面格式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360" w:lineRule="auto"/>
              <w:rPr>
                <w:rFonts w:ascii="仿宋" w:hAnsi="仿宋" w:eastAsia="仿宋" w:cs="Arial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 xml:space="preserve">收件人：                                       </w:t>
            </w: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 xml:space="preserve">项目名称： </w:t>
            </w: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项目编号：</w:t>
            </w: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Arial"/>
                <w:b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 xml:space="preserve">               </w:t>
            </w:r>
          </w:p>
          <w:p>
            <w:pPr>
              <w:spacing w:line="360" w:lineRule="auto"/>
              <w:rPr>
                <w:rFonts w:ascii="仿宋" w:hAnsi="仿宋" w:eastAsia="仿宋" w:cs="Arial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供应商名称：</w:t>
            </w: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供应商地址：</w:t>
            </w: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邮政编码：</w:t>
            </w:r>
          </w:p>
          <w:p>
            <w:pPr>
              <w:ind w:firstLine="480" w:firstLineChars="200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年  月  日</w:t>
            </w:r>
          </w:p>
          <w:p>
            <w:pPr>
              <w:jc w:val="center"/>
              <w:rPr>
                <w:rFonts w:ascii="仿宋" w:hAnsi="仿宋" w:eastAsia="仿宋" w:cs="Arial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Arial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加盖供应商公章（供应商法定代表人或其授权代表签字）</w:t>
            </w:r>
          </w:p>
          <w:p>
            <w:pPr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</w:tbl>
    <w:p>
      <w:pPr>
        <w:spacing w:before="100" w:beforeAutospacing="1" w:after="100" w:afterAutospacing="1"/>
        <w:jc w:val="center"/>
        <w:rPr>
          <w:rFonts w:ascii="仿宋" w:hAnsi="仿宋" w:eastAsia="仿宋" w:cs="Arial"/>
          <w:sz w:val="24"/>
        </w:rPr>
      </w:pPr>
      <w:r>
        <w:rPr>
          <w:rFonts w:hint="eastAsia" w:ascii="仿宋" w:hAnsi="仿宋" w:eastAsia="仿宋" w:cs="Arial"/>
          <w:sz w:val="24"/>
        </w:rPr>
        <w:t>响应</w:t>
      </w:r>
      <w:r>
        <w:rPr>
          <w:rFonts w:ascii="仿宋" w:hAnsi="仿宋" w:eastAsia="仿宋" w:cs="Arial"/>
          <w:sz w:val="24"/>
        </w:rPr>
        <w:t>文件封口格式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5000" w:type="pct"/>
          </w:tcPr>
          <w:p>
            <w:pPr>
              <w:rPr>
                <w:rFonts w:ascii="仿宋" w:hAnsi="仿宋" w:eastAsia="仿宋" w:cs="Arial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请勿在20  年  月   日   时之前启封</w:t>
            </w:r>
          </w:p>
          <w:p>
            <w:pPr>
              <w:pStyle w:val="10"/>
              <w:rPr>
                <w:rFonts w:ascii="仿宋" w:hAnsi="仿宋" w:eastAsia="仿宋" w:cs="Arial"/>
              </w:rPr>
            </w:pPr>
          </w:p>
          <w:p>
            <w:pPr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加盖供应商公章（供应商法定代表人或其授权代表签字）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4A2E4D1-2891-4561-924B-E5E840D5EC0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4F9F8F6-6D98-4D89-91A0-599CD56051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2254D47-98B5-4127-9910-4335503913CC}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D48C6829-2671-406E-A48D-A7D5B64D075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F08F5293-845C-466A-8E76-3F40CC511D48}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  <w:embedRegular r:id="rId6" w:fontKey="{4BC01164-72C1-4BC0-9E61-0B76C52CB4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974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197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55pt;width:30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7jsnt0gAAAAMBAAAPAAAAAAAAAAEAIAAAACIAAABkcnMvZG93bnJldi54bWxQ&#10;SwECFAAUAAAACACHTuJAe1DN3jYCAABhBAAADgAAAAAAAAABACAAAAAh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182C44"/>
    <w:multiLevelType w:val="multilevel"/>
    <w:tmpl w:val="34182C44"/>
    <w:lvl w:ilvl="0" w:tentative="0">
      <w:start w:val="1"/>
      <w:numFmt w:val="decimal"/>
      <w:lvlText w:val="%1."/>
      <w:lvlJc w:val="left"/>
      <w:pPr>
        <w:ind w:left="980" w:hanging="420"/>
      </w:pPr>
      <w:rPr>
        <w:b/>
      </w:rPr>
    </w:lvl>
    <w:lvl w:ilvl="1" w:tentative="0">
      <w:start w:val="1"/>
      <w:numFmt w:val="decimal"/>
      <w:isLgl/>
      <w:lvlText w:val="%1.%2"/>
      <w:lvlJc w:val="left"/>
      <w:pPr>
        <w:ind w:left="128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28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6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0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36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720" w:hanging="216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72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308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revisionView w:markup="0"/>
  <w:documentProtection w:edit="readOnly" w:enforcement="0"/>
  <w:defaultTabStop w:val="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ODJlMDdlNzA4MDQ1ZThkN2Y0ZDRlNjllNzk1Y2YifQ=="/>
  </w:docVars>
  <w:rsids>
    <w:rsidRoot w:val="00172A27"/>
    <w:rsid w:val="000209F6"/>
    <w:rsid w:val="000271C5"/>
    <w:rsid w:val="00032642"/>
    <w:rsid w:val="00033FF6"/>
    <w:rsid w:val="000443D1"/>
    <w:rsid w:val="0004561B"/>
    <w:rsid w:val="00052F42"/>
    <w:rsid w:val="000530D9"/>
    <w:rsid w:val="00056580"/>
    <w:rsid w:val="00084315"/>
    <w:rsid w:val="00084907"/>
    <w:rsid w:val="000853C5"/>
    <w:rsid w:val="000A7240"/>
    <w:rsid w:val="000B3D72"/>
    <w:rsid w:val="000C1695"/>
    <w:rsid w:val="000C2227"/>
    <w:rsid w:val="000E2BE2"/>
    <w:rsid w:val="000F0E22"/>
    <w:rsid w:val="000F6159"/>
    <w:rsid w:val="00117EC2"/>
    <w:rsid w:val="00125A1B"/>
    <w:rsid w:val="00151F9D"/>
    <w:rsid w:val="0016239B"/>
    <w:rsid w:val="00162902"/>
    <w:rsid w:val="00163525"/>
    <w:rsid w:val="00172A27"/>
    <w:rsid w:val="0019722D"/>
    <w:rsid w:val="001A747E"/>
    <w:rsid w:val="001B4F50"/>
    <w:rsid w:val="001D0CDF"/>
    <w:rsid w:val="001D134D"/>
    <w:rsid w:val="001E01E3"/>
    <w:rsid w:val="001E36C0"/>
    <w:rsid w:val="001F33A5"/>
    <w:rsid w:val="001F48C9"/>
    <w:rsid w:val="001F4997"/>
    <w:rsid w:val="00207897"/>
    <w:rsid w:val="00216FD4"/>
    <w:rsid w:val="002200D6"/>
    <w:rsid w:val="002221F7"/>
    <w:rsid w:val="00223688"/>
    <w:rsid w:val="0023656A"/>
    <w:rsid w:val="00242F96"/>
    <w:rsid w:val="00255F9F"/>
    <w:rsid w:val="00272FC2"/>
    <w:rsid w:val="002A39EE"/>
    <w:rsid w:val="002A6702"/>
    <w:rsid w:val="002B793A"/>
    <w:rsid w:val="002B7BC7"/>
    <w:rsid w:val="002C6168"/>
    <w:rsid w:val="002D7F35"/>
    <w:rsid w:val="002F3C83"/>
    <w:rsid w:val="002F5220"/>
    <w:rsid w:val="002F7568"/>
    <w:rsid w:val="003240A9"/>
    <w:rsid w:val="00331075"/>
    <w:rsid w:val="00331A70"/>
    <w:rsid w:val="0033770D"/>
    <w:rsid w:val="00345AC4"/>
    <w:rsid w:val="00370E0D"/>
    <w:rsid w:val="00385CD2"/>
    <w:rsid w:val="003860FF"/>
    <w:rsid w:val="00394451"/>
    <w:rsid w:val="003A3DD2"/>
    <w:rsid w:val="003B2A5D"/>
    <w:rsid w:val="003B457B"/>
    <w:rsid w:val="003B4A43"/>
    <w:rsid w:val="003C3EEE"/>
    <w:rsid w:val="003C7357"/>
    <w:rsid w:val="003D4E68"/>
    <w:rsid w:val="00403372"/>
    <w:rsid w:val="00407FB1"/>
    <w:rsid w:val="00420585"/>
    <w:rsid w:val="00441219"/>
    <w:rsid w:val="00453232"/>
    <w:rsid w:val="004561C1"/>
    <w:rsid w:val="00462642"/>
    <w:rsid w:val="00482A49"/>
    <w:rsid w:val="004A7BDF"/>
    <w:rsid w:val="004C47A8"/>
    <w:rsid w:val="004D3D22"/>
    <w:rsid w:val="004D6667"/>
    <w:rsid w:val="004D721F"/>
    <w:rsid w:val="004F3109"/>
    <w:rsid w:val="00502F09"/>
    <w:rsid w:val="00505D06"/>
    <w:rsid w:val="00506E4C"/>
    <w:rsid w:val="00506ECD"/>
    <w:rsid w:val="00510413"/>
    <w:rsid w:val="005121CB"/>
    <w:rsid w:val="005300A0"/>
    <w:rsid w:val="00541FCB"/>
    <w:rsid w:val="00543608"/>
    <w:rsid w:val="00581485"/>
    <w:rsid w:val="0058445D"/>
    <w:rsid w:val="005855FF"/>
    <w:rsid w:val="00591A5B"/>
    <w:rsid w:val="00594C37"/>
    <w:rsid w:val="00597471"/>
    <w:rsid w:val="005A4699"/>
    <w:rsid w:val="005D50AB"/>
    <w:rsid w:val="005D5F6A"/>
    <w:rsid w:val="005E4CB2"/>
    <w:rsid w:val="005F7C42"/>
    <w:rsid w:val="0060032B"/>
    <w:rsid w:val="006068A6"/>
    <w:rsid w:val="0061762E"/>
    <w:rsid w:val="006250C8"/>
    <w:rsid w:val="0062692E"/>
    <w:rsid w:val="00643546"/>
    <w:rsid w:val="006473CE"/>
    <w:rsid w:val="006611EE"/>
    <w:rsid w:val="0066351E"/>
    <w:rsid w:val="006670AD"/>
    <w:rsid w:val="00671295"/>
    <w:rsid w:val="00674F3C"/>
    <w:rsid w:val="00683F46"/>
    <w:rsid w:val="0069005C"/>
    <w:rsid w:val="006927DD"/>
    <w:rsid w:val="006B146C"/>
    <w:rsid w:val="006C46AC"/>
    <w:rsid w:val="006C4AFE"/>
    <w:rsid w:val="006C58E5"/>
    <w:rsid w:val="006C6C9A"/>
    <w:rsid w:val="006E0FE7"/>
    <w:rsid w:val="006E22DE"/>
    <w:rsid w:val="006E23E0"/>
    <w:rsid w:val="006E39CB"/>
    <w:rsid w:val="006F093C"/>
    <w:rsid w:val="007013E3"/>
    <w:rsid w:val="007076E4"/>
    <w:rsid w:val="00710AFF"/>
    <w:rsid w:val="007155E3"/>
    <w:rsid w:val="00732551"/>
    <w:rsid w:val="007717C0"/>
    <w:rsid w:val="007A1905"/>
    <w:rsid w:val="007A6A49"/>
    <w:rsid w:val="007B22F5"/>
    <w:rsid w:val="007B3675"/>
    <w:rsid w:val="007D04EB"/>
    <w:rsid w:val="007D78BA"/>
    <w:rsid w:val="007E351B"/>
    <w:rsid w:val="007F0B0A"/>
    <w:rsid w:val="007F1B34"/>
    <w:rsid w:val="007F3C67"/>
    <w:rsid w:val="007F3F55"/>
    <w:rsid w:val="00815E5F"/>
    <w:rsid w:val="00817996"/>
    <w:rsid w:val="00834EB7"/>
    <w:rsid w:val="00856957"/>
    <w:rsid w:val="008612AC"/>
    <w:rsid w:val="00863272"/>
    <w:rsid w:val="008A1C9C"/>
    <w:rsid w:val="008B093F"/>
    <w:rsid w:val="008D75F4"/>
    <w:rsid w:val="008F1DD4"/>
    <w:rsid w:val="00902737"/>
    <w:rsid w:val="00922DE0"/>
    <w:rsid w:val="0093125D"/>
    <w:rsid w:val="00934CB5"/>
    <w:rsid w:val="00935E83"/>
    <w:rsid w:val="009365C2"/>
    <w:rsid w:val="0094669C"/>
    <w:rsid w:val="00953675"/>
    <w:rsid w:val="00957171"/>
    <w:rsid w:val="00960BC1"/>
    <w:rsid w:val="0096228E"/>
    <w:rsid w:val="00964735"/>
    <w:rsid w:val="00975DDC"/>
    <w:rsid w:val="0098273B"/>
    <w:rsid w:val="00986E5B"/>
    <w:rsid w:val="00993AEB"/>
    <w:rsid w:val="0099794F"/>
    <w:rsid w:val="009A0438"/>
    <w:rsid w:val="009A203F"/>
    <w:rsid w:val="009D3A30"/>
    <w:rsid w:val="009E65E4"/>
    <w:rsid w:val="009F3A60"/>
    <w:rsid w:val="00A31E78"/>
    <w:rsid w:val="00A32D9F"/>
    <w:rsid w:val="00A43837"/>
    <w:rsid w:val="00A47F5A"/>
    <w:rsid w:val="00A57E49"/>
    <w:rsid w:val="00A664FB"/>
    <w:rsid w:val="00A8357C"/>
    <w:rsid w:val="00AA5857"/>
    <w:rsid w:val="00AC4847"/>
    <w:rsid w:val="00AC5A3C"/>
    <w:rsid w:val="00AD212E"/>
    <w:rsid w:val="00AD265B"/>
    <w:rsid w:val="00AD2F4A"/>
    <w:rsid w:val="00AE73F1"/>
    <w:rsid w:val="00B004E8"/>
    <w:rsid w:val="00B0552E"/>
    <w:rsid w:val="00B11783"/>
    <w:rsid w:val="00B124C0"/>
    <w:rsid w:val="00B42022"/>
    <w:rsid w:val="00B526E6"/>
    <w:rsid w:val="00B64B91"/>
    <w:rsid w:val="00B73F7B"/>
    <w:rsid w:val="00B75D19"/>
    <w:rsid w:val="00BD7527"/>
    <w:rsid w:val="00BE5745"/>
    <w:rsid w:val="00C01A01"/>
    <w:rsid w:val="00C03735"/>
    <w:rsid w:val="00C153F0"/>
    <w:rsid w:val="00C37F25"/>
    <w:rsid w:val="00C575CA"/>
    <w:rsid w:val="00C61C2F"/>
    <w:rsid w:val="00C62D5D"/>
    <w:rsid w:val="00C64846"/>
    <w:rsid w:val="00CA07BB"/>
    <w:rsid w:val="00CD22C6"/>
    <w:rsid w:val="00CD5BC4"/>
    <w:rsid w:val="00CD5EFB"/>
    <w:rsid w:val="00CF4A1B"/>
    <w:rsid w:val="00D021A4"/>
    <w:rsid w:val="00D22FAF"/>
    <w:rsid w:val="00D24F83"/>
    <w:rsid w:val="00D349E1"/>
    <w:rsid w:val="00D41B8A"/>
    <w:rsid w:val="00D434E1"/>
    <w:rsid w:val="00D50BF9"/>
    <w:rsid w:val="00D60BC9"/>
    <w:rsid w:val="00D968AA"/>
    <w:rsid w:val="00DC571C"/>
    <w:rsid w:val="00DD1461"/>
    <w:rsid w:val="00DE5FA1"/>
    <w:rsid w:val="00E030A4"/>
    <w:rsid w:val="00E11A24"/>
    <w:rsid w:val="00E555ED"/>
    <w:rsid w:val="00E55D14"/>
    <w:rsid w:val="00E60459"/>
    <w:rsid w:val="00E709A3"/>
    <w:rsid w:val="00E72D64"/>
    <w:rsid w:val="00E7321F"/>
    <w:rsid w:val="00E84A49"/>
    <w:rsid w:val="00E854E8"/>
    <w:rsid w:val="00E86334"/>
    <w:rsid w:val="00E9088A"/>
    <w:rsid w:val="00E91C02"/>
    <w:rsid w:val="00E924E5"/>
    <w:rsid w:val="00E95900"/>
    <w:rsid w:val="00EB5E88"/>
    <w:rsid w:val="00ED1E1F"/>
    <w:rsid w:val="00ED2203"/>
    <w:rsid w:val="00EE575A"/>
    <w:rsid w:val="00EF3B6F"/>
    <w:rsid w:val="00F105AC"/>
    <w:rsid w:val="00F21041"/>
    <w:rsid w:val="00F433BE"/>
    <w:rsid w:val="00F6577F"/>
    <w:rsid w:val="00F74306"/>
    <w:rsid w:val="00F8228F"/>
    <w:rsid w:val="00F9417F"/>
    <w:rsid w:val="00FA420E"/>
    <w:rsid w:val="00FA7129"/>
    <w:rsid w:val="00FB183E"/>
    <w:rsid w:val="00FB376E"/>
    <w:rsid w:val="00FE5222"/>
    <w:rsid w:val="00FF13FB"/>
    <w:rsid w:val="00FF287F"/>
    <w:rsid w:val="00FF74D1"/>
    <w:rsid w:val="01B87298"/>
    <w:rsid w:val="03813BBB"/>
    <w:rsid w:val="04754611"/>
    <w:rsid w:val="050B2FD5"/>
    <w:rsid w:val="05A07897"/>
    <w:rsid w:val="074301D4"/>
    <w:rsid w:val="0F1A5909"/>
    <w:rsid w:val="0FB82CAA"/>
    <w:rsid w:val="10E95A95"/>
    <w:rsid w:val="13051255"/>
    <w:rsid w:val="141E2689"/>
    <w:rsid w:val="151C5861"/>
    <w:rsid w:val="15BE749A"/>
    <w:rsid w:val="1C244174"/>
    <w:rsid w:val="1E894AE9"/>
    <w:rsid w:val="202F4E6B"/>
    <w:rsid w:val="22635097"/>
    <w:rsid w:val="24721399"/>
    <w:rsid w:val="253F4153"/>
    <w:rsid w:val="25AA68F3"/>
    <w:rsid w:val="28B704A4"/>
    <w:rsid w:val="2C4F343B"/>
    <w:rsid w:val="2C704A6C"/>
    <w:rsid w:val="2D83313B"/>
    <w:rsid w:val="2E6E3CFB"/>
    <w:rsid w:val="306D4A6F"/>
    <w:rsid w:val="309C68FD"/>
    <w:rsid w:val="341B79B7"/>
    <w:rsid w:val="393955E0"/>
    <w:rsid w:val="3A1B01BA"/>
    <w:rsid w:val="3E520DC7"/>
    <w:rsid w:val="3F6A7BC7"/>
    <w:rsid w:val="400973E0"/>
    <w:rsid w:val="428471F1"/>
    <w:rsid w:val="444D1D38"/>
    <w:rsid w:val="47D66741"/>
    <w:rsid w:val="485A1120"/>
    <w:rsid w:val="4D6E142B"/>
    <w:rsid w:val="4DDF2DEA"/>
    <w:rsid w:val="50F20458"/>
    <w:rsid w:val="54237559"/>
    <w:rsid w:val="568A1AA3"/>
    <w:rsid w:val="5CC21D1A"/>
    <w:rsid w:val="67006A9D"/>
    <w:rsid w:val="6CAE4CE7"/>
    <w:rsid w:val="6F2179F2"/>
    <w:rsid w:val="703B0F88"/>
    <w:rsid w:val="70BF74C3"/>
    <w:rsid w:val="73CA3C00"/>
    <w:rsid w:val="73E61D5D"/>
    <w:rsid w:val="7401081F"/>
    <w:rsid w:val="77C55EA5"/>
    <w:rsid w:val="786A220C"/>
    <w:rsid w:val="7D122ED6"/>
    <w:rsid w:val="7D1C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1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link w:val="20"/>
    <w:autoRedefine/>
    <w:qFormat/>
    <w:uiPriority w:val="1"/>
    <w:pPr>
      <w:ind w:left="678"/>
      <w:jc w:val="left"/>
      <w:outlineLvl w:val="4"/>
    </w:pPr>
    <w:rPr>
      <w:rFonts w:ascii="楷体" w:hAnsi="楷体" w:eastAsia="楷体" w:cs="黑体"/>
      <w:kern w:val="0"/>
      <w:sz w:val="28"/>
      <w:szCs w:val="28"/>
      <w:lang w:eastAsia="en-US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1"/>
    <w:autoRedefine/>
    <w:qFormat/>
    <w:uiPriority w:val="1"/>
    <w:pPr>
      <w:spacing w:before="154"/>
      <w:ind w:left="598"/>
      <w:jc w:val="left"/>
    </w:pPr>
    <w:rPr>
      <w:rFonts w:ascii="仿宋" w:hAnsi="仿宋" w:eastAsia="仿宋" w:cs="黑体"/>
      <w:sz w:val="24"/>
      <w:szCs w:val="24"/>
      <w:lang w:eastAsia="en-US"/>
    </w:rPr>
  </w:style>
  <w:style w:type="paragraph" w:styleId="5">
    <w:name w:val="Plain Text"/>
    <w:basedOn w:val="1"/>
    <w:link w:val="18"/>
    <w:autoRedefine/>
    <w:qFormat/>
    <w:uiPriority w:val="0"/>
    <w:rPr>
      <w:rFonts w:ascii="宋体" w:hAnsi="Courier New" w:eastAsia="宋体" w:cs="宋体"/>
      <w:sz w:val="24"/>
    </w:rPr>
  </w:style>
  <w:style w:type="paragraph" w:styleId="6">
    <w:name w:val="Date"/>
    <w:basedOn w:val="1"/>
    <w:next w:val="1"/>
    <w:link w:val="23"/>
    <w:autoRedefine/>
    <w:qFormat/>
    <w:uiPriority w:val="99"/>
    <w:pPr>
      <w:ind w:left="100" w:leftChars="2500"/>
    </w:pPr>
    <w:rPr>
      <w:rFonts w:ascii="Times New Roman" w:hAnsi="Times New Roman" w:eastAsia="宋体" w:cs="Times New Roman"/>
      <w:sz w:val="30"/>
      <w:szCs w:val="20"/>
    </w:rPr>
  </w:style>
  <w:style w:type="paragraph" w:styleId="7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页眉 Char"/>
    <w:basedOn w:val="13"/>
    <w:link w:val="9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7">
    <w:name w:val="批注框文本 Char"/>
    <w:basedOn w:val="13"/>
    <w:link w:val="7"/>
    <w:autoRedefine/>
    <w:semiHidden/>
    <w:qFormat/>
    <w:uiPriority w:val="99"/>
    <w:rPr>
      <w:sz w:val="18"/>
      <w:szCs w:val="18"/>
    </w:rPr>
  </w:style>
  <w:style w:type="character" w:customStyle="1" w:styleId="18">
    <w:name w:val="纯文本 Char"/>
    <w:link w:val="5"/>
    <w:autoRedefine/>
    <w:qFormat/>
    <w:uiPriority w:val="0"/>
    <w:rPr>
      <w:rFonts w:ascii="宋体" w:hAnsi="Courier New" w:eastAsia="宋体" w:cs="宋体"/>
      <w:sz w:val="24"/>
    </w:rPr>
  </w:style>
  <w:style w:type="character" w:customStyle="1" w:styleId="19">
    <w:name w:val="纯文本 字符"/>
    <w:basedOn w:val="13"/>
    <w:autoRedefine/>
    <w:semiHidden/>
    <w:qFormat/>
    <w:uiPriority w:val="99"/>
    <w:rPr>
      <w:rFonts w:hAnsi="Courier New" w:cs="Courier New" w:asciiTheme="minorEastAsia"/>
    </w:rPr>
  </w:style>
  <w:style w:type="character" w:customStyle="1" w:styleId="20">
    <w:name w:val="标题 5 Char"/>
    <w:basedOn w:val="13"/>
    <w:link w:val="2"/>
    <w:autoRedefine/>
    <w:qFormat/>
    <w:uiPriority w:val="1"/>
    <w:rPr>
      <w:rFonts w:ascii="楷体" w:hAnsi="楷体" w:eastAsia="楷体" w:cs="黑体"/>
      <w:kern w:val="0"/>
      <w:sz w:val="28"/>
      <w:szCs w:val="28"/>
      <w:lang w:eastAsia="en-US"/>
    </w:rPr>
  </w:style>
  <w:style w:type="character" w:customStyle="1" w:styleId="21">
    <w:name w:val="正文文本 Char"/>
    <w:basedOn w:val="13"/>
    <w:link w:val="4"/>
    <w:autoRedefine/>
    <w:qFormat/>
    <w:uiPriority w:val="1"/>
    <w:rPr>
      <w:rFonts w:ascii="仿宋" w:hAnsi="仿宋" w:eastAsia="仿宋" w:cs="黑体"/>
      <w:sz w:val="24"/>
      <w:szCs w:val="24"/>
      <w:lang w:eastAsia="en-US"/>
    </w:rPr>
  </w:style>
  <w:style w:type="character" w:customStyle="1" w:styleId="22">
    <w:name w:val="正文文本 字符"/>
    <w:basedOn w:val="13"/>
    <w:autoRedefine/>
    <w:semiHidden/>
    <w:qFormat/>
    <w:uiPriority w:val="99"/>
  </w:style>
  <w:style w:type="character" w:customStyle="1" w:styleId="23">
    <w:name w:val="日期 Char"/>
    <w:basedOn w:val="13"/>
    <w:link w:val="6"/>
    <w:autoRedefine/>
    <w:qFormat/>
    <w:uiPriority w:val="99"/>
    <w:rPr>
      <w:rFonts w:ascii="Times New Roman" w:hAnsi="Times New Roman" w:eastAsia="宋体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0A1E04-DF24-4DBA-BAC4-90F5287070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403</Words>
  <Characters>2300</Characters>
  <Lines>19</Lines>
  <Paragraphs>5</Paragraphs>
  <TotalTime>0</TotalTime>
  <ScaleCrop>false</ScaleCrop>
  <LinksUpToDate>false</LinksUpToDate>
  <CharactersWithSpaces>2698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2023-09-14T00:35:00Z</dcterms:created>
  <dc:creator>Administrator</dc:creator>
  <cp:lastModifiedBy>于升平</cp:lastModifiedBy>
  <cp:lastPrinted>2023-12-01T03:10:00Z</cp:lastPrinted>
  <dcterms:modified xsi:type="dcterms:W3CDTF">2024-03-28T01:04:36Z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C7259372DC454069B5759B8A7A936945_13</vt:lpwstr>
  </property>
</Properties>
</file>