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b/>
          <w:bCs/>
          <w:w w:val="80"/>
          <w:sz w:val="40"/>
          <w:szCs w:val="40"/>
        </w:rPr>
      </w:pPr>
      <w:bookmarkStart w:id="0" w:name="_Hlk131774356"/>
      <w:r>
        <w:rPr>
          <w:rFonts w:hint="eastAsia" w:ascii="方正小标宋_GBK" w:eastAsia="方正小标宋_GBK"/>
          <w:b/>
          <w:bCs/>
          <w:w w:val="80"/>
          <w:sz w:val="40"/>
          <w:szCs w:val="40"/>
        </w:rPr>
        <w:t>青岛东风盐业发展有限公司苫封塑料布（盐膜）采购项目</w:t>
      </w:r>
    </w:p>
    <w:bookmarkEnd w:id="0"/>
    <w:p>
      <w:pPr>
        <w:jc w:val="center"/>
        <w:rPr>
          <w:rFonts w:ascii="方正小标宋_GBK" w:eastAsia="方正小标宋_GBK"/>
          <w:b/>
          <w:bCs/>
          <w:sz w:val="40"/>
          <w:szCs w:val="40"/>
        </w:rPr>
      </w:pPr>
      <w:r>
        <w:rPr>
          <w:rFonts w:hint="eastAsia" w:ascii="方正小标宋_GBK" w:eastAsia="方正小标宋_GBK"/>
          <w:b/>
          <w:bCs/>
          <w:sz w:val="40"/>
          <w:szCs w:val="40"/>
        </w:rPr>
        <w:t>采购公告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我公司现对青岛东风盐业发展有限公司苫封塑料布（盐膜）采购项目进行采购，择优选定供应商，欢迎符合条件的公司参加报价。</w:t>
      </w:r>
    </w:p>
    <w:p>
      <w:pPr>
        <w:spacing w:line="56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1.项目名称</w:t>
      </w:r>
      <w:r>
        <w:rPr>
          <w:rFonts w:hint="eastAsia" w:ascii="仿宋_GB2312" w:eastAsia="仿宋_GB2312"/>
          <w:sz w:val="28"/>
          <w:szCs w:val="28"/>
        </w:rPr>
        <w:t>：</w:t>
      </w:r>
      <w:bookmarkStart w:id="1" w:name="_Hlk132822207"/>
      <w:r>
        <w:rPr>
          <w:rFonts w:hint="eastAsia" w:ascii="仿宋_GB2312" w:eastAsia="仿宋_GB2312"/>
          <w:sz w:val="28"/>
          <w:szCs w:val="28"/>
        </w:rPr>
        <w:t>青岛东风盐业发展有限公司苫封塑料布（盐膜）采购项目</w:t>
      </w:r>
      <w:bookmarkEnd w:id="1"/>
    </w:p>
    <w:p>
      <w:pPr>
        <w:spacing w:line="560" w:lineRule="exact"/>
        <w:ind w:firstLine="562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2.项目地点：</w:t>
      </w:r>
      <w:r>
        <w:rPr>
          <w:rFonts w:hint="eastAsia" w:ascii="仿宋_GB2312" w:eastAsia="仿宋_GB2312"/>
          <w:bCs/>
          <w:sz w:val="28"/>
          <w:szCs w:val="28"/>
        </w:rPr>
        <w:t>青岛高新区青岛东风盐业发展有限公司三工区</w:t>
      </w:r>
    </w:p>
    <w:p>
      <w:pPr>
        <w:spacing w:line="56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b/>
          <w:sz w:val="28"/>
          <w:szCs w:val="28"/>
        </w:rPr>
        <w:t>采购需求：</w:t>
      </w:r>
    </w:p>
    <w:tbl>
      <w:tblPr>
        <w:tblStyle w:val="10"/>
        <w:tblW w:w="0" w:type="auto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2655"/>
        <w:gridCol w:w="961"/>
        <w:gridCol w:w="741"/>
        <w:gridCol w:w="1983"/>
        <w:gridCol w:w="816"/>
        <w:gridCol w:w="11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计量单位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招标控制单价（元）（含税）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增值税率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含税总金额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盐膜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80*72米薄膜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平方米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23040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73728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盐膜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0.35*1000米薄膜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2.90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盐膜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35*21.5米薄膜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平方米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752.5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2408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滚轴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单根，尺寸2000*0.12mm，重量86kg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81036.00</w:t>
            </w:r>
          </w:p>
        </w:tc>
      </w:tr>
    </w:tbl>
    <w:p>
      <w:pPr>
        <w:spacing w:line="560" w:lineRule="exact"/>
        <w:ind w:firstLine="562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4.采购控制单价：</w:t>
      </w:r>
      <w:r>
        <w:rPr>
          <w:rFonts w:hint="eastAsia" w:ascii="仿宋_GB2312" w:eastAsia="仿宋_GB2312"/>
          <w:bCs/>
          <w:sz w:val="28"/>
          <w:szCs w:val="28"/>
        </w:rPr>
        <w:t>本次采购控制价均为含税价格，单项标的最高控制价格见《货物清单及规格型号》，最高采购控制总价格81036元。单项物资采购单价及总报价不得高于规定的最高控制价格，如高于规定的最高控制价格，则报价文件视为无效报价。</w:t>
      </w:r>
    </w:p>
    <w:p>
      <w:pPr>
        <w:pStyle w:val="17"/>
        <w:spacing w:line="560" w:lineRule="exact"/>
        <w:ind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6</w:t>
      </w:r>
      <w:r>
        <w:rPr>
          <w:rFonts w:hint="eastAsia" w:ascii="仿宋_GB2312" w:eastAsia="仿宋_GB2312"/>
          <w:b/>
          <w:sz w:val="28"/>
          <w:szCs w:val="28"/>
        </w:rPr>
        <w:t>.供应商资格要求：</w:t>
      </w:r>
    </w:p>
    <w:p>
      <w:pPr>
        <w:pStyle w:val="17"/>
        <w:spacing w:line="56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.1投标人必须具有独立法人资格,各投标人不得有企业关联或股权关系</w:t>
      </w:r>
      <w:r>
        <w:rPr>
          <w:rFonts w:ascii="仿宋_GB2312" w:eastAsia="仿宋_GB2312"/>
          <w:sz w:val="28"/>
          <w:szCs w:val="28"/>
        </w:rPr>
        <w:t>。</w:t>
      </w:r>
    </w:p>
    <w:p>
      <w:pPr>
        <w:pStyle w:val="17"/>
        <w:spacing w:line="56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.2通过“信用中国”网站（www.creditchina.gov.cn）、中国政府采购网（www.ccgp.gov.cn）未被列入失信被执行人、重大税收违法案件当事人、政府采购严重违法失信行为记录名单。</w:t>
      </w:r>
    </w:p>
    <w:p>
      <w:pPr>
        <w:pStyle w:val="17"/>
        <w:spacing w:line="56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具备法律法规规定的其他条件。</w:t>
      </w:r>
    </w:p>
    <w:p>
      <w:pPr>
        <w:pStyle w:val="17"/>
        <w:spacing w:line="56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本项目不接受联合体报价。</w:t>
      </w:r>
    </w:p>
    <w:p>
      <w:pPr>
        <w:pStyle w:val="17"/>
        <w:spacing w:line="560" w:lineRule="exact"/>
        <w:ind w:firstLine="56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以上资料均需加盖公章扫描成P</w:t>
      </w:r>
      <w:r>
        <w:rPr>
          <w:rFonts w:ascii="仿宋_GB2312" w:eastAsia="仿宋_GB2312"/>
          <w:b/>
          <w:sz w:val="28"/>
          <w:szCs w:val="28"/>
        </w:rPr>
        <w:t>DF</w:t>
      </w:r>
      <w:r>
        <w:rPr>
          <w:rFonts w:hint="eastAsia" w:ascii="仿宋_GB2312" w:eastAsia="仿宋_GB2312"/>
          <w:b/>
          <w:sz w:val="28"/>
          <w:szCs w:val="28"/>
        </w:rPr>
        <w:t>文件。</w:t>
      </w:r>
    </w:p>
    <w:p>
      <w:pPr>
        <w:pStyle w:val="17"/>
        <w:spacing w:line="560" w:lineRule="exact"/>
        <w:ind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7</w:t>
      </w:r>
      <w:r>
        <w:rPr>
          <w:rFonts w:hint="eastAsia" w:ascii="仿宋_GB2312" w:eastAsia="仿宋_GB2312"/>
          <w:b/>
          <w:sz w:val="28"/>
          <w:szCs w:val="28"/>
        </w:rPr>
        <w:t>.报名及资格审查</w:t>
      </w:r>
    </w:p>
    <w:p>
      <w:pPr>
        <w:pStyle w:val="17"/>
        <w:spacing w:line="560" w:lineRule="exact"/>
        <w:ind w:firstLine="56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7</w:t>
      </w:r>
      <w:r>
        <w:rPr>
          <w:rFonts w:ascii="仿宋_GB2312" w:eastAsia="仿宋_GB2312"/>
          <w:bCs/>
          <w:sz w:val="28"/>
          <w:szCs w:val="28"/>
        </w:rPr>
        <w:t>.1</w:t>
      </w:r>
      <w:r>
        <w:rPr>
          <w:rFonts w:hint="eastAsia" w:ascii="仿宋_GB2312" w:eastAsia="仿宋_GB2312"/>
          <w:bCs/>
          <w:sz w:val="28"/>
          <w:szCs w:val="28"/>
        </w:rPr>
        <w:t>报名截止时间：</w:t>
      </w:r>
      <w:bookmarkStart w:id="2" w:name="_Hlk133136225"/>
      <w:r>
        <w:rPr>
          <w:rFonts w:hint="eastAsia" w:ascii="仿宋_GB2312" w:eastAsia="仿宋_GB2312"/>
          <w:bCs/>
          <w:sz w:val="28"/>
          <w:szCs w:val="28"/>
        </w:rPr>
        <w:t xml:space="preserve"> 2024年</w:t>
      </w:r>
      <w:r>
        <w:rPr>
          <w:rFonts w:ascii="仿宋_GB2312" w:eastAsia="仿宋_GB2312"/>
          <w:bCs/>
          <w:sz w:val="28"/>
          <w:szCs w:val="28"/>
        </w:rPr>
        <w:t>4</w:t>
      </w:r>
      <w:r>
        <w:rPr>
          <w:rFonts w:hint="eastAsia" w:ascii="仿宋_GB2312" w:eastAsia="仿宋_GB2312"/>
          <w:bCs/>
          <w:sz w:val="28"/>
          <w:szCs w:val="28"/>
        </w:rPr>
        <w:t>月22日</w:t>
      </w:r>
      <w:bookmarkEnd w:id="2"/>
      <w:r>
        <w:rPr>
          <w:rFonts w:hint="eastAsia" w:ascii="仿宋_GB2312" w:hAnsi="Calibri" w:eastAsia="仿宋_GB2312" w:cs="Times New Roman"/>
          <w:bCs/>
          <w:sz w:val="28"/>
          <w:szCs w:val="28"/>
        </w:rPr>
        <w:t>17时00分</w:t>
      </w:r>
      <w:r>
        <w:rPr>
          <w:rFonts w:hint="eastAsia" w:ascii="仿宋_GB2312" w:eastAsia="仿宋_GB2312"/>
          <w:bCs/>
          <w:sz w:val="28"/>
          <w:szCs w:val="28"/>
        </w:rPr>
        <w:t>。</w:t>
      </w:r>
    </w:p>
    <w:p>
      <w:pPr>
        <w:pStyle w:val="17"/>
        <w:spacing w:line="560" w:lineRule="exact"/>
        <w:ind w:firstLine="56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7.2预审方式：投标单位将资格审查所需材料附在一个文档里，在截止时间前发送至邮箱：</w:t>
      </w:r>
      <w:r>
        <w:fldChar w:fldCharType="begin"/>
      </w:r>
      <w:r>
        <w:instrText xml:space="preserve"> HYPERLINK "mailto:15318781819@163.com" </w:instrText>
      </w:r>
      <w:r>
        <w:fldChar w:fldCharType="separate"/>
      </w:r>
      <w:r>
        <w:rPr>
          <w:rFonts w:ascii="仿宋_GB2312" w:eastAsia="仿宋_GB2312"/>
          <w:bCs/>
          <w:sz w:val="28"/>
          <w:szCs w:val="28"/>
        </w:rPr>
        <w:t>15318781819@163.com</w:t>
      </w:r>
      <w:r>
        <w:rPr>
          <w:rFonts w:ascii="仿宋_GB2312" w:eastAsia="仿宋_GB2312"/>
          <w:bCs/>
          <w:sz w:val="28"/>
          <w:szCs w:val="28"/>
        </w:rPr>
        <w:fldChar w:fldCharType="end"/>
      </w:r>
      <w:r>
        <w:rPr>
          <w:rFonts w:ascii="仿宋_GB2312" w:eastAsia="仿宋_GB2312"/>
          <w:bCs/>
          <w:sz w:val="28"/>
          <w:szCs w:val="28"/>
        </w:rPr>
        <w:t>或递交至</w:t>
      </w:r>
      <w:r>
        <w:rPr>
          <w:rFonts w:hint="eastAsia" w:ascii="仿宋_GB2312" w:eastAsia="仿宋_GB2312"/>
          <w:bCs/>
          <w:sz w:val="28"/>
          <w:szCs w:val="28"/>
        </w:rPr>
        <w:t>青岛东风盐业发展有限公司综合管理部，审核通过后向报名单位发放采购文件。</w:t>
      </w:r>
    </w:p>
    <w:p>
      <w:pPr>
        <w:pStyle w:val="17"/>
        <w:spacing w:line="560" w:lineRule="exact"/>
        <w:ind w:firstLine="56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7.3资格审查材料：营业执照复印件，法定代表人身份证明，法定代表人授权委托书，中国裁判文书网（http://wenshu.court.gov.cn)分别查询投标人、法定代表人无行贿犯罪记录查询网页截图，中国政府采购网、“信用中国”网站查询网页截图，以上材料均需加盖投标人公章。</w:t>
      </w:r>
    </w:p>
    <w:p>
      <w:pPr>
        <w:pStyle w:val="17"/>
        <w:spacing w:line="560" w:lineRule="exact"/>
        <w:ind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8</w:t>
      </w:r>
      <w:r>
        <w:rPr>
          <w:rFonts w:hint="eastAsia" w:ascii="仿宋_GB2312" w:eastAsia="仿宋_GB2312"/>
          <w:b/>
          <w:sz w:val="28"/>
          <w:szCs w:val="28"/>
        </w:rPr>
        <w:t>.投标文件递交时间及地点</w:t>
      </w:r>
    </w:p>
    <w:p>
      <w:pPr>
        <w:pStyle w:val="17"/>
        <w:spacing w:line="560" w:lineRule="exact"/>
        <w:ind w:firstLine="56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>8</w:t>
      </w:r>
      <w:r>
        <w:rPr>
          <w:rFonts w:hint="eastAsia" w:ascii="仿宋_GB2312" w:eastAsia="仿宋_GB2312"/>
          <w:bCs/>
          <w:sz w:val="28"/>
          <w:szCs w:val="28"/>
        </w:rPr>
        <w:t>.1时间：2024年4月29日上午9时00分至9时30分。</w:t>
      </w:r>
    </w:p>
    <w:p>
      <w:pPr>
        <w:pStyle w:val="17"/>
        <w:spacing w:line="560" w:lineRule="exact"/>
        <w:ind w:firstLine="56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>8</w:t>
      </w:r>
      <w:r>
        <w:rPr>
          <w:rFonts w:hint="eastAsia" w:ascii="仿宋_GB2312" w:eastAsia="仿宋_GB2312"/>
          <w:bCs/>
          <w:sz w:val="28"/>
          <w:szCs w:val="28"/>
        </w:rPr>
        <w:t>.2地点：青岛东风盐业发展有限公司办公楼2楼2号会议室。逾期递交或者未送达指定地点的投标文件不予接受。</w:t>
      </w:r>
    </w:p>
    <w:p>
      <w:pPr>
        <w:pStyle w:val="17"/>
        <w:spacing w:line="560" w:lineRule="exact"/>
        <w:ind w:firstLine="562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9.开标时间以及地点</w:t>
      </w:r>
    </w:p>
    <w:p>
      <w:pPr>
        <w:pStyle w:val="17"/>
        <w:spacing w:line="560" w:lineRule="exact"/>
        <w:ind w:firstLine="56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9.1时间：2024年4月29日上午9时30分</w:t>
      </w:r>
    </w:p>
    <w:p>
      <w:pPr>
        <w:pStyle w:val="17"/>
        <w:spacing w:line="560" w:lineRule="exact"/>
        <w:ind w:firstLine="56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9.2地点：青岛东风盐业发展有限公司办公楼2楼2号会议室</w:t>
      </w:r>
    </w:p>
    <w:p>
      <w:pPr>
        <w:pStyle w:val="17"/>
        <w:spacing w:line="560" w:lineRule="exact"/>
        <w:ind w:firstLine="562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10.联系方式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10.1 采购人：青岛东风盐业发展有限公司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10.2 地址：青岛东风盐业发展有限公司综合管理部（青岛市城阳区（高新区）岙东路与河东路交汇处）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10.3 联系人：孙红收</w:t>
      </w:r>
    </w:p>
    <w:p>
      <w:pPr>
        <w:spacing w:line="56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</w:rPr>
        <w:t>电话：15318781819</w:t>
      </w:r>
    </w:p>
    <w:p>
      <w:pPr>
        <w:widowControl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widowControl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法定代表人身份证明</w:t>
      </w:r>
    </w:p>
    <w:p/>
    <w:p>
      <w:pPr>
        <w:spacing w:before="191"/>
        <w:ind w:left="732"/>
        <w:rPr>
          <w:rFonts w:ascii="仿宋" w:hAnsi="仿宋" w:eastAsia="仿宋" w:cs="仿宋"/>
          <w:sz w:val="24"/>
          <w:szCs w:val="24"/>
          <w:u w:val="single"/>
          <w:lang w:val="zh-CN" w:bidi="zh-CN"/>
        </w:rPr>
      </w:pPr>
      <w:r>
        <w:rPr>
          <w:rFonts w:ascii="仿宋" w:hAnsi="仿宋" w:eastAsia="仿宋" w:cs="仿宋"/>
          <w:sz w:val="24"/>
          <w:szCs w:val="24"/>
          <w:lang w:val="zh-CN" w:bidi="zh-CN"/>
        </w:rPr>
        <w:t>供应商名称</w:t>
      </w:r>
      <w:r>
        <w:rPr>
          <w:rFonts w:hint="eastAsia" w:ascii="仿宋" w:hAnsi="仿宋" w:eastAsia="仿宋" w:cs="仿宋"/>
          <w:sz w:val="24"/>
          <w:szCs w:val="24"/>
          <w:lang w:val="zh-CN" w:bidi="zh-CN"/>
        </w:rPr>
        <w:t>：</w:t>
      </w:r>
    </w:p>
    <w:p>
      <w:pPr>
        <w:spacing w:before="166"/>
        <w:ind w:left="732"/>
        <w:rPr>
          <w:rFonts w:ascii="仿宋" w:hAnsi="仿宋" w:eastAsia="仿宋" w:cs="仿宋"/>
          <w:sz w:val="24"/>
          <w:szCs w:val="24"/>
          <w:lang w:val="zh-CN" w:bidi="zh-CN"/>
        </w:rPr>
      </w:pPr>
      <w:r>
        <w:rPr>
          <w:rFonts w:ascii="仿宋" w:hAnsi="仿宋" w:eastAsia="仿宋" w:cs="仿宋"/>
          <w:sz w:val="24"/>
          <w:szCs w:val="24"/>
          <w:lang w:val="zh-CN" w:bidi="zh-CN"/>
        </w:rPr>
        <w:t>单位性质：</w:t>
      </w:r>
      <w:r>
        <w:rPr>
          <w:rFonts w:ascii="仿宋" w:hAnsi="仿宋" w:eastAsia="仿宋" w:cs="仿宋"/>
          <w:sz w:val="24"/>
          <w:szCs w:val="24"/>
          <w:u w:val="single"/>
          <w:lang w:val="zh-CN" w:bidi="zh-CN"/>
        </w:rPr>
        <w:t xml:space="preserve">有限责任公司（非自然人投资或控股的法人独资） </w:t>
      </w:r>
    </w:p>
    <w:p>
      <w:pPr>
        <w:spacing w:before="163" w:line="370" w:lineRule="auto"/>
        <w:ind w:left="731"/>
        <w:rPr>
          <w:rFonts w:ascii="仿宋" w:hAnsi="仿宋" w:eastAsia="仿宋" w:cs="仿宋"/>
          <w:spacing w:val="-26"/>
          <w:sz w:val="24"/>
          <w:szCs w:val="24"/>
          <w:u w:val="single"/>
          <w:lang w:val="zh-CN" w:bidi="zh-CN"/>
        </w:rPr>
      </w:pPr>
      <w:r>
        <w:rPr>
          <w:rFonts w:ascii="仿宋" w:hAnsi="仿宋" w:eastAsia="仿宋" w:cs="仿宋"/>
          <w:sz w:val="24"/>
          <w:szCs w:val="24"/>
          <w:lang w:val="zh-CN" w:bidi="zh-CN"/>
        </w:rPr>
        <w:t>地址：</w:t>
      </w:r>
    </w:p>
    <w:p>
      <w:pPr>
        <w:spacing w:before="163" w:line="369" w:lineRule="auto"/>
        <w:ind w:left="732" w:right="1876"/>
        <w:rPr>
          <w:rFonts w:ascii="仿宋" w:hAnsi="仿宋" w:eastAsia="仿宋" w:cs="仿宋"/>
          <w:sz w:val="24"/>
          <w:szCs w:val="24"/>
          <w:u w:val="single"/>
          <w:lang w:bidi="zh-CN"/>
        </w:rPr>
      </w:pPr>
      <w:r>
        <w:rPr>
          <w:rFonts w:ascii="仿宋" w:hAnsi="仿宋" w:eastAsia="仿宋" w:cs="仿宋"/>
          <w:sz w:val="24"/>
          <w:szCs w:val="24"/>
          <w:lang w:val="zh-CN" w:bidi="zh-CN"/>
        </w:rPr>
        <w:t>成立时间：</w:t>
      </w:r>
    </w:p>
    <w:p>
      <w:pPr>
        <w:spacing w:line="306" w:lineRule="exact"/>
        <w:ind w:left="732"/>
        <w:rPr>
          <w:rFonts w:ascii="仿宋" w:hAnsi="仿宋" w:eastAsia="仿宋" w:cs="仿宋"/>
          <w:sz w:val="24"/>
          <w:szCs w:val="24"/>
          <w:u w:val="single"/>
          <w:lang w:bidi="zh-CN"/>
        </w:rPr>
      </w:pPr>
      <w:r>
        <w:rPr>
          <w:rFonts w:ascii="仿宋" w:hAnsi="仿宋" w:eastAsia="仿宋" w:cs="仿宋"/>
          <w:sz w:val="24"/>
          <w:szCs w:val="24"/>
          <w:lang w:val="zh-CN" w:bidi="zh-CN"/>
        </w:rPr>
        <w:t>经营期限：</w:t>
      </w:r>
    </w:p>
    <w:p>
      <w:pPr>
        <w:spacing w:before="163" w:line="370" w:lineRule="auto"/>
        <w:ind w:left="731"/>
        <w:rPr>
          <w:rFonts w:ascii="仿宋" w:hAnsi="仿宋" w:eastAsia="仿宋" w:cs="仿宋"/>
          <w:sz w:val="24"/>
          <w:szCs w:val="24"/>
          <w:u w:val="single"/>
          <w:lang w:val="zh-CN" w:bidi="zh-CN"/>
        </w:rPr>
      </w:pPr>
      <w:r>
        <w:rPr>
          <w:rFonts w:ascii="仿宋" w:hAnsi="仿宋" w:eastAsia="仿宋" w:cs="仿宋"/>
          <w:sz w:val="24"/>
          <w:szCs w:val="24"/>
          <w:lang w:val="zh-CN" w:bidi="zh-CN"/>
        </w:rPr>
        <w:t>姓名：</w:t>
      </w:r>
      <w:r>
        <w:rPr>
          <w:rFonts w:ascii="仿宋" w:hAnsi="仿宋" w:eastAsia="仿宋" w:cs="仿宋"/>
          <w:sz w:val="24"/>
          <w:szCs w:val="24"/>
          <w:u w:val="single"/>
          <w:lang w:val="zh-CN" w:bidi="zh-CN"/>
        </w:rPr>
        <w:tab/>
      </w:r>
      <w:r>
        <w:rPr>
          <w:rFonts w:ascii="仿宋" w:hAnsi="仿宋" w:eastAsia="仿宋" w:cs="仿宋"/>
          <w:sz w:val="24"/>
          <w:szCs w:val="24"/>
          <w:lang w:val="zh-CN" w:bidi="zh-CN"/>
        </w:rPr>
        <w:t>性别：年龄：职务：系（供应商名称）的法定代表人。</w:t>
      </w:r>
    </w:p>
    <w:p>
      <w:pPr>
        <w:spacing w:before="163" w:line="370" w:lineRule="auto"/>
        <w:ind w:left="731"/>
        <w:rPr>
          <w:rFonts w:ascii="仿宋" w:hAnsi="仿宋" w:eastAsia="仿宋" w:cs="仿宋"/>
          <w:sz w:val="24"/>
          <w:szCs w:val="24"/>
          <w:lang w:val="zh-CN" w:bidi="zh-CN"/>
        </w:rPr>
      </w:pPr>
      <w:r>
        <w:rPr>
          <w:rFonts w:ascii="仿宋" w:hAnsi="仿宋" w:eastAsia="仿宋" w:cs="仿宋"/>
          <w:sz w:val="24"/>
          <w:szCs w:val="24"/>
          <w:lang w:val="zh-CN" w:bidi="zh-CN"/>
        </w:rPr>
        <w:t>特此证明。</w:t>
      </w:r>
    </w:p>
    <w:p>
      <w:pPr>
        <w:rPr>
          <w:rFonts w:ascii="仿宋" w:hAnsi="仿宋" w:eastAsia="仿宋" w:cs="仿宋"/>
          <w:sz w:val="24"/>
          <w:szCs w:val="24"/>
          <w:lang w:val="zh-CN" w:bidi="zh-CN"/>
        </w:rPr>
      </w:pPr>
    </w:p>
    <w:p>
      <w:pPr>
        <w:ind w:left="732"/>
        <w:rPr>
          <w:rFonts w:ascii="仿宋" w:hAnsi="仿宋" w:eastAsia="仿宋" w:cs="仿宋"/>
          <w:sz w:val="24"/>
          <w:szCs w:val="24"/>
          <w:lang w:val="zh-CN" w:bidi="zh-CN"/>
        </w:rPr>
      </w:pPr>
      <w:r>
        <w:rPr>
          <w:rFonts w:ascii="仿宋" w:hAnsi="仿宋" w:eastAsia="仿宋" w:cs="仿宋"/>
          <w:sz w:val="24"/>
          <w:szCs w:val="24"/>
          <w:lang w:val="zh-CN" w:bidi="zh-CN"/>
        </w:rPr>
        <w:t>附：法定代表人身份证复印件。</w:t>
      </w:r>
    </w:p>
    <w:p>
      <w:pPr>
        <w:rPr>
          <w:rFonts w:ascii="仿宋" w:hAnsi="仿宋" w:eastAsia="仿宋" w:cs="仿宋"/>
          <w:sz w:val="24"/>
          <w:szCs w:val="24"/>
          <w:lang w:val="zh-CN" w:bidi="zh-CN"/>
        </w:rPr>
      </w:pPr>
    </w:p>
    <w:p>
      <w:pPr>
        <w:rPr>
          <w:rFonts w:ascii="仿宋" w:hAnsi="仿宋" w:eastAsia="仿宋" w:cs="仿宋"/>
          <w:sz w:val="24"/>
          <w:szCs w:val="24"/>
          <w:lang w:val="zh-CN" w:bidi="zh-CN"/>
        </w:rPr>
      </w:pPr>
    </w:p>
    <w:p>
      <w:pPr>
        <w:rPr>
          <w:rFonts w:ascii="仿宋" w:hAnsi="仿宋" w:eastAsia="仿宋" w:cs="仿宋"/>
          <w:sz w:val="24"/>
          <w:szCs w:val="24"/>
          <w:lang w:val="zh-CN" w:bidi="zh-CN"/>
        </w:rPr>
      </w:pPr>
    </w:p>
    <w:p>
      <w:pPr>
        <w:rPr>
          <w:rFonts w:ascii="仿宋" w:hAnsi="仿宋" w:eastAsia="仿宋" w:cs="仿宋"/>
          <w:sz w:val="23"/>
          <w:szCs w:val="24"/>
          <w:lang w:val="zh-CN" w:bidi="zh-CN"/>
        </w:rPr>
      </w:pPr>
    </w:p>
    <w:p>
      <w:pPr>
        <w:wordWrap w:val="0"/>
        <w:jc w:val="right"/>
        <w:rPr>
          <w:rFonts w:ascii="仿宋" w:hAnsi="仿宋" w:eastAsia="仿宋" w:cs="仿宋"/>
          <w:sz w:val="26"/>
          <w:szCs w:val="24"/>
          <w:lang w:val="zh-CN" w:bidi="zh-CN"/>
        </w:rPr>
      </w:pPr>
      <w:r>
        <w:rPr>
          <w:rFonts w:ascii="仿宋" w:hAnsi="仿宋" w:eastAsia="仿宋" w:cs="仿宋"/>
          <w:sz w:val="24"/>
          <w:szCs w:val="24"/>
          <w:lang w:val="zh-CN" w:bidi="zh-CN"/>
        </w:rPr>
        <w:t>供应商：（公章）</w:t>
      </w:r>
    </w:p>
    <w:p>
      <w:pPr>
        <w:spacing w:before="12"/>
        <w:rPr>
          <w:rFonts w:ascii="仿宋" w:hAnsi="仿宋" w:eastAsia="仿宋" w:cs="仿宋"/>
          <w:sz w:val="23"/>
          <w:szCs w:val="24"/>
          <w:lang w:val="zh-CN" w:bidi="zh-CN"/>
        </w:rPr>
      </w:pPr>
    </w:p>
    <w:p>
      <w:pPr>
        <w:ind w:right="729"/>
        <w:jc w:val="center"/>
        <w:rPr>
          <w:rFonts w:ascii="仿宋" w:hAnsi="仿宋" w:eastAsia="仿宋" w:cs="仿宋"/>
          <w:sz w:val="24"/>
          <w:szCs w:val="24"/>
          <w:lang w:val="zh-CN" w:bidi="zh-CN"/>
        </w:rPr>
      </w:pPr>
      <w:r>
        <w:rPr>
          <w:rFonts w:hint="eastAsia" w:ascii="仿宋" w:hAnsi="仿宋" w:eastAsia="仿宋" w:cs="仿宋"/>
          <w:sz w:val="24"/>
          <w:szCs w:val="24"/>
          <w:lang w:bidi="zh-CN"/>
        </w:rPr>
        <w:t xml:space="preserve">                    日  期：      </w:t>
      </w:r>
      <w:r>
        <w:rPr>
          <w:rFonts w:ascii="仿宋" w:hAnsi="仿宋" w:eastAsia="仿宋" w:cs="仿宋"/>
          <w:sz w:val="24"/>
          <w:szCs w:val="24"/>
          <w:lang w:val="zh-CN" w:bidi="zh-CN"/>
        </w:rPr>
        <w:t>年  月</w:t>
      </w:r>
      <w:r>
        <w:rPr>
          <w:rFonts w:ascii="仿宋" w:hAnsi="仿宋" w:eastAsia="仿宋" w:cs="仿宋"/>
          <w:spacing w:val="-33"/>
          <w:sz w:val="24"/>
          <w:szCs w:val="24"/>
          <w:lang w:val="zh-CN" w:bidi="zh-CN"/>
        </w:rPr>
        <w:t>日</w:t>
      </w:r>
    </w:p>
    <w:p>
      <w:pPr>
        <w:widowControl/>
        <w:jc w:val="left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sz w:val="44"/>
          <w:szCs w:val="44"/>
        </w:rPr>
        <w:br w:type="page"/>
      </w: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授权委托书</w:t>
      </w:r>
    </w:p>
    <w:p>
      <w:pPr>
        <w:autoSpaceDE w:val="0"/>
        <w:autoSpaceDN w:val="0"/>
        <w:adjustRightInd w:val="0"/>
        <w:spacing w:line="480" w:lineRule="auto"/>
        <w:rPr>
          <w:rFonts w:ascii="仿宋_GB2312" w:hAnsi="仿宋" w:eastAsia="仿宋_GB2312" w:cs="仿宋"/>
          <w:sz w:val="24"/>
          <w:u w:val="single"/>
        </w:rPr>
      </w:pPr>
      <w:r>
        <w:rPr>
          <w:rFonts w:hint="eastAsia" w:ascii="仿宋_GB2312" w:hAnsi="仿宋" w:eastAsia="仿宋_GB2312" w:cs="仿宋"/>
          <w:sz w:val="24"/>
          <w:u w:val="single"/>
        </w:rPr>
        <w:t>青岛东风盐业发展有限公司</w:t>
      </w:r>
      <w:r>
        <w:rPr>
          <w:rFonts w:hint="eastAsia" w:ascii="仿宋_GB2312" w:hAnsi="仿宋" w:eastAsia="仿宋_GB2312" w:cs="仿宋"/>
          <w:sz w:val="24"/>
          <w:lang w:val="zh-CN"/>
        </w:rPr>
        <w:t>：</w:t>
      </w:r>
    </w:p>
    <w:p>
      <w:pPr>
        <w:autoSpaceDE w:val="0"/>
        <w:autoSpaceDN w:val="0"/>
        <w:adjustRightInd w:val="0"/>
        <w:spacing w:line="480" w:lineRule="auto"/>
        <w:ind w:firstLine="480"/>
        <w:rPr>
          <w:rFonts w:ascii="仿宋_GB2312" w:hAnsi="仿宋" w:eastAsia="仿宋_GB2312"/>
          <w:sz w:val="24"/>
          <w:lang w:val="zh-CN"/>
        </w:rPr>
      </w:pPr>
      <w:r>
        <w:rPr>
          <w:rFonts w:hint="eastAsia" w:ascii="仿宋_GB2312" w:hAnsi="仿宋" w:eastAsia="仿宋_GB2312" w:cs="仿宋"/>
          <w:sz w:val="24"/>
          <w:lang w:val="zh-CN"/>
        </w:rPr>
        <w:t>我</w:t>
      </w:r>
      <w:r>
        <w:rPr>
          <w:rFonts w:hint="eastAsia" w:ascii="仿宋_GB2312" w:hAnsi="仿宋" w:eastAsia="仿宋_GB2312" w:cs="仿宋"/>
          <w:sz w:val="24"/>
          <w:u w:val="single"/>
          <w:lang w:val="zh-CN"/>
        </w:rPr>
        <w:t>（姓名）</w:t>
      </w:r>
      <w:r>
        <w:rPr>
          <w:rFonts w:hint="eastAsia" w:ascii="仿宋_GB2312" w:hAnsi="仿宋" w:eastAsia="仿宋_GB2312" w:cs="仿宋"/>
          <w:sz w:val="24"/>
          <w:lang w:val="zh-CN"/>
        </w:rPr>
        <w:t>系</w:t>
      </w:r>
      <w:r>
        <w:rPr>
          <w:rFonts w:hint="eastAsia" w:ascii="仿宋_GB2312" w:hAnsi="仿宋" w:eastAsia="仿宋_GB2312" w:cs="仿宋"/>
          <w:sz w:val="24"/>
          <w:u w:val="single"/>
          <w:lang w:val="zh-CN"/>
        </w:rPr>
        <w:t>（供应商名称）</w:t>
      </w:r>
      <w:r>
        <w:rPr>
          <w:rFonts w:hint="eastAsia" w:ascii="仿宋_GB2312" w:hAnsi="仿宋" w:eastAsia="仿宋_GB2312" w:cs="仿宋"/>
          <w:sz w:val="24"/>
          <w:lang w:val="zh-CN"/>
        </w:rPr>
        <w:t>法定代表人，现授权委托我公司的</w:t>
      </w:r>
      <w:r>
        <w:rPr>
          <w:rFonts w:hint="eastAsia" w:ascii="仿宋_GB2312" w:hAnsi="仿宋" w:eastAsia="仿宋_GB2312" w:cs="仿宋"/>
          <w:sz w:val="24"/>
          <w:u w:val="single"/>
          <w:lang w:val="zh-CN"/>
        </w:rPr>
        <w:t>（姓名、职务或者职称）</w:t>
      </w:r>
      <w:r>
        <w:rPr>
          <w:rFonts w:hint="eastAsia" w:ascii="仿宋_GB2312" w:hAnsi="仿宋" w:eastAsia="仿宋_GB2312" w:cs="仿宋"/>
          <w:sz w:val="24"/>
          <w:lang w:val="zh-CN"/>
        </w:rPr>
        <w:t>为我公司本次项目的授权代表，代表我方办理本次投标、签约等相关事宜，签署全部有关的文件、协议、合同并具有法律效力。</w:t>
      </w:r>
    </w:p>
    <w:p>
      <w:pPr>
        <w:autoSpaceDE w:val="0"/>
        <w:autoSpaceDN w:val="0"/>
        <w:adjustRightInd w:val="0"/>
        <w:spacing w:line="480" w:lineRule="auto"/>
        <w:ind w:firstLine="480"/>
        <w:rPr>
          <w:rFonts w:ascii="仿宋_GB2312" w:hAnsi="仿宋" w:eastAsia="仿宋_GB2312"/>
          <w:sz w:val="24"/>
          <w:lang w:val="zh-CN"/>
        </w:rPr>
      </w:pPr>
      <w:r>
        <w:rPr>
          <w:rFonts w:hint="eastAsia" w:ascii="仿宋_GB2312" w:hAnsi="仿宋" w:eastAsia="仿宋_GB2312" w:cs="仿宋"/>
          <w:sz w:val="24"/>
          <w:lang w:val="zh-CN"/>
        </w:rPr>
        <w:t>在我方未发出撤销授权委托书的书面通知以前，本授权委托书一直有效。被授权人签署的所有文件（在授权书有效期内签署的）不因授权撤销而失效。</w:t>
      </w:r>
    </w:p>
    <w:p>
      <w:pPr>
        <w:autoSpaceDE w:val="0"/>
        <w:autoSpaceDN w:val="0"/>
        <w:adjustRightInd w:val="0"/>
        <w:spacing w:line="480" w:lineRule="auto"/>
        <w:ind w:firstLine="480"/>
        <w:rPr>
          <w:rFonts w:ascii="仿宋_GB2312" w:hAnsi="仿宋" w:eastAsia="仿宋_GB2312"/>
          <w:sz w:val="24"/>
          <w:lang w:val="zh-CN"/>
        </w:rPr>
      </w:pPr>
      <w:r>
        <w:rPr>
          <w:rFonts w:hint="eastAsia" w:ascii="仿宋_GB2312" w:hAnsi="仿宋" w:eastAsia="仿宋_GB2312" w:cs="仿宋"/>
          <w:sz w:val="24"/>
          <w:lang w:val="zh-CN"/>
        </w:rPr>
        <w:t>被授权代表无权转让委托权。特此授权。</w:t>
      </w:r>
    </w:p>
    <w:p>
      <w:pPr>
        <w:autoSpaceDE w:val="0"/>
        <w:autoSpaceDN w:val="0"/>
        <w:adjustRightInd w:val="0"/>
        <w:spacing w:line="480" w:lineRule="auto"/>
        <w:ind w:firstLine="480"/>
        <w:rPr>
          <w:rFonts w:ascii="仿宋_GB2312" w:hAnsi="仿宋" w:eastAsia="仿宋_GB2312"/>
          <w:sz w:val="24"/>
          <w:lang w:val="zh-CN"/>
        </w:rPr>
      </w:pPr>
      <w:r>
        <w:rPr>
          <w:rFonts w:hint="eastAsia" w:ascii="仿宋_GB2312" w:hAnsi="仿宋" w:eastAsia="仿宋_GB2312" w:cs="仿宋"/>
          <w:sz w:val="24"/>
          <w:lang w:val="zh-CN"/>
        </w:rPr>
        <w:t>本授权委托书于年月日</w:t>
      </w:r>
      <w:r>
        <w:rPr>
          <w:rFonts w:hint="eastAsia" w:ascii="仿宋_GB2312" w:hAnsi="仿宋" w:eastAsia="仿宋_GB2312" w:cs="仿宋"/>
          <w:sz w:val="24"/>
        </w:rPr>
        <w:t>起</w:t>
      </w:r>
      <w:r>
        <w:rPr>
          <w:rFonts w:hint="eastAsia" w:ascii="仿宋_GB2312" w:hAnsi="仿宋" w:eastAsia="仿宋_GB2312" w:cs="仿宋"/>
          <w:sz w:val="24"/>
          <w:lang w:val="zh-CN"/>
        </w:rPr>
        <w:t>签字生效,特此声明。</w:t>
      </w:r>
    </w:p>
    <w:p>
      <w:pPr>
        <w:autoSpaceDE w:val="0"/>
        <w:autoSpaceDN w:val="0"/>
        <w:adjustRightInd w:val="0"/>
        <w:spacing w:line="360" w:lineRule="auto"/>
        <w:rPr>
          <w:rFonts w:ascii="仿宋_GB2312" w:hAnsi="仿宋" w:eastAsia="仿宋_GB2312"/>
          <w:sz w:val="24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仿宋_GB2312" w:hAnsi="仿宋" w:eastAsia="仿宋_GB2312" w:cs="仿宋"/>
          <w:sz w:val="24"/>
          <w:lang w:val="zh-CN"/>
        </w:rPr>
      </w:pPr>
      <w:r>
        <w:rPr>
          <w:rFonts w:hint="eastAsia" w:ascii="仿宋_GB2312" w:hAnsi="仿宋" w:eastAsia="仿宋_GB2312" w:cs="仿宋"/>
          <w:sz w:val="24"/>
          <w:lang w:val="zh-CN"/>
        </w:rPr>
        <w:t>(附法人代表身份证以及被授权代表身份证复印件)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仿宋_GB2312" w:hAnsi="仿宋" w:eastAsia="仿宋_GB2312" w:cs="仿宋"/>
          <w:sz w:val="24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仿宋_GB2312" w:hAnsi="仿宋" w:eastAsia="仿宋_GB2312"/>
          <w:sz w:val="24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仿宋_GB2312" w:hAnsi="仿宋" w:eastAsia="仿宋_GB2312"/>
          <w:sz w:val="24"/>
          <w:lang w:val="zh-CN"/>
        </w:rPr>
      </w:pPr>
      <w:r>
        <w:rPr>
          <w:rFonts w:hint="eastAsia" w:ascii="仿宋_GB2312" w:hAnsi="仿宋" w:eastAsia="仿宋_GB2312" w:cs="仿宋"/>
          <w:sz w:val="24"/>
          <w:lang w:val="zh-CN"/>
        </w:rPr>
        <w:t>被授权代表姓名：性别：年龄：</w:t>
      </w:r>
    </w:p>
    <w:p>
      <w:pPr>
        <w:autoSpaceDE w:val="0"/>
        <w:autoSpaceDN w:val="0"/>
        <w:adjustRightInd w:val="0"/>
        <w:spacing w:line="360" w:lineRule="auto"/>
        <w:rPr>
          <w:rFonts w:ascii="仿宋_GB2312" w:hAnsi="仿宋" w:eastAsia="仿宋_GB2312"/>
          <w:sz w:val="24"/>
          <w:lang w:val="zh-CN"/>
        </w:rPr>
      </w:pPr>
      <w:r>
        <w:rPr>
          <w:rFonts w:hint="eastAsia" w:ascii="仿宋_GB2312" w:hAnsi="仿宋" w:eastAsia="仿宋_GB2312" w:cs="仿宋"/>
          <w:sz w:val="24"/>
          <w:lang w:val="zh-CN"/>
        </w:rPr>
        <w:t>单位：部门：职务：</w:t>
      </w:r>
    </w:p>
    <w:p>
      <w:pPr>
        <w:autoSpaceDE w:val="0"/>
        <w:autoSpaceDN w:val="0"/>
        <w:adjustRightInd w:val="0"/>
        <w:spacing w:line="360" w:lineRule="auto"/>
        <w:rPr>
          <w:rFonts w:ascii="仿宋_GB2312" w:hAnsi="仿宋" w:eastAsia="仿宋_GB2312"/>
          <w:sz w:val="24"/>
          <w:lang w:val="zh-CN"/>
        </w:rPr>
      </w:pPr>
    </w:p>
    <w:p>
      <w:pPr>
        <w:spacing w:line="360" w:lineRule="auto"/>
        <w:rPr>
          <w:rFonts w:ascii="仿宋_GB2312" w:hAnsi="仿宋" w:eastAsia="仿宋_GB2312" w:cs="Arial"/>
          <w:sz w:val="24"/>
        </w:rPr>
      </w:pPr>
    </w:p>
    <w:p>
      <w:pPr>
        <w:spacing w:line="360" w:lineRule="auto"/>
        <w:rPr>
          <w:rFonts w:ascii="仿宋_GB2312" w:hAnsi="仿宋" w:eastAsia="仿宋_GB2312" w:cs="Arial"/>
          <w:sz w:val="24"/>
        </w:rPr>
      </w:pPr>
      <w:r>
        <w:rPr>
          <w:rFonts w:hint="eastAsia" w:ascii="仿宋_GB2312" w:hAnsi="仿宋" w:eastAsia="仿宋_GB2312" w:cs="Arial"/>
          <w:sz w:val="24"/>
        </w:rPr>
        <w:t>供应商名称（公章）：</w:t>
      </w:r>
    </w:p>
    <w:p>
      <w:pPr>
        <w:spacing w:line="360" w:lineRule="auto"/>
        <w:rPr>
          <w:rFonts w:ascii="仿宋_GB2312" w:hAnsi="仿宋" w:eastAsia="仿宋_GB2312" w:cs="Arial"/>
          <w:sz w:val="24"/>
        </w:rPr>
      </w:pPr>
      <w:r>
        <w:rPr>
          <w:rFonts w:hint="eastAsia" w:ascii="仿宋_GB2312" w:hAnsi="仿宋" w:eastAsia="仿宋_GB2312" w:cs="Arial"/>
          <w:sz w:val="24"/>
        </w:rPr>
        <w:t>法定代表人签字：</w:t>
      </w:r>
    </w:p>
    <w:p>
      <w:pPr>
        <w:rPr>
          <w:rFonts w:ascii="仿宋_GB2312" w:hAnsi="仿宋" w:eastAsia="仿宋_GB2312" w:cs="Arial"/>
          <w:b/>
          <w:bCs/>
          <w:sz w:val="24"/>
        </w:rPr>
      </w:pPr>
      <w:r>
        <w:rPr>
          <w:rFonts w:hint="eastAsia" w:ascii="仿宋_GB2312" w:hAnsi="仿宋" w:eastAsia="仿宋_GB2312" w:cs="Arial"/>
          <w:sz w:val="24"/>
        </w:rPr>
        <w:t>日 期：年月日</w:t>
      </w:r>
    </w:p>
    <w:p>
      <w:pPr>
        <w:widowControl/>
        <w:jc w:val="left"/>
      </w:pPr>
      <w:bookmarkStart w:id="3" w:name="_GoBack"/>
      <w:bookmarkEnd w:id="3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5369032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docVars>
    <w:docVar w:name="commondata" w:val="eyJoZGlkIjoiYTQ3MTJkOWZlOWQ2NWU4Mzg4ODU5MTUyNzk5YTczZjkifQ=="/>
  </w:docVars>
  <w:rsids>
    <w:rsidRoot w:val="009B4006"/>
    <w:rsid w:val="000058AC"/>
    <w:rsid w:val="00013946"/>
    <w:rsid w:val="00035B8A"/>
    <w:rsid w:val="00060343"/>
    <w:rsid w:val="00063F12"/>
    <w:rsid w:val="00065C33"/>
    <w:rsid w:val="0009217B"/>
    <w:rsid w:val="000B319E"/>
    <w:rsid w:val="000F3B81"/>
    <w:rsid w:val="00117AA0"/>
    <w:rsid w:val="00184BE6"/>
    <w:rsid w:val="001856FD"/>
    <w:rsid w:val="001A3451"/>
    <w:rsid w:val="001D565C"/>
    <w:rsid w:val="001D7EA6"/>
    <w:rsid w:val="00250D9D"/>
    <w:rsid w:val="002B681A"/>
    <w:rsid w:val="002C104C"/>
    <w:rsid w:val="002C367B"/>
    <w:rsid w:val="002E1886"/>
    <w:rsid w:val="00322728"/>
    <w:rsid w:val="003A43EE"/>
    <w:rsid w:val="003B0AD0"/>
    <w:rsid w:val="003E06F9"/>
    <w:rsid w:val="003F4BBD"/>
    <w:rsid w:val="004328C0"/>
    <w:rsid w:val="0047106C"/>
    <w:rsid w:val="00481744"/>
    <w:rsid w:val="00482460"/>
    <w:rsid w:val="004B4D3F"/>
    <w:rsid w:val="005B13A1"/>
    <w:rsid w:val="005B387C"/>
    <w:rsid w:val="005B7FC5"/>
    <w:rsid w:val="005D38B4"/>
    <w:rsid w:val="005E18AC"/>
    <w:rsid w:val="00602631"/>
    <w:rsid w:val="00611A98"/>
    <w:rsid w:val="00614C70"/>
    <w:rsid w:val="0065072D"/>
    <w:rsid w:val="00684382"/>
    <w:rsid w:val="006A4843"/>
    <w:rsid w:val="007306B7"/>
    <w:rsid w:val="00787CD8"/>
    <w:rsid w:val="007A7308"/>
    <w:rsid w:val="007B0AA2"/>
    <w:rsid w:val="007D3313"/>
    <w:rsid w:val="007D779E"/>
    <w:rsid w:val="007E5D58"/>
    <w:rsid w:val="00862809"/>
    <w:rsid w:val="00870F06"/>
    <w:rsid w:val="00893649"/>
    <w:rsid w:val="008A56D4"/>
    <w:rsid w:val="008B5BC2"/>
    <w:rsid w:val="008D6B19"/>
    <w:rsid w:val="008E15A9"/>
    <w:rsid w:val="009003AE"/>
    <w:rsid w:val="00930CF6"/>
    <w:rsid w:val="00940136"/>
    <w:rsid w:val="00963D61"/>
    <w:rsid w:val="00981FF0"/>
    <w:rsid w:val="009B4006"/>
    <w:rsid w:val="009C3A43"/>
    <w:rsid w:val="009F5F40"/>
    <w:rsid w:val="00A40434"/>
    <w:rsid w:val="00A7018D"/>
    <w:rsid w:val="00A84558"/>
    <w:rsid w:val="00A84E91"/>
    <w:rsid w:val="00AC3CD5"/>
    <w:rsid w:val="00AD0E87"/>
    <w:rsid w:val="00AF0A6D"/>
    <w:rsid w:val="00B01502"/>
    <w:rsid w:val="00B4366D"/>
    <w:rsid w:val="00B53D63"/>
    <w:rsid w:val="00B76DE3"/>
    <w:rsid w:val="00B93A7D"/>
    <w:rsid w:val="00C80239"/>
    <w:rsid w:val="00CC68A8"/>
    <w:rsid w:val="00CD7ED2"/>
    <w:rsid w:val="00CE140A"/>
    <w:rsid w:val="00D36E4A"/>
    <w:rsid w:val="00D939F4"/>
    <w:rsid w:val="00DD089C"/>
    <w:rsid w:val="00EC610B"/>
    <w:rsid w:val="00ED5F71"/>
    <w:rsid w:val="00EE4D12"/>
    <w:rsid w:val="00F33E89"/>
    <w:rsid w:val="00F356A1"/>
    <w:rsid w:val="00F524A2"/>
    <w:rsid w:val="00F53CBA"/>
    <w:rsid w:val="00F677FC"/>
    <w:rsid w:val="00F71140"/>
    <w:rsid w:val="00FF264B"/>
    <w:rsid w:val="25DE2164"/>
    <w:rsid w:val="4C1760B2"/>
    <w:rsid w:val="610556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Body Text"/>
    <w:basedOn w:val="1"/>
    <w:link w:val="16"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styleId="5">
    <w:name w:val="Date"/>
    <w:basedOn w:val="1"/>
    <w:next w:val="1"/>
    <w:link w:val="21"/>
    <w:qFormat/>
    <w:uiPriority w:val="99"/>
    <w:pPr>
      <w:ind w:left="100" w:leftChars="2500"/>
    </w:pPr>
    <w:rPr>
      <w:rFonts w:ascii="Times New Roman" w:hAnsi="Times New Roman" w:eastAsia="宋体" w:cs="Times New Roman"/>
      <w:sz w:val="30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uiPriority w:val="99"/>
    <w:rPr>
      <w:color w:val="0000FF" w:themeColor="hyperlink"/>
      <w:u w:val="single"/>
    </w:rPr>
  </w:style>
  <w:style w:type="character" w:styleId="14">
    <w:name w:val="annotation reference"/>
    <w:basedOn w:val="12"/>
    <w:semiHidden/>
    <w:unhideWhenUsed/>
    <w:uiPriority w:val="99"/>
    <w:rPr>
      <w:sz w:val="21"/>
      <w:szCs w:val="21"/>
    </w:rPr>
  </w:style>
  <w:style w:type="character" w:customStyle="1" w:styleId="15">
    <w:name w:val="标题 2 Char"/>
    <w:basedOn w:val="12"/>
    <w:link w:val="2"/>
    <w:qFormat/>
    <w:uiPriority w:val="9"/>
    <w:rPr>
      <w:rFonts w:ascii="Arial" w:hAnsi="Arial" w:eastAsia="黑体"/>
      <w:b/>
      <w:sz w:val="32"/>
    </w:rPr>
  </w:style>
  <w:style w:type="character" w:customStyle="1" w:styleId="16">
    <w:name w:val="正文文本 Char"/>
    <w:basedOn w:val="12"/>
    <w:link w:val="4"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customStyle="1" w:styleId="17">
    <w:name w:val="列表段落1"/>
    <w:basedOn w:val="1"/>
    <w:qFormat/>
    <w:uiPriority w:val="34"/>
    <w:pPr>
      <w:ind w:firstLine="420" w:firstLineChars="200"/>
    </w:pPr>
  </w:style>
  <w:style w:type="character" w:customStyle="1" w:styleId="18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9">
    <w:name w:val="页脚 Char"/>
    <w:basedOn w:val="12"/>
    <w:link w:val="7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日期 Char"/>
    <w:basedOn w:val="12"/>
    <w:link w:val="5"/>
    <w:uiPriority w:val="99"/>
    <w:rPr>
      <w:kern w:val="2"/>
      <w:sz w:val="30"/>
    </w:rPr>
  </w:style>
  <w:style w:type="character" w:customStyle="1" w:styleId="22">
    <w:name w:val="Unresolved Mention"/>
    <w:basedOn w:val="12"/>
    <w:semiHidden/>
    <w:unhideWhenUsed/>
    <w:uiPriority w:val="99"/>
    <w:rPr>
      <w:color w:val="605E5C"/>
      <w:shd w:val="clear" w:color="auto" w:fill="E1DFDD"/>
    </w:rPr>
  </w:style>
  <w:style w:type="character" w:customStyle="1" w:styleId="23">
    <w:name w:val="批注框文本 Char"/>
    <w:basedOn w:val="12"/>
    <w:link w:val="6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3D1B2-9812-47BC-9E6D-C36EA642F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11</Pages>
  <Words>471</Words>
  <Characters>2687</Characters>
  <Lines>22</Lines>
  <Paragraphs>6</Paragraphs>
  <TotalTime>15</TotalTime>
  <ScaleCrop>false</ScaleCrop>
  <LinksUpToDate>false</LinksUpToDate>
  <CharactersWithSpaces>3152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2023-04-01T11:45:00Z</dcterms:created>
  <dc:creator>Lenovo</dc:creator>
  <cp:lastModifiedBy>Administrator</cp:lastModifiedBy>
  <cp:lastPrinted>2023-04-17T01:23:00Z</cp:lastPrinted>
  <dcterms:modified xsi:type="dcterms:W3CDTF">2024-04-19T01:56:02Z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DCDE03467BB67E38ECF7276434CF2373_33</vt:lpwstr>
  </property>
</Properties>
</file>