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bCs/>
          <w:sz w:val="44"/>
          <w:szCs w:val="44"/>
          <w:highlight w:val="none"/>
          <w:lang w:val="en-US" w:eastAsia="zh-Hans"/>
        </w:rPr>
      </w:pPr>
      <w:r>
        <w:rPr>
          <w:rFonts w:hint="eastAsia" w:ascii="方正小标宋_GBK" w:hAnsi="方正小标宋_GBK" w:eastAsia="方正小标宋_GBK" w:cs="方正小标宋_GBK"/>
          <w:bCs/>
          <w:sz w:val="44"/>
          <w:szCs w:val="44"/>
          <w:highlight w:val="none"/>
          <w:lang w:val="en-US" w:eastAsia="zh-Hans"/>
        </w:rPr>
        <w:t>景点门票业务合作项目可行性研究报告</w:t>
      </w:r>
    </w:p>
    <w:p>
      <w:pPr>
        <w:spacing w:line="560" w:lineRule="exact"/>
        <w:jc w:val="center"/>
        <w:rPr>
          <w:rFonts w:hint="default" w:ascii="方正小标宋_GBK" w:eastAsia="方正小标宋_GBK"/>
          <w:b/>
          <w:bCs/>
          <w:sz w:val="40"/>
          <w:szCs w:val="40"/>
          <w:highlight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Cs/>
          <w:sz w:val="44"/>
          <w:szCs w:val="44"/>
          <w:highlight w:val="none"/>
          <w:lang w:val="en-US" w:eastAsia="zh-Hans"/>
        </w:rPr>
        <w:t>以及专家评审</w:t>
      </w:r>
      <w:r>
        <w:rPr>
          <w:rFonts w:hint="eastAsia" w:ascii="方正小标宋_GBK" w:hAnsi="方正小标宋_GBK" w:eastAsia="方正小标宋_GBK" w:cs="方正小标宋_GBK"/>
          <w:bCs/>
          <w:sz w:val="44"/>
          <w:szCs w:val="44"/>
          <w:highlight w:val="none"/>
        </w:rPr>
        <w:t>询价函</w:t>
      </w:r>
    </w:p>
    <w:p>
      <w:pPr>
        <w:pStyle w:val="14"/>
        <w:numPr>
          <w:ilvl w:val="0"/>
          <w:numId w:val="0"/>
        </w:numPr>
        <w:ind w:left="0" w:leftChars="0" w:firstLine="560" w:firstLineChars="200"/>
        <w:rPr>
          <w:rFonts w:ascii="仿宋_GB2312" w:eastAsia="仿宋_GB2312"/>
          <w:sz w:val="28"/>
          <w:szCs w:val="28"/>
          <w:highlight w:val="none"/>
        </w:rPr>
      </w:pPr>
      <w:r>
        <w:rPr>
          <w:rFonts w:hint="eastAsia" w:ascii="仿宋_GB2312" w:eastAsia="仿宋_GB2312"/>
          <w:sz w:val="28"/>
          <w:szCs w:val="28"/>
          <w:highlight w:val="none"/>
        </w:rPr>
        <w:t>我公司</w:t>
      </w:r>
      <w:r>
        <w:rPr>
          <w:rFonts w:hint="eastAsia" w:ascii="仿宋_GB2312" w:eastAsia="仿宋_GB2312"/>
          <w:sz w:val="28"/>
          <w:szCs w:val="28"/>
          <w:highlight w:val="none"/>
          <w:lang w:val="en-US" w:eastAsia="zh-CN"/>
        </w:rPr>
        <w:t>针对景点门票业务合作项目可行性研究报告以及专家评审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fill="auto"/>
          <w:lang w:val="en-US" w:eastAsia="zh-CN"/>
        </w:rPr>
        <w:t>，</w:t>
      </w:r>
      <w:r>
        <w:rPr>
          <w:rFonts w:hint="eastAsia" w:ascii="仿宋_GB2312" w:eastAsia="仿宋_GB2312"/>
          <w:sz w:val="28"/>
          <w:szCs w:val="28"/>
          <w:highlight w:val="none"/>
        </w:rPr>
        <w:t>现向贵公司发出询价，具体如下：</w:t>
      </w:r>
    </w:p>
    <w:p>
      <w:pPr>
        <w:pStyle w:val="14"/>
        <w:numPr>
          <w:ilvl w:val="0"/>
          <w:numId w:val="0"/>
        </w:numPr>
        <w:ind w:left="560" w:leftChars="0"/>
        <w:rPr>
          <w:rFonts w:hint="eastAsia" w:ascii="仿宋_GB2312" w:eastAsia="仿宋_GB2312"/>
          <w:sz w:val="28"/>
          <w:szCs w:val="28"/>
          <w:highlight w:val="none"/>
          <w:lang w:val="en-US" w:eastAsia="zh-Hans"/>
        </w:rPr>
      </w:pPr>
      <w:r>
        <w:rPr>
          <w:rFonts w:hint="eastAsia" w:ascii="仿宋_GB2312" w:eastAsia="仿宋_GB2312"/>
          <w:b/>
          <w:sz w:val="28"/>
          <w:szCs w:val="28"/>
          <w:highlight w:val="none"/>
          <w:lang w:val="en-US" w:eastAsia="zh-CN"/>
        </w:rPr>
        <w:t>1.</w:t>
      </w:r>
      <w:r>
        <w:rPr>
          <w:rFonts w:hint="eastAsia" w:ascii="仿宋_GB2312" w:eastAsia="仿宋_GB2312"/>
          <w:b/>
          <w:sz w:val="28"/>
          <w:szCs w:val="28"/>
          <w:highlight w:val="none"/>
        </w:rPr>
        <w:t>项目名称</w:t>
      </w:r>
      <w:r>
        <w:rPr>
          <w:rFonts w:hint="eastAsia" w:ascii="仿宋_GB2312" w:eastAsia="仿宋_GB2312"/>
          <w:sz w:val="28"/>
          <w:szCs w:val="28"/>
          <w:highlight w:val="none"/>
        </w:rPr>
        <w:t>：</w:t>
      </w:r>
      <w:r>
        <w:rPr>
          <w:rFonts w:hint="eastAsia" w:ascii="仿宋_GB2312" w:eastAsia="仿宋_GB2312"/>
          <w:sz w:val="28"/>
          <w:szCs w:val="28"/>
          <w:highlight w:val="none"/>
          <w:lang w:val="en-US" w:eastAsia="zh-Hans"/>
        </w:rPr>
        <w:t>景点门票业务合作项目可行性研究报告以及专家评审</w:t>
      </w:r>
    </w:p>
    <w:p>
      <w:pPr>
        <w:pStyle w:val="14"/>
        <w:numPr>
          <w:ilvl w:val="0"/>
          <w:numId w:val="0"/>
        </w:numPr>
        <w:ind w:left="560" w:leftChars="0"/>
        <w:rPr>
          <w:rFonts w:ascii="仿宋_GB2312" w:eastAsia="仿宋_GB2312"/>
          <w:b/>
          <w:sz w:val="28"/>
          <w:szCs w:val="28"/>
          <w:highlight w:val="none"/>
        </w:rPr>
      </w:pPr>
      <w:r>
        <w:rPr>
          <w:rFonts w:hint="eastAsia" w:ascii="仿宋_GB2312" w:eastAsia="仿宋_GB2312"/>
          <w:b/>
          <w:sz w:val="28"/>
          <w:szCs w:val="28"/>
          <w:highlight w:val="none"/>
          <w:lang w:val="en-US" w:eastAsia="zh-CN"/>
        </w:rPr>
        <w:t>2.</w:t>
      </w:r>
      <w:r>
        <w:rPr>
          <w:rFonts w:hint="eastAsia" w:ascii="仿宋_GB2312" w:eastAsia="仿宋_GB2312"/>
          <w:b/>
          <w:sz w:val="28"/>
          <w:szCs w:val="28"/>
          <w:highlight w:val="none"/>
        </w:rPr>
        <w:t>项目地点：</w:t>
      </w:r>
      <w:r>
        <w:rPr>
          <w:rFonts w:hint="eastAsia" w:ascii="仿宋_GB2312" w:eastAsia="仿宋_GB2312"/>
          <w:sz w:val="28"/>
          <w:szCs w:val="28"/>
          <w:highlight w:val="none"/>
        </w:rPr>
        <w:t>高新区</w:t>
      </w:r>
    </w:p>
    <w:p>
      <w:pPr>
        <w:pStyle w:val="14"/>
        <w:numPr>
          <w:ilvl w:val="0"/>
          <w:numId w:val="0"/>
        </w:numPr>
        <w:ind w:left="0" w:leftChars="0" w:firstLine="562" w:firstLineChars="200"/>
        <w:rPr>
          <w:rFonts w:hint="default" w:ascii="仿宋_GB2312" w:eastAsia="仿宋_GB2312"/>
          <w:sz w:val="28"/>
          <w:szCs w:val="28"/>
          <w:highlight w:val="none"/>
          <w:lang w:val="en-US" w:eastAsia="zh-CN"/>
        </w:rPr>
      </w:pPr>
      <w:r>
        <w:rPr>
          <w:rFonts w:hint="eastAsia" w:ascii="仿宋_GB2312" w:eastAsia="仿宋_GB2312"/>
          <w:b/>
          <w:bCs/>
          <w:sz w:val="28"/>
          <w:szCs w:val="28"/>
          <w:highlight w:val="none"/>
          <w:lang w:val="en-US" w:eastAsia="zh-CN"/>
        </w:rPr>
        <w:t>3.</w:t>
      </w:r>
      <w:r>
        <w:rPr>
          <w:rFonts w:hint="eastAsia" w:ascii="仿宋_GB2312" w:eastAsia="仿宋_GB2312"/>
          <w:b/>
          <w:bCs/>
          <w:sz w:val="28"/>
          <w:szCs w:val="28"/>
          <w:highlight w:val="none"/>
        </w:rPr>
        <w:t>采购需求：</w:t>
      </w:r>
      <w:r>
        <w:rPr>
          <w:rFonts w:hint="eastAsia" w:ascii="仿宋_GB2312" w:eastAsia="仿宋_GB2312"/>
          <w:b w:val="0"/>
          <w:bCs w:val="0"/>
          <w:sz w:val="28"/>
          <w:szCs w:val="28"/>
          <w:highlight w:val="none"/>
          <w:lang w:val="en-US" w:eastAsia="zh-CN"/>
        </w:rPr>
        <w:t>对拟开展的</w:t>
      </w:r>
      <w:r>
        <w:rPr>
          <w:rFonts w:hint="eastAsia" w:ascii="仿宋_GB2312" w:eastAsia="仿宋_GB2312"/>
          <w:sz w:val="28"/>
          <w:szCs w:val="28"/>
          <w:highlight w:val="none"/>
          <w:lang w:val="en-US" w:eastAsia="zh-Hans"/>
        </w:rPr>
        <w:t>景点门票业务合作项目</w:t>
      </w:r>
      <w:r>
        <w:rPr>
          <w:rFonts w:hint="eastAsia" w:ascii="仿宋_GB2312" w:eastAsia="仿宋_GB2312"/>
          <w:sz w:val="28"/>
          <w:szCs w:val="28"/>
          <w:highlight w:val="none"/>
          <w:lang w:val="en-US" w:eastAsia="zh-CN"/>
        </w:rPr>
        <w:t>的</w:t>
      </w:r>
      <w:r>
        <w:rPr>
          <w:rFonts w:hint="eastAsia" w:ascii="仿宋_GB2312" w:eastAsia="仿宋_GB2312"/>
          <w:sz w:val="28"/>
          <w:szCs w:val="28"/>
          <w:highlight w:val="none"/>
          <w:lang w:val="en-US" w:eastAsia="zh-Hans"/>
        </w:rPr>
        <w:t>可行性</w:t>
      </w:r>
      <w:r>
        <w:rPr>
          <w:rFonts w:hint="eastAsia" w:ascii="仿宋_GB2312" w:eastAsia="仿宋_GB2312"/>
          <w:sz w:val="28"/>
          <w:szCs w:val="28"/>
          <w:highlight w:val="none"/>
          <w:lang w:val="en-US" w:eastAsia="zh-CN"/>
        </w:rPr>
        <w:t>进行分析和专家论证。</w:t>
      </w:r>
    </w:p>
    <w:p>
      <w:pPr>
        <w:pStyle w:val="14"/>
        <w:numPr>
          <w:ilvl w:val="0"/>
          <w:numId w:val="0"/>
        </w:numPr>
        <w:spacing w:line="540" w:lineRule="exact"/>
        <w:ind w:firstLine="562" w:firstLineChars="200"/>
        <w:rPr>
          <w:rFonts w:ascii="仿宋_GB2312" w:eastAsia="仿宋_GB2312"/>
          <w:sz w:val="28"/>
          <w:szCs w:val="28"/>
          <w:highlight w:val="none"/>
        </w:rPr>
      </w:pPr>
      <w:r>
        <w:rPr>
          <w:rFonts w:hint="eastAsia" w:ascii="仿宋_GB2312" w:eastAsia="仿宋_GB2312"/>
          <w:b/>
          <w:bCs/>
          <w:sz w:val="28"/>
          <w:szCs w:val="28"/>
          <w:highlight w:val="none"/>
          <w:lang w:val="en-US" w:eastAsia="zh-CN"/>
        </w:rPr>
        <w:t>4.</w:t>
      </w:r>
      <w:r>
        <w:rPr>
          <w:rFonts w:hint="eastAsia" w:ascii="仿宋_GB2312" w:eastAsia="仿宋_GB2312"/>
          <w:b/>
          <w:bCs/>
          <w:sz w:val="28"/>
          <w:szCs w:val="28"/>
          <w:highlight w:val="none"/>
        </w:rPr>
        <w:t>采购方式：</w:t>
      </w:r>
      <w:r>
        <w:rPr>
          <w:rFonts w:hint="eastAsia" w:ascii="仿宋_GB2312" w:eastAsia="仿宋_GB2312"/>
          <w:sz w:val="28"/>
          <w:szCs w:val="28"/>
          <w:highlight w:val="none"/>
        </w:rPr>
        <w:t>询价</w:t>
      </w:r>
    </w:p>
    <w:p>
      <w:pPr>
        <w:pStyle w:val="14"/>
        <w:numPr>
          <w:ilvl w:val="0"/>
          <w:numId w:val="0"/>
        </w:numPr>
        <w:ind w:left="0" w:leftChars="0" w:firstLine="562" w:firstLineChars="200"/>
        <w:rPr>
          <w:rFonts w:ascii="仿宋_GB2312" w:eastAsia="仿宋_GB2312"/>
          <w:sz w:val="28"/>
          <w:szCs w:val="28"/>
          <w:highlight w:val="none"/>
        </w:rPr>
      </w:pPr>
      <w:r>
        <w:rPr>
          <w:rFonts w:hint="eastAsia" w:ascii="仿宋_GB2312" w:eastAsia="仿宋_GB2312"/>
          <w:b/>
          <w:bCs/>
          <w:sz w:val="28"/>
          <w:szCs w:val="28"/>
          <w:highlight w:val="none"/>
          <w:lang w:val="en-US" w:eastAsia="zh-CN"/>
        </w:rPr>
        <w:t>5.</w:t>
      </w:r>
      <w:r>
        <w:rPr>
          <w:rFonts w:hint="eastAsia" w:ascii="仿宋_GB2312" w:eastAsia="仿宋_GB2312"/>
          <w:b/>
          <w:bCs/>
          <w:sz w:val="28"/>
          <w:szCs w:val="28"/>
          <w:highlight w:val="none"/>
        </w:rPr>
        <w:t>工作内容：</w:t>
      </w:r>
      <w:r>
        <w:rPr>
          <w:rFonts w:hint="eastAsia" w:ascii="仿宋_GB2312" w:eastAsia="仿宋_GB2312"/>
          <w:b w:val="0"/>
          <w:bCs w:val="0"/>
          <w:sz w:val="28"/>
          <w:szCs w:val="28"/>
          <w:highlight w:val="none"/>
          <w:lang w:val="en-US" w:eastAsia="zh-CN"/>
        </w:rPr>
        <w:t>对拟开展的</w:t>
      </w:r>
      <w:r>
        <w:rPr>
          <w:rFonts w:hint="eastAsia" w:ascii="仿宋_GB2312" w:eastAsia="仿宋_GB2312"/>
          <w:sz w:val="28"/>
          <w:szCs w:val="28"/>
          <w:highlight w:val="none"/>
          <w:lang w:val="en-US" w:eastAsia="zh-Hans"/>
        </w:rPr>
        <w:t>景点门票业务合作项目</w:t>
      </w:r>
      <w:r>
        <w:rPr>
          <w:rFonts w:hint="eastAsia" w:ascii="仿宋_GB2312" w:eastAsia="仿宋_GB2312"/>
          <w:sz w:val="28"/>
          <w:szCs w:val="28"/>
          <w:highlight w:val="none"/>
          <w:lang w:val="en-US" w:eastAsia="zh-CN"/>
        </w:rPr>
        <w:t>的</w:t>
      </w:r>
      <w:r>
        <w:rPr>
          <w:rFonts w:hint="eastAsia" w:ascii="仿宋_GB2312" w:eastAsia="仿宋_GB2312"/>
          <w:sz w:val="28"/>
          <w:szCs w:val="28"/>
          <w:highlight w:val="none"/>
          <w:lang w:val="en-US" w:eastAsia="zh-Hans"/>
        </w:rPr>
        <w:t>可行性</w:t>
      </w:r>
      <w:r>
        <w:rPr>
          <w:rFonts w:hint="eastAsia" w:ascii="仿宋_GB2312" w:eastAsia="仿宋_GB2312"/>
          <w:sz w:val="28"/>
          <w:szCs w:val="28"/>
          <w:highlight w:val="none"/>
          <w:lang w:val="en-US" w:eastAsia="zh-CN"/>
        </w:rPr>
        <w:t>进行分析和专家论证。</w:t>
      </w:r>
    </w:p>
    <w:p>
      <w:pPr>
        <w:pStyle w:val="14"/>
        <w:numPr>
          <w:ilvl w:val="0"/>
          <w:numId w:val="0"/>
        </w:numPr>
        <w:spacing w:line="560" w:lineRule="exact"/>
        <w:ind w:firstLine="562" w:firstLineChars="200"/>
        <w:rPr>
          <w:rFonts w:ascii="仿宋_GB2312" w:eastAsia="仿宋_GB2312"/>
          <w:b/>
          <w:bCs/>
          <w:sz w:val="28"/>
          <w:szCs w:val="28"/>
          <w:highlight w:val="none"/>
        </w:rPr>
      </w:pPr>
      <w:r>
        <w:rPr>
          <w:rFonts w:hint="eastAsia" w:ascii="仿宋_GB2312" w:eastAsia="仿宋_GB2312"/>
          <w:b/>
          <w:bCs/>
          <w:sz w:val="28"/>
          <w:szCs w:val="28"/>
          <w:highlight w:val="none"/>
          <w:lang w:val="en-US" w:eastAsia="zh-CN"/>
        </w:rPr>
        <w:t>6.</w:t>
      </w:r>
      <w:r>
        <w:rPr>
          <w:rFonts w:hint="eastAsia" w:ascii="仿宋_GB2312" w:eastAsia="仿宋_GB2312"/>
          <w:b/>
          <w:bCs/>
          <w:sz w:val="28"/>
          <w:szCs w:val="28"/>
          <w:highlight w:val="none"/>
        </w:rPr>
        <w:t>报价人应具备的资格要求：</w:t>
      </w:r>
    </w:p>
    <w:p>
      <w:pPr>
        <w:widowControl/>
        <w:spacing w:line="560" w:lineRule="exact"/>
        <w:ind w:firstLine="560" w:firstLineChars="200"/>
        <w:rPr>
          <w:rFonts w:ascii="仿宋_GB2312" w:hAnsi="仿宋_GB2312" w:eastAsia="仿宋_GB2312" w:cs="仿宋_GB2312"/>
          <w:bCs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</w:rPr>
        <w:t>1供应商具有该项目所需要具备的资格，各项管理制度及规范应齐全，严格按照委托的要求和时限完成相关任务。</w:t>
      </w:r>
    </w:p>
    <w:p>
      <w:pPr>
        <w:widowControl/>
        <w:spacing w:line="560" w:lineRule="exact"/>
        <w:ind w:firstLine="560" w:firstLineChars="200"/>
        <w:rPr>
          <w:rFonts w:ascii="仿宋_GB2312" w:hAnsi="仿宋_GB2312" w:eastAsia="仿宋_GB2312" w:cs="仿宋_GB2312"/>
          <w:bCs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  <w:lang w:val="en-US" w:eastAsia="zh-CN"/>
        </w:rPr>
        <w:t>6.</w:t>
      </w:r>
      <w:r>
        <w:rPr>
          <w:rFonts w:ascii="仿宋_GB2312" w:hAnsi="仿宋_GB2312" w:eastAsia="仿宋_GB2312" w:cs="仿宋_GB2312"/>
          <w:bCs/>
          <w:sz w:val="28"/>
          <w:szCs w:val="28"/>
          <w:highlight w:val="none"/>
        </w:rPr>
        <w:t>2</w:t>
      </w: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</w:rPr>
        <w:t>供应商</w:t>
      </w:r>
      <w:r>
        <w:rPr>
          <w:rFonts w:ascii="仿宋_GB2312" w:hAnsi="仿宋_GB2312" w:eastAsia="仿宋_GB2312" w:cs="仿宋_GB2312"/>
          <w:bCs/>
          <w:sz w:val="28"/>
          <w:szCs w:val="28"/>
          <w:highlight w:val="none"/>
        </w:rPr>
        <w:t>项目人员设置合理且相对固定，具有较强业务和工作能力的专业人员</w:t>
      </w: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</w:rPr>
        <w:t>。具有开展</w:t>
      </w: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  <w:lang w:val="en-US" w:eastAsia="zh-CN"/>
        </w:rPr>
        <w:t>可行性研究分析论证</w:t>
      </w: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</w:rPr>
        <w:t>业务所必备的软、硬件设施设备。</w:t>
      </w:r>
    </w:p>
    <w:p>
      <w:pPr>
        <w:widowControl/>
        <w:spacing w:line="560" w:lineRule="exact"/>
        <w:ind w:firstLine="560" w:firstLineChars="200"/>
        <w:rPr>
          <w:rFonts w:ascii="仿宋_GB2312" w:hAnsi="仿宋_GB2312" w:eastAsia="仿宋_GB2312" w:cs="仿宋_GB2312"/>
          <w:bCs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</w:rPr>
        <w:t>3供应商应确保工作报告等成果文件的真实可靠，按约定的时间提供报告，并承担相应的法律责任；服务机构应按照协议约定履行义务、完成任务，严禁转包委托业务。</w:t>
      </w:r>
    </w:p>
    <w:p>
      <w:pPr>
        <w:widowControl/>
        <w:spacing w:line="560" w:lineRule="exact"/>
        <w:ind w:firstLine="560" w:firstLineChars="200"/>
        <w:rPr>
          <w:rFonts w:ascii="仿宋_GB2312" w:hAnsi="仿宋_GB2312" w:eastAsia="仿宋_GB2312" w:cs="仿宋_GB2312"/>
          <w:bCs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</w:rPr>
        <w:t>4供应商应对调查结果和执行业务过程中知悉的商业秘密保密，保证调查结果只提供给招标方。非经招标方同意，不得擅自公开或泄露给他人。任何单位和个人不得非法干预服务机构及其执业人员开展评估服务。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eastAsia="仿宋_GB2312"/>
          <w:b/>
          <w:sz w:val="28"/>
          <w:szCs w:val="28"/>
          <w:highlight w:val="none"/>
          <w:lang w:val="en-US" w:eastAsia="zh-CN"/>
        </w:rPr>
      </w:pPr>
      <w:r>
        <w:rPr>
          <w:rFonts w:hint="eastAsia" w:ascii="仿宋_GB2312" w:eastAsia="仿宋_GB2312"/>
          <w:b/>
          <w:sz w:val="28"/>
          <w:szCs w:val="28"/>
          <w:highlight w:val="none"/>
          <w:lang w:val="en-US" w:eastAsia="zh-CN"/>
        </w:rPr>
        <w:t>7.最高限价：</w:t>
      </w:r>
      <w:r>
        <w:rPr>
          <w:rFonts w:hint="eastAsia" w:ascii="仿宋_GB2312" w:eastAsia="仿宋_GB2312"/>
          <w:b w:val="0"/>
          <w:bCs/>
          <w:sz w:val="28"/>
          <w:szCs w:val="28"/>
          <w:highlight w:val="none"/>
          <w:lang w:val="en-US" w:eastAsia="zh-CN"/>
        </w:rPr>
        <w:t>20000元（含税）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eastAsia="仿宋_GB2312"/>
          <w:b/>
          <w:sz w:val="28"/>
          <w:szCs w:val="28"/>
          <w:highlight w:val="none"/>
        </w:rPr>
      </w:pPr>
      <w:r>
        <w:rPr>
          <w:rFonts w:hint="eastAsia" w:ascii="仿宋_GB2312" w:eastAsia="仿宋_GB2312"/>
          <w:b/>
          <w:sz w:val="28"/>
          <w:szCs w:val="28"/>
          <w:highlight w:val="none"/>
          <w:lang w:val="en-US" w:eastAsia="zh-CN"/>
        </w:rPr>
        <w:t>8</w:t>
      </w:r>
      <w:r>
        <w:rPr>
          <w:rFonts w:hint="eastAsia" w:ascii="仿宋_GB2312" w:eastAsia="仿宋_GB2312"/>
          <w:b/>
          <w:sz w:val="28"/>
          <w:szCs w:val="28"/>
          <w:highlight w:val="none"/>
        </w:rPr>
        <w:t>.供应商资格要求：</w:t>
      </w:r>
      <w:r>
        <w:rPr>
          <w:rFonts w:ascii="仿宋_GB2312" w:eastAsia="仿宋_GB2312"/>
          <w:b/>
          <w:sz w:val="28"/>
          <w:szCs w:val="28"/>
          <w:highlight w:val="none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.1具有独立承担民事责任能力的法人或其他组织。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.2具有履行合同所必须的专业技术能力。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.3该询价函发布之日前三年无行贿犯罪等重大违法记录。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.4具备法律法规规定的其他条件。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2" w:firstLineChars="200"/>
        <w:textAlignment w:val="auto"/>
        <w:rPr>
          <w:rFonts w:ascii="仿宋_GB2312" w:eastAsia="仿宋_GB2312"/>
          <w:sz w:val="28"/>
          <w:szCs w:val="28"/>
          <w:highlight w:val="none"/>
        </w:rPr>
      </w:pPr>
      <w:r>
        <w:rPr>
          <w:rFonts w:hint="eastAsia" w:ascii="仿宋_GB2312" w:eastAsia="仿宋_GB2312"/>
          <w:b/>
          <w:sz w:val="28"/>
          <w:szCs w:val="28"/>
          <w:highlight w:val="none"/>
        </w:rPr>
        <w:t>以上资料均需复印件加盖公章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eastAsia="仿宋_GB2312"/>
          <w:b/>
          <w:sz w:val="28"/>
          <w:szCs w:val="28"/>
          <w:highlight w:val="none"/>
        </w:rPr>
      </w:pPr>
      <w:r>
        <w:rPr>
          <w:rFonts w:hint="eastAsia" w:ascii="仿宋_GB2312" w:eastAsia="仿宋_GB2312"/>
          <w:b/>
          <w:sz w:val="28"/>
          <w:szCs w:val="28"/>
          <w:highlight w:val="none"/>
          <w:lang w:val="en-US" w:eastAsia="zh-CN"/>
        </w:rPr>
        <w:t>9</w:t>
      </w:r>
      <w:r>
        <w:rPr>
          <w:rFonts w:hint="eastAsia" w:ascii="仿宋_GB2312" w:eastAsia="仿宋_GB2312"/>
          <w:b/>
          <w:sz w:val="28"/>
          <w:szCs w:val="28"/>
          <w:highlight w:val="none"/>
        </w:rPr>
        <w:t>.报名截止时间：</w:t>
      </w:r>
      <w:r>
        <w:rPr>
          <w:rFonts w:hint="eastAsia" w:ascii="仿宋_GB2312" w:eastAsia="仿宋_GB2312"/>
          <w:sz w:val="28"/>
          <w:szCs w:val="28"/>
          <w:highlight w:val="none"/>
          <w:lang w:val="en-US" w:eastAsia="zh-CN"/>
        </w:rPr>
        <w:t>2024</w:t>
      </w:r>
      <w:r>
        <w:rPr>
          <w:rFonts w:hint="eastAsia" w:ascii="仿宋_GB2312" w:eastAsia="仿宋_GB2312"/>
          <w:sz w:val="28"/>
          <w:szCs w:val="28"/>
          <w:highlight w:val="none"/>
        </w:rPr>
        <w:t>年</w:t>
      </w:r>
      <w:r>
        <w:rPr>
          <w:rFonts w:hint="eastAsia" w:ascii="仿宋_GB2312" w:eastAsia="仿宋_GB2312"/>
          <w:sz w:val="28"/>
          <w:szCs w:val="28"/>
          <w:highlight w:val="none"/>
          <w:lang w:val="en-US" w:eastAsia="zh-CN"/>
        </w:rPr>
        <w:t>4</w:t>
      </w:r>
      <w:r>
        <w:rPr>
          <w:rFonts w:hint="eastAsia" w:ascii="仿宋_GB2312" w:eastAsia="仿宋_GB2312"/>
          <w:sz w:val="28"/>
          <w:szCs w:val="28"/>
          <w:highlight w:val="none"/>
        </w:rPr>
        <w:t>月</w:t>
      </w:r>
      <w:r>
        <w:rPr>
          <w:rFonts w:hint="eastAsia" w:ascii="仿宋_GB2312" w:eastAsia="仿宋_GB2312"/>
          <w:sz w:val="28"/>
          <w:szCs w:val="28"/>
          <w:highlight w:val="none"/>
          <w:lang w:val="en-US" w:eastAsia="zh-CN"/>
        </w:rPr>
        <w:t>25</w:t>
      </w:r>
      <w:r>
        <w:rPr>
          <w:rFonts w:hint="eastAsia" w:ascii="仿宋_GB2312" w:eastAsia="仿宋_GB2312"/>
          <w:sz w:val="28"/>
          <w:szCs w:val="28"/>
          <w:highlight w:val="none"/>
        </w:rPr>
        <w:t>日</w:t>
      </w:r>
      <w:r>
        <w:rPr>
          <w:rFonts w:hint="eastAsia" w:ascii="仿宋_GB2312" w:eastAsia="仿宋_GB2312"/>
          <w:sz w:val="28"/>
          <w:szCs w:val="28"/>
          <w:highlight w:val="none"/>
          <w:lang w:val="en-US" w:eastAsia="zh-CN"/>
        </w:rPr>
        <w:t>9</w:t>
      </w:r>
      <w:r>
        <w:rPr>
          <w:rFonts w:hint="eastAsia" w:ascii="仿宋_GB2312" w:eastAsia="仿宋_GB2312"/>
          <w:sz w:val="28"/>
          <w:szCs w:val="28"/>
          <w:highlight w:val="none"/>
        </w:rPr>
        <w:t>时。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eastAsia="仿宋_GB2312"/>
          <w:b/>
          <w:sz w:val="28"/>
          <w:szCs w:val="28"/>
          <w:highlight w:val="none"/>
        </w:rPr>
      </w:pPr>
      <w:r>
        <w:rPr>
          <w:rFonts w:hint="eastAsia" w:ascii="仿宋_GB2312" w:eastAsia="仿宋_GB2312"/>
          <w:b/>
          <w:sz w:val="28"/>
          <w:szCs w:val="28"/>
          <w:highlight w:val="none"/>
          <w:lang w:val="en-US" w:eastAsia="zh-CN"/>
        </w:rPr>
        <w:t>10</w:t>
      </w:r>
      <w:r>
        <w:rPr>
          <w:rFonts w:hint="eastAsia" w:ascii="仿宋_GB2312" w:eastAsia="仿宋_GB2312"/>
          <w:b/>
          <w:sz w:val="28"/>
          <w:szCs w:val="28"/>
          <w:highlight w:val="none"/>
        </w:rPr>
        <w:t>.响应文件递交、截止时间以及地点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ascii="仿宋_GB2312" w:eastAsia="仿宋_GB2312"/>
          <w:sz w:val="28"/>
          <w:szCs w:val="28"/>
          <w:highlight w:val="none"/>
        </w:rPr>
      </w:pPr>
      <w:r>
        <w:rPr>
          <w:rFonts w:hint="eastAsia" w:ascii="仿宋_GB2312" w:eastAsia="仿宋_GB2312"/>
          <w:sz w:val="28"/>
          <w:szCs w:val="28"/>
          <w:highlight w:val="none"/>
          <w:lang w:val="en-US" w:eastAsia="zh-CN"/>
        </w:rPr>
        <w:t>10</w:t>
      </w:r>
      <w:r>
        <w:rPr>
          <w:rFonts w:hint="eastAsia" w:ascii="仿宋_GB2312" w:eastAsia="仿宋_GB2312"/>
          <w:sz w:val="28"/>
          <w:szCs w:val="28"/>
          <w:highlight w:val="none"/>
        </w:rPr>
        <w:t>.1 时间：</w:t>
      </w:r>
      <w:r>
        <w:rPr>
          <w:rFonts w:hint="eastAsia" w:ascii="仿宋_GB2312" w:eastAsia="仿宋_GB2312"/>
          <w:sz w:val="28"/>
          <w:szCs w:val="28"/>
          <w:highlight w:val="none"/>
          <w:lang w:val="en-US" w:eastAsia="zh-CN"/>
        </w:rPr>
        <w:t>2024</w:t>
      </w:r>
      <w:r>
        <w:rPr>
          <w:rFonts w:hint="eastAsia" w:ascii="仿宋_GB2312" w:eastAsia="仿宋_GB2312"/>
          <w:sz w:val="28"/>
          <w:szCs w:val="28"/>
          <w:highlight w:val="none"/>
        </w:rPr>
        <w:t>年</w:t>
      </w:r>
      <w:r>
        <w:rPr>
          <w:rFonts w:hint="eastAsia" w:ascii="仿宋_GB2312" w:eastAsia="仿宋_GB2312"/>
          <w:sz w:val="28"/>
          <w:szCs w:val="28"/>
          <w:highlight w:val="none"/>
          <w:lang w:val="en-US" w:eastAsia="zh-CN"/>
        </w:rPr>
        <w:t>4</w:t>
      </w:r>
      <w:r>
        <w:rPr>
          <w:rFonts w:hint="eastAsia" w:ascii="仿宋_GB2312" w:eastAsia="仿宋_GB2312"/>
          <w:sz w:val="28"/>
          <w:szCs w:val="28"/>
          <w:highlight w:val="none"/>
        </w:rPr>
        <w:t>月</w:t>
      </w:r>
      <w:r>
        <w:rPr>
          <w:rFonts w:hint="eastAsia" w:ascii="仿宋_GB2312" w:eastAsia="仿宋_GB2312"/>
          <w:sz w:val="28"/>
          <w:szCs w:val="28"/>
          <w:highlight w:val="none"/>
          <w:lang w:val="en-US" w:eastAsia="zh-CN"/>
        </w:rPr>
        <w:t>26</w:t>
      </w:r>
      <w:r>
        <w:rPr>
          <w:rFonts w:hint="eastAsia" w:ascii="仿宋_GB2312" w:eastAsia="仿宋_GB2312"/>
          <w:sz w:val="28"/>
          <w:szCs w:val="28"/>
          <w:highlight w:val="none"/>
        </w:rPr>
        <w:t>日</w:t>
      </w:r>
      <w:r>
        <w:rPr>
          <w:rFonts w:hint="eastAsia" w:ascii="仿宋_GB2312" w:eastAsia="仿宋_GB2312"/>
          <w:sz w:val="28"/>
          <w:szCs w:val="28"/>
          <w:highlight w:val="none"/>
          <w:lang w:val="en-US" w:eastAsia="zh-CN"/>
        </w:rPr>
        <w:t>14</w:t>
      </w:r>
      <w:r>
        <w:rPr>
          <w:rFonts w:hint="eastAsia" w:ascii="仿宋_GB2312" w:eastAsia="仿宋_GB2312"/>
          <w:sz w:val="28"/>
          <w:szCs w:val="28"/>
          <w:highlight w:val="none"/>
        </w:rPr>
        <w:t>时</w:t>
      </w:r>
      <w:r>
        <w:rPr>
          <w:rFonts w:hint="eastAsia" w:ascii="仿宋_GB2312" w:eastAsia="仿宋_GB2312"/>
          <w:sz w:val="28"/>
          <w:szCs w:val="28"/>
          <w:highlight w:val="none"/>
          <w:lang w:val="en-US" w:eastAsia="zh-CN"/>
        </w:rPr>
        <w:t>-4</w:t>
      </w:r>
      <w:r>
        <w:rPr>
          <w:rFonts w:hint="eastAsia" w:ascii="仿宋_GB2312" w:eastAsia="仿宋_GB2312"/>
          <w:sz w:val="28"/>
          <w:szCs w:val="28"/>
          <w:highlight w:val="none"/>
        </w:rPr>
        <w:t>月</w:t>
      </w:r>
      <w:r>
        <w:rPr>
          <w:rFonts w:hint="eastAsia" w:ascii="仿宋_GB2312" w:eastAsia="仿宋_GB2312"/>
          <w:sz w:val="28"/>
          <w:szCs w:val="28"/>
          <w:highlight w:val="none"/>
          <w:lang w:val="en-US" w:eastAsia="zh-CN"/>
        </w:rPr>
        <w:t>26</w:t>
      </w:r>
      <w:r>
        <w:rPr>
          <w:rFonts w:hint="eastAsia" w:ascii="仿宋_GB2312" w:eastAsia="仿宋_GB2312"/>
          <w:sz w:val="28"/>
          <w:szCs w:val="28"/>
          <w:highlight w:val="none"/>
        </w:rPr>
        <w:t>日</w:t>
      </w:r>
      <w:r>
        <w:rPr>
          <w:rFonts w:hint="eastAsia" w:ascii="仿宋_GB2312" w:eastAsia="仿宋_GB2312"/>
          <w:sz w:val="28"/>
          <w:szCs w:val="28"/>
          <w:highlight w:val="none"/>
          <w:lang w:val="en-US" w:eastAsia="zh-CN"/>
        </w:rPr>
        <w:t>14</w:t>
      </w:r>
      <w:r>
        <w:rPr>
          <w:rFonts w:hint="eastAsia" w:ascii="仿宋_GB2312" w:eastAsia="仿宋_GB2312"/>
          <w:sz w:val="28"/>
          <w:szCs w:val="28"/>
          <w:highlight w:val="none"/>
        </w:rPr>
        <w:t>时</w:t>
      </w:r>
      <w:r>
        <w:rPr>
          <w:rFonts w:hint="eastAsia" w:ascii="仿宋_GB2312" w:eastAsia="仿宋_GB2312"/>
          <w:sz w:val="28"/>
          <w:szCs w:val="28"/>
          <w:highlight w:val="none"/>
          <w:lang w:val="en-US" w:eastAsia="zh-CN"/>
        </w:rPr>
        <w:t>30分</w:t>
      </w:r>
      <w:r>
        <w:rPr>
          <w:rFonts w:hint="eastAsia" w:ascii="仿宋_GB2312" w:eastAsia="仿宋_GB2312"/>
          <w:sz w:val="28"/>
          <w:szCs w:val="28"/>
          <w:highlight w:val="none"/>
        </w:rPr>
        <w:t>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ascii="仿宋_GB2312" w:eastAsia="仿宋_GB2312"/>
          <w:sz w:val="28"/>
          <w:szCs w:val="28"/>
          <w:highlight w:val="none"/>
        </w:rPr>
      </w:pPr>
      <w:r>
        <w:rPr>
          <w:rFonts w:hint="eastAsia" w:ascii="仿宋_GB2312" w:eastAsia="仿宋_GB2312"/>
          <w:sz w:val="28"/>
          <w:szCs w:val="28"/>
          <w:highlight w:val="none"/>
          <w:lang w:val="en-US" w:eastAsia="zh-CN"/>
        </w:rPr>
        <w:t>10</w:t>
      </w:r>
      <w:r>
        <w:rPr>
          <w:rFonts w:hint="eastAsia" w:ascii="仿宋_GB2312" w:eastAsia="仿宋_GB2312"/>
          <w:sz w:val="28"/>
          <w:szCs w:val="28"/>
          <w:highlight w:val="none"/>
        </w:rPr>
        <w:t>.2 地点：青岛高新运营管理有限公司会议室（高新区广博路群众文体中心）。逾期递交或者未送达指定地点的投标文件不予接受。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eastAsia="仿宋_GB2312"/>
          <w:b/>
          <w:sz w:val="28"/>
          <w:szCs w:val="28"/>
          <w:highlight w:val="none"/>
        </w:rPr>
      </w:pPr>
      <w:r>
        <w:rPr>
          <w:rFonts w:hint="eastAsia" w:ascii="仿宋_GB2312" w:eastAsia="仿宋_GB2312"/>
          <w:b/>
          <w:sz w:val="28"/>
          <w:szCs w:val="28"/>
          <w:highlight w:val="none"/>
          <w:lang w:val="en-US" w:eastAsia="zh-CN"/>
        </w:rPr>
        <w:t>11</w:t>
      </w:r>
      <w:r>
        <w:rPr>
          <w:rFonts w:hint="eastAsia" w:ascii="仿宋_GB2312" w:eastAsia="仿宋_GB2312"/>
          <w:b/>
          <w:sz w:val="28"/>
          <w:szCs w:val="28"/>
          <w:highlight w:val="none"/>
        </w:rPr>
        <w:t>.开标时间以及地点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ascii="仿宋_GB2312" w:eastAsia="仿宋_GB2312"/>
          <w:sz w:val="28"/>
          <w:szCs w:val="28"/>
          <w:highlight w:val="none"/>
        </w:rPr>
      </w:pPr>
      <w:r>
        <w:rPr>
          <w:rFonts w:hint="eastAsia" w:ascii="仿宋_GB2312" w:eastAsia="仿宋_GB2312"/>
          <w:sz w:val="28"/>
          <w:szCs w:val="28"/>
          <w:highlight w:val="none"/>
          <w:lang w:val="en-US" w:eastAsia="zh-CN"/>
        </w:rPr>
        <w:t>11</w:t>
      </w:r>
      <w:r>
        <w:rPr>
          <w:rFonts w:hint="eastAsia" w:ascii="仿宋_GB2312" w:eastAsia="仿宋_GB2312"/>
          <w:sz w:val="28"/>
          <w:szCs w:val="28"/>
          <w:highlight w:val="none"/>
        </w:rPr>
        <w:t>.1 时间：</w:t>
      </w:r>
      <w:r>
        <w:rPr>
          <w:rFonts w:hint="eastAsia" w:ascii="仿宋_GB2312" w:eastAsia="仿宋_GB2312"/>
          <w:sz w:val="28"/>
          <w:szCs w:val="28"/>
          <w:highlight w:val="none"/>
          <w:lang w:val="en-US" w:eastAsia="zh-CN"/>
        </w:rPr>
        <w:t>2024</w:t>
      </w:r>
      <w:r>
        <w:rPr>
          <w:rFonts w:hint="eastAsia" w:ascii="仿宋_GB2312" w:eastAsia="仿宋_GB2312"/>
          <w:sz w:val="28"/>
          <w:szCs w:val="28"/>
          <w:highlight w:val="none"/>
        </w:rPr>
        <w:t>年</w:t>
      </w:r>
      <w:r>
        <w:rPr>
          <w:rFonts w:hint="eastAsia" w:ascii="仿宋_GB2312" w:eastAsia="仿宋_GB2312"/>
          <w:sz w:val="28"/>
          <w:szCs w:val="28"/>
          <w:highlight w:val="none"/>
          <w:lang w:val="en-US" w:eastAsia="zh-CN"/>
        </w:rPr>
        <w:t>4</w:t>
      </w:r>
      <w:r>
        <w:rPr>
          <w:rFonts w:hint="eastAsia" w:ascii="仿宋_GB2312" w:eastAsia="仿宋_GB2312"/>
          <w:sz w:val="28"/>
          <w:szCs w:val="28"/>
          <w:highlight w:val="none"/>
        </w:rPr>
        <w:t>月</w:t>
      </w:r>
      <w:r>
        <w:rPr>
          <w:rFonts w:hint="eastAsia" w:ascii="仿宋_GB2312" w:eastAsia="仿宋_GB2312"/>
          <w:sz w:val="28"/>
          <w:szCs w:val="28"/>
          <w:highlight w:val="none"/>
          <w:lang w:val="en-US" w:eastAsia="zh-CN"/>
        </w:rPr>
        <w:t>26</w:t>
      </w:r>
      <w:r>
        <w:rPr>
          <w:rFonts w:hint="eastAsia" w:ascii="仿宋_GB2312" w:eastAsia="仿宋_GB2312"/>
          <w:sz w:val="28"/>
          <w:szCs w:val="28"/>
          <w:highlight w:val="none"/>
        </w:rPr>
        <w:t>日</w:t>
      </w:r>
      <w:r>
        <w:rPr>
          <w:rFonts w:hint="eastAsia" w:ascii="仿宋_GB2312" w:eastAsia="仿宋_GB2312"/>
          <w:sz w:val="28"/>
          <w:szCs w:val="28"/>
          <w:highlight w:val="none"/>
          <w:lang w:val="en-US" w:eastAsia="zh-CN"/>
        </w:rPr>
        <w:t>14</w:t>
      </w:r>
      <w:r>
        <w:rPr>
          <w:rFonts w:hint="eastAsia" w:ascii="仿宋_GB2312" w:eastAsia="仿宋_GB2312"/>
          <w:sz w:val="28"/>
          <w:szCs w:val="28"/>
          <w:highlight w:val="none"/>
        </w:rPr>
        <w:t>时</w:t>
      </w:r>
      <w:r>
        <w:rPr>
          <w:rFonts w:hint="eastAsia" w:ascii="仿宋_GB2312" w:eastAsia="仿宋_GB2312"/>
          <w:sz w:val="28"/>
          <w:szCs w:val="28"/>
          <w:highlight w:val="none"/>
          <w:lang w:val="en-US" w:eastAsia="zh-CN"/>
        </w:rPr>
        <w:t>30分</w:t>
      </w:r>
      <w:r>
        <w:rPr>
          <w:rFonts w:hint="eastAsia" w:ascii="仿宋_GB2312" w:eastAsia="仿宋_GB2312"/>
          <w:sz w:val="28"/>
          <w:szCs w:val="28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ascii="仿宋_GB2312" w:eastAsia="仿宋_GB2312"/>
          <w:sz w:val="28"/>
          <w:szCs w:val="28"/>
          <w:highlight w:val="none"/>
        </w:rPr>
      </w:pPr>
      <w:r>
        <w:rPr>
          <w:rFonts w:hint="eastAsia" w:ascii="仿宋_GB2312" w:eastAsia="仿宋_GB2312"/>
          <w:sz w:val="28"/>
          <w:szCs w:val="28"/>
          <w:highlight w:val="none"/>
          <w:lang w:val="en-US" w:eastAsia="zh-CN"/>
        </w:rPr>
        <w:t>11</w:t>
      </w:r>
      <w:r>
        <w:rPr>
          <w:rFonts w:hint="eastAsia" w:ascii="仿宋_GB2312" w:eastAsia="仿宋_GB2312"/>
          <w:sz w:val="28"/>
          <w:szCs w:val="28"/>
          <w:highlight w:val="none"/>
        </w:rPr>
        <w:t>.2 地点：青岛高新运营管理有限公司会议室（高新区广博路群众文体中心）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eastAsia="仿宋_GB2312"/>
          <w:b/>
          <w:sz w:val="28"/>
          <w:szCs w:val="28"/>
          <w:highlight w:val="none"/>
        </w:rPr>
      </w:pPr>
      <w:r>
        <w:rPr>
          <w:rFonts w:hint="eastAsia" w:ascii="仿宋_GB2312" w:eastAsia="仿宋_GB2312"/>
          <w:b/>
          <w:sz w:val="28"/>
          <w:szCs w:val="28"/>
          <w:highlight w:val="none"/>
          <w:lang w:val="en-US" w:eastAsia="zh-CN"/>
        </w:rPr>
        <w:t>12</w:t>
      </w:r>
      <w:r>
        <w:rPr>
          <w:rFonts w:hint="eastAsia" w:ascii="仿宋_GB2312" w:eastAsia="仿宋_GB2312"/>
          <w:b/>
          <w:sz w:val="28"/>
          <w:szCs w:val="28"/>
          <w:highlight w:val="none"/>
        </w:rPr>
        <w:t>.联系方式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ascii="仿宋_GB2312" w:eastAsia="仿宋_GB2312"/>
          <w:sz w:val="28"/>
          <w:szCs w:val="28"/>
          <w:highlight w:val="none"/>
        </w:rPr>
      </w:pPr>
      <w:r>
        <w:rPr>
          <w:rFonts w:hint="eastAsia" w:ascii="仿宋_GB2312" w:eastAsia="仿宋_GB2312"/>
          <w:sz w:val="28"/>
          <w:szCs w:val="28"/>
          <w:highlight w:val="none"/>
          <w:lang w:val="en-US" w:eastAsia="zh-CN"/>
        </w:rPr>
        <w:t>12</w:t>
      </w:r>
      <w:r>
        <w:rPr>
          <w:rFonts w:hint="eastAsia" w:ascii="仿宋_GB2312" w:eastAsia="仿宋_GB2312"/>
          <w:sz w:val="28"/>
          <w:szCs w:val="28"/>
          <w:highlight w:val="none"/>
        </w:rPr>
        <w:t>.1 采购人：青岛高新运营管理有限公司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ascii="仿宋_GB2312" w:eastAsia="仿宋_GB2312"/>
          <w:sz w:val="28"/>
          <w:szCs w:val="28"/>
          <w:highlight w:val="none"/>
        </w:rPr>
      </w:pPr>
      <w:r>
        <w:rPr>
          <w:rFonts w:hint="eastAsia" w:ascii="仿宋_GB2312" w:eastAsia="仿宋_GB2312"/>
          <w:sz w:val="28"/>
          <w:szCs w:val="28"/>
          <w:highlight w:val="none"/>
          <w:lang w:val="en-US" w:eastAsia="zh-CN"/>
        </w:rPr>
        <w:t>12</w:t>
      </w:r>
      <w:r>
        <w:rPr>
          <w:rFonts w:hint="eastAsia" w:ascii="仿宋_GB2312" w:eastAsia="仿宋_GB2312"/>
          <w:sz w:val="28"/>
          <w:szCs w:val="28"/>
          <w:highlight w:val="none"/>
        </w:rPr>
        <w:t>.2 地址：高新区广博路群众文体中心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eastAsia="仿宋_GB2312"/>
          <w:sz w:val="28"/>
          <w:szCs w:val="28"/>
          <w:highlight w:val="none"/>
          <w:lang w:eastAsia="zh-CN"/>
        </w:rPr>
      </w:pPr>
      <w:r>
        <w:rPr>
          <w:rFonts w:hint="eastAsia" w:ascii="仿宋_GB2312" w:eastAsia="仿宋_GB2312"/>
          <w:sz w:val="28"/>
          <w:szCs w:val="28"/>
          <w:highlight w:val="none"/>
          <w:lang w:val="en-US" w:eastAsia="zh-CN"/>
        </w:rPr>
        <w:t>12</w:t>
      </w:r>
      <w:r>
        <w:rPr>
          <w:rFonts w:hint="eastAsia" w:ascii="仿宋_GB2312" w:eastAsia="仿宋_GB2312"/>
          <w:sz w:val="28"/>
          <w:szCs w:val="28"/>
          <w:highlight w:val="none"/>
        </w:rPr>
        <w:t>.3 联系人：</w:t>
      </w:r>
      <w:r>
        <w:rPr>
          <w:rFonts w:hint="eastAsia" w:ascii="仿宋_GB2312" w:eastAsia="仿宋_GB2312"/>
          <w:sz w:val="28"/>
          <w:szCs w:val="28"/>
          <w:highlight w:val="none"/>
          <w:lang w:val="en-US" w:eastAsia="zh-CN"/>
        </w:rPr>
        <w:t>孙万栋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default" w:ascii="仿宋_GB2312" w:eastAsia="仿宋_GB2312"/>
          <w:sz w:val="28"/>
          <w:szCs w:val="28"/>
          <w:highlight w:val="none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eastAsia="仿宋_GB2312"/>
          <w:sz w:val="28"/>
          <w:szCs w:val="28"/>
          <w:highlight w:val="none"/>
          <w:lang w:val="en-US" w:eastAsia="zh-CN"/>
        </w:rPr>
        <w:t>12</w:t>
      </w:r>
      <w:r>
        <w:rPr>
          <w:rFonts w:hint="eastAsia" w:ascii="仿宋_GB2312" w:eastAsia="仿宋_GB2312"/>
          <w:sz w:val="28"/>
          <w:szCs w:val="28"/>
          <w:highlight w:val="none"/>
        </w:rPr>
        <w:t>.4 电话：</w:t>
      </w:r>
      <w:r>
        <w:rPr>
          <w:rFonts w:hint="eastAsia" w:ascii="仿宋_GB2312" w:eastAsia="仿宋_GB2312"/>
          <w:sz w:val="28"/>
          <w:szCs w:val="28"/>
          <w:highlight w:val="none"/>
          <w:lang w:val="en-US" w:eastAsia="zh-CN"/>
        </w:rPr>
        <w:t>15254208688</w:t>
      </w:r>
    </w:p>
    <w:p>
      <w:pPr>
        <w:jc w:val="center"/>
        <w:rPr>
          <w:rFonts w:ascii="仿宋_GB2312" w:eastAsia="仿宋_GB2312"/>
          <w:sz w:val="28"/>
          <w:szCs w:val="28"/>
          <w:highlight w:val="none"/>
        </w:rPr>
      </w:pPr>
      <w:r>
        <w:rPr>
          <w:rFonts w:hint="eastAsia" w:ascii="仿宋_GB2312" w:eastAsia="仿宋_GB2312"/>
          <w:sz w:val="28"/>
          <w:szCs w:val="28"/>
          <w:highlight w:val="none"/>
        </w:rPr>
        <w:t>采购单位须知前附表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2126"/>
        <w:gridCol w:w="5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8"/>
                <w:highlight w:val="none"/>
              </w:rPr>
              <w:t>序号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8"/>
                <w:highlight w:val="none"/>
              </w:rPr>
              <w:t>条款名称</w:t>
            </w:r>
          </w:p>
        </w:tc>
        <w:tc>
          <w:tcPr>
            <w:tcW w:w="532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8"/>
                <w:highlight w:val="none"/>
              </w:rPr>
              <w:t>编列内容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846" w:type="dxa"/>
            <w:vAlign w:val="center"/>
          </w:tcPr>
          <w:p>
            <w:pPr>
              <w:pStyle w:val="14"/>
              <w:numPr>
                <w:ilvl w:val="0"/>
                <w:numId w:val="1"/>
              </w:numPr>
              <w:spacing w:line="360" w:lineRule="auto"/>
              <w:ind w:left="0" w:firstLine="0" w:firstLineChars="0"/>
              <w:jc w:val="center"/>
              <w:rPr>
                <w:rFonts w:ascii="仿宋_GB2312" w:eastAsia="仿宋_GB2312"/>
                <w:sz w:val="24"/>
                <w:szCs w:val="28"/>
                <w:highlight w:val="none"/>
              </w:rPr>
            </w:pPr>
          </w:p>
        </w:tc>
        <w:tc>
          <w:tcPr>
            <w:tcW w:w="2126" w:type="dxa"/>
            <w:vAlign w:val="center"/>
          </w:tcPr>
          <w:p>
            <w:pPr>
              <w:spacing w:line="360" w:lineRule="auto"/>
              <w:rPr>
                <w:rFonts w:ascii="仿宋_GB2312" w:eastAsia="仿宋_GB2312"/>
                <w:sz w:val="24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8"/>
                <w:highlight w:val="none"/>
              </w:rPr>
              <w:t>采购人</w:t>
            </w:r>
          </w:p>
        </w:tc>
        <w:tc>
          <w:tcPr>
            <w:tcW w:w="5324" w:type="dxa"/>
            <w:vAlign w:val="center"/>
          </w:tcPr>
          <w:p>
            <w:pPr>
              <w:spacing w:line="360" w:lineRule="auto"/>
              <w:rPr>
                <w:rFonts w:ascii="仿宋_GB2312" w:eastAsia="仿宋_GB2312"/>
                <w:sz w:val="24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8"/>
                <w:highlight w:val="none"/>
                <w:lang w:val="en-US" w:eastAsia="zh-CN"/>
              </w:rPr>
              <w:t>青岛高新运营管理有限公司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846" w:type="dxa"/>
            <w:vAlign w:val="center"/>
          </w:tcPr>
          <w:p>
            <w:pPr>
              <w:pStyle w:val="14"/>
              <w:numPr>
                <w:ilvl w:val="0"/>
                <w:numId w:val="1"/>
              </w:numPr>
              <w:spacing w:line="360" w:lineRule="auto"/>
              <w:ind w:left="0" w:firstLine="0" w:firstLineChars="0"/>
              <w:jc w:val="center"/>
              <w:rPr>
                <w:rFonts w:ascii="仿宋_GB2312" w:eastAsia="仿宋_GB2312"/>
                <w:sz w:val="24"/>
                <w:szCs w:val="28"/>
                <w:highlight w:val="none"/>
              </w:rPr>
            </w:pPr>
          </w:p>
        </w:tc>
        <w:tc>
          <w:tcPr>
            <w:tcW w:w="2126" w:type="dxa"/>
            <w:vAlign w:val="center"/>
          </w:tcPr>
          <w:p>
            <w:pPr>
              <w:spacing w:line="360" w:lineRule="auto"/>
              <w:rPr>
                <w:rFonts w:ascii="仿宋_GB2312" w:eastAsia="仿宋_GB2312"/>
                <w:sz w:val="24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8"/>
                <w:highlight w:val="none"/>
              </w:rPr>
              <w:t>项目名称</w:t>
            </w:r>
          </w:p>
        </w:tc>
        <w:tc>
          <w:tcPr>
            <w:tcW w:w="5324" w:type="dxa"/>
            <w:vAlign w:val="center"/>
          </w:tcPr>
          <w:p>
            <w:pPr>
              <w:spacing w:line="360" w:lineRule="auto"/>
              <w:rPr>
                <w:rFonts w:ascii="仿宋_GB2312" w:eastAsia="仿宋_GB2312"/>
                <w:sz w:val="24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8"/>
                <w:highlight w:val="none"/>
                <w:lang w:val="en-US" w:eastAsia="zh-Hans"/>
              </w:rPr>
              <w:t>景点门票业务合作项目可行性研究报告以及专家评审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846" w:type="dxa"/>
            <w:vAlign w:val="center"/>
          </w:tcPr>
          <w:p>
            <w:pPr>
              <w:pStyle w:val="14"/>
              <w:numPr>
                <w:ilvl w:val="0"/>
                <w:numId w:val="1"/>
              </w:numPr>
              <w:spacing w:line="360" w:lineRule="auto"/>
              <w:ind w:left="0" w:firstLine="0" w:firstLineChars="0"/>
              <w:jc w:val="center"/>
              <w:rPr>
                <w:rFonts w:ascii="仿宋_GB2312" w:eastAsia="仿宋_GB2312"/>
                <w:sz w:val="24"/>
                <w:szCs w:val="28"/>
                <w:highlight w:val="none"/>
              </w:rPr>
            </w:pPr>
          </w:p>
        </w:tc>
        <w:tc>
          <w:tcPr>
            <w:tcW w:w="2126" w:type="dxa"/>
            <w:vAlign w:val="center"/>
          </w:tcPr>
          <w:p>
            <w:pPr>
              <w:spacing w:line="360" w:lineRule="auto"/>
              <w:rPr>
                <w:rFonts w:ascii="仿宋_GB2312" w:eastAsia="仿宋_GB2312"/>
                <w:color w:val="auto"/>
                <w:sz w:val="24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8"/>
                <w:highlight w:val="none"/>
              </w:rPr>
              <w:t>资金来源及构成</w:t>
            </w:r>
          </w:p>
        </w:tc>
        <w:tc>
          <w:tcPr>
            <w:tcW w:w="5324" w:type="dxa"/>
            <w:vAlign w:val="center"/>
          </w:tcPr>
          <w:p>
            <w:pPr>
              <w:spacing w:line="360" w:lineRule="auto"/>
              <w:rPr>
                <w:rFonts w:ascii="仿宋_GB2312" w:eastAsia="仿宋_GB2312"/>
                <w:color w:val="auto"/>
                <w:sz w:val="24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8"/>
                <w:highlight w:val="none"/>
              </w:rPr>
              <w:t>企业自有资金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846" w:type="dxa"/>
            <w:vAlign w:val="center"/>
          </w:tcPr>
          <w:p>
            <w:pPr>
              <w:pStyle w:val="14"/>
              <w:numPr>
                <w:ilvl w:val="0"/>
                <w:numId w:val="1"/>
              </w:numPr>
              <w:spacing w:line="360" w:lineRule="auto"/>
              <w:ind w:left="0" w:firstLine="0" w:firstLineChars="0"/>
              <w:jc w:val="center"/>
              <w:rPr>
                <w:rFonts w:ascii="仿宋_GB2312" w:eastAsia="仿宋_GB2312"/>
                <w:sz w:val="24"/>
                <w:szCs w:val="28"/>
                <w:highlight w:val="none"/>
              </w:rPr>
            </w:pPr>
          </w:p>
        </w:tc>
        <w:tc>
          <w:tcPr>
            <w:tcW w:w="2126" w:type="dxa"/>
            <w:vAlign w:val="center"/>
          </w:tcPr>
          <w:p>
            <w:pPr>
              <w:spacing w:line="360" w:lineRule="auto"/>
              <w:rPr>
                <w:rFonts w:ascii="仿宋_GB2312" w:eastAsia="仿宋_GB2312"/>
                <w:sz w:val="24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8"/>
                <w:highlight w:val="none"/>
              </w:rPr>
              <w:t>报价有效期</w:t>
            </w:r>
          </w:p>
        </w:tc>
        <w:tc>
          <w:tcPr>
            <w:tcW w:w="5324" w:type="dxa"/>
            <w:vAlign w:val="center"/>
          </w:tcPr>
          <w:p>
            <w:pPr>
              <w:spacing w:line="360" w:lineRule="auto"/>
              <w:rPr>
                <w:rFonts w:ascii="仿宋_GB2312" w:eastAsia="仿宋_GB2312"/>
                <w:sz w:val="24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8"/>
                <w:highlight w:val="none"/>
              </w:rPr>
              <w:t>自报价截止之日起</w:t>
            </w:r>
            <w:r>
              <w:rPr>
                <w:rFonts w:hint="eastAsia" w:ascii="仿宋_GB2312" w:eastAsia="仿宋_GB2312"/>
                <w:sz w:val="24"/>
                <w:szCs w:val="28"/>
                <w:highlight w:val="none"/>
                <w:u w:val="single"/>
                <w:lang w:val="en-US" w:eastAsia="zh-CN"/>
              </w:rPr>
              <w:t>30</w:t>
            </w:r>
            <w:r>
              <w:rPr>
                <w:rFonts w:hint="eastAsia" w:ascii="仿宋_GB2312" w:eastAsia="仿宋_GB2312"/>
                <w:sz w:val="24"/>
                <w:szCs w:val="28"/>
                <w:highlight w:val="none"/>
              </w:rPr>
              <w:t>个日历天。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846" w:type="dxa"/>
            <w:vAlign w:val="center"/>
          </w:tcPr>
          <w:p>
            <w:pPr>
              <w:pStyle w:val="14"/>
              <w:numPr>
                <w:ilvl w:val="0"/>
                <w:numId w:val="1"/>
              </w:numPr>
              <w:spacing w:line="360" w:lineRule="auto"/>
              <w:ind w:left="0" w:firstLine="0" w:firstLineChars="0"/>
              <w:jc w:val="center"/>
              <w:rPr>
                <w:rFonts w:ascii="仿宋_GB2312" w:eastAsia="仿宋_GB2312"/>
                <w:sz w:val="24"/>
                <w:szCs w:val="28"/>
                <w:highlight w:val="none"/>
              </w:rPr>
            </w:pPr>
          </w:p>
        </w:tc>
        <w:tc>
          <w:tcPr>
            <w:tcW w:w="2126" w:type="dxa"/>
            <w:vAlign w:val="center"/>
          </w:tcPr>
          <w:p>
            <w:pPr>
              <w:spacing w:line="360" w:lineRule="auto"/>
              <w:rPr>
                <w:rFonts w:ascii="仿宋_GB2312" w:eastAsia="仿宋_GB2312"/>
                <w:sz w:val="24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8"/>
                <w:highlight w:val="none"/>
              </w:rPr>
              <w:t>踏勘现场</w:t>
            </w:r>
          </w:p>
        </w:tc>
        <w:tc>
          <w:tcPr>
            <w:tcW w:w="5324" w:type="dxa"/>
            <w:vAlign w:val="center"/>
          </w:tcPr>
          <w:p>
            <w:pPr>
              <w:spacing w:line="360" w:lineRule="auto"/>
              <w:rPr>
                <w:rFonts w:ascii="仿宋_GB2312" w:eastAsia="仿宋_GB2312"/>
                <w:sz w:val="24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8"/>
                <w:highlight w:val="none"/>
              </w:rPr>
              <w:t>不组织，自行踏勘。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846" w:type="dxa"/>
            <w:vAlign w:val="center"/>
          </w:tcPr>
          <w:p>
            <w:pPr>
              <w:pStyle w:val="14"/>
              <w:numPr>
                <w:ilvl w:val="0"/>
                <w:numId w:val="1"/>
              </w:numPr>
              <w:spacing w:line="360" w:lineRule="auto"/>
              <w:ind w:left="0" w:firstLine="0" w:firstLineChars="0"/>
              <w:jc w:val="center"/>
              <w:rPr>
                <w:rFonts w:ascii="仿宋_GB2312" w:eastAsia="仿宋_GB2312"/>
                <w:sz w:val="24"/>
                <w:szCs w:val="28"/>
                <w:highlight w:val="none"/>
              </w:rPr>
            </w:pPr>
          </w:p>
        </w:tc>
        <w:tc>
          <w:tcPr>
            <w:tcW w:w="2126" w:type="dxa"/>
            <w:vAlign w:val="center"/>
          </w:tcPr>
          <w:p>
            <w:pPr>
              <w:spacing w:line="360" w:lineRule="auto"/>
              <w:rPr>
                <w:rFonts w:ascii="仿宋_GB2312" w:eastAsia="仿宋_GB2312"/>
                <w:sz w:val="24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8"/>
                <w:highlight w:val="none"/>
              </w:rPr>
              <w:t>投标保证金</w:t>
            </w:r>
          </w:p>
        </w:tc>
        <w:tc>
          <w:tcPr>
            <w:tcW w:w="5324" w:type="dxa"/>
            <w:vAlign w:val="center"/>
          </w:tcPr>
          <w:p>
            <w:pPr>
              <w:spacing w:line="360" w:lineRule="auto"/>
              <w:rPr>
                <w:rFonts w:ascii="仿宋_GB2312" w:eastAsia="仿宋_GB2312"/>
                <w:sz w:val="24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8"/>
                <w:highlight w:val="none"/>
              </w:rPr>
              <w:t>本项目无需缴纳保证金。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846" w:type="dxa"/>
            <w:vAlign w:val="center"/>
          </w:tcPr>
          <w:p>
            <w:pPr>
              <w:pStyle w:val="14"/>
              <w:numPr>
                <w:ilvl w:val="0"/>
                <w:numId w:val="1"/>
              </w:numPr>
              <w:spacing w:line="360" w:lineRule="auto"/>
              <w:ind w:left="0" w:firstLine="0" w:firstLineChars="0"/>
              <w:jc w:val="center"/>
              <w:rPr>
                <w:rFonts w:ascii="仿宋_GB2312" w:eastAsia="仿宋_GB2312"/>
                <w:sz w:val="24"/>
                <w:szCs w:val="28"/>
                <w:highlight w:val="none"/>
              </w:rPr>
            </w:pPr>
          </w:p>
        </w:tc>
        <w:tc>
          <w:tcPr>
            <w:tcW w:w="2126" w:type="dxa"/>
            <w:vAlign w:val="center"/>
          </w:tcPr>
          <w:p>
            <w:pPr>
              <w:spacing w:line="360" w:lineRule="auto"/>
              <w:rPr>
                <w:rFonts w:ascii="仿宋_GB2312" w:eastAsia="仿宋_GB2312"/>
                <w:sz w:val="24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8"/>
                <w:highlight w:val="none"/>
              </w:rPr>
              <w:t>响应报价范围</w:t>
            </w:r>
          </w:p>
        </w:tc>
        <w:tc>
          <w:tcPr>
            <w:tcW w:w="5324" w:type="dxa"/>
            <w:vAlign w:val="center"/>
          </w:tcPr>
          <w:p>
            <w:pPr>
              <w:spacing w:line="360" w:lineRule="auto"/>
              <w:rPr>
                <w:rFonts w:ascii="仿宋_GB2312" w:eastAsia="仿宋_GB2312"/>
                <w:sz w:val="24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8"/>
                <w:highlight w:val="none"/>
              </w:rPr>
              <w:t>含税全包价，包含提供相关服务的所有费用。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pStyle w:val="14"/>
              <w:numPr>
                <w:ilvl w:val="0"/>
                <w:numId w:val="1"/>
              </w:numPr>
              <w:spacing w:line="360" w:lineRule="auto"/>
              <w:ind w:left="0" w:firstLine="0" w:firstLineChars="0"/>
              <w:jc w:val="center"/>
              <w:rPr>
                <w:rFonts w:ascii="仿宋_GB2312" w:eastAsia="仿宋_GB2312"/>
                <w:sz w:val="24"/>
                <w:szCs w:val="28"/>
                <w:highlight w:val="none"/>
              </w:rPr>
            </w:pPr>
          </w:p>
        </w:tc>
        <w:tc>
          <w:tcPr>
            <w:tcW w:w="2126" w:type="dxa"/>
            <w:vAlign w:val="center"/>
          </w:tcPr>
          <w:p>
            <w:pPr>
              <w:spacing w:line="360" w:lineRule="auto"/>
              <w:rPr>
                <w:rFonts w:ascii="仿宋_GB2312" w:eastAsia="仿宋_GB2312"/>
                <w:sz w:val="24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8"/>
                <w:highlight w:val="none"/>
              </w:rPr>
              <w:t>报价文件组成</w:t>
            </w:r>
          </w:p>
          <w:p>
            <w:pPr>
              <w:spacing w:line="360" w:lineRule="auto"/>
              <w:rPr>
                <w:rFonts w:ascii="仿宋_GB2312" w:eastAsia="仿宋_GB2312"/>
                <w:sz w:val="24"/>
                <w:szCs w:val="28"/>
                <w:highlight w:val="none"/>
              </w:rPr>
            </w:pPr>
          </w:p>
        </w:tc>
        <w:tc>
          <w:tcPr>
            <w:tcW w:w="5324" w:type="dxa"/>
            <w:vAlign w:val="center"/>
          </w:tcPr>
          <w:p>
            <w:pPr>
              <w:pStyle w:val="14"/>
              <w:spacing w:line="360" w:lineRule="auto"/>
              <w:ind w:firstLine="0" w:firstLineChars="0"/>
              <w:rPr>
                <w:rFonts w:ascii="仿宋_GB2312" w:eastAsia="仿宋_GB2312"/>
                <w:sz w:val="24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8"/>
                <w:highlight w:val="none"/>
              </w:rPr>
              <w:t>1）</w:t>
            </w:r>
            <w:r>
              <w:rPr>
                <w:rFonts w:hint="eastAsia" w:ascii="仿宋_GB2312" w:eastAsia="仿宋_GB2312"/>
                <w:sz w:val="24"/>
                <w:szCs w:val="28"/>
                <w:highlight w:val="none"/>
                <w:lang w:val="en-US" w:eastAsia="zh-CN"/>
              </w:rPr>
              <w:t>法人代表身份证明或</w:t>
            </w:r>
            <w:r>
              <w:rPr>
                <w:rFonts w:hint="eastAsia" w:ascii="仿宋_GB2312" w:eastAsia="仿宋_GB2312"/>
                <w:sz w:val="24"/>
                <w:szCs w:val="28"/>
                <w:highlight w:val="none"/>
              </w:rPr>
              <w:t>授权委托书（见附件）；</w:t>
            </w:r>
          </w:p>
          <w:p>
            <w:pPr>
              <w:pStyle w:val="14"/>
              <w:spacing w:line="360" w:lineRule="auto"/>
              <w:ind w:firstLine="0" w:firstLineChars="0"/>
              <w:rPr>
                <w:rFonts w:ascii="仿宋_GB2312" w:eastAsia="仿宋_GB2312"/>
                <w:sz w:val="24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8"/>
                <w:highlight w:val="none"/>
              </w:rPr>
              <w:t>2）在经营活动中无重大违法记录和行贿犯罪记录的书面声明（见附件）；</w:t>
            </w:r>
          </w:p>
          <w:p>
            <w:pPr>
              <w:pStyle w:val="14"/>
              <w:spacing w:line="360" w:lineRule="auto"/>
              <w:ind w:firstLine="0" w:firstLineChars="0"/>
              <w:rPr>
                <w:rFonts w:ascii="仿宋_GB2312" w:eastAsia="仿宋_GB2312"/>
                <w:sz w:val="24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8"/>
                <w:highlight w:val="none"/>
              </w:rPr>
              <w:t>3）报价单（见附件）；</w:t>
            </w:r>
          </w:p>
          <w:p>
            <w:pPr>
              <w:pStyle w:val="14"/>
              <w:spacing w:line="360" w:lineRule="auto"/>
              <w:ind w:firstLine="0" w:firstLineChars="0"/>
              <w:rPr>
                <w:rFonts w:ascii="仿宋_GB2312" w:eastAsia="仿宋_GB2312"/>
                <w:sz w:val="24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8"/>
                <w:highlight w:val="none"/>
              </w:rPr>
              <w:t>4）裁判文书网（http://wenshu.court.gov.cn）查询结果截图；</w:t>
            </w:r>
          </w:p>
          <w:p>
            <w:pPr>
              <w:pStyle w:val="14"/>
              <w:spacing w:line="360" w:lineRule="auto"/>
              <w:ind w:firstLine="0" w:firstLineChars="0"/>
              <w:rPr>
                <w:rFonts w:ascii="仿宋_GB2312" w:eastAsia="仿宋_GB2312"/>
                <w:sz w:val="24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8"/>
                <w:highlight w:val="none"/>
              </w:rPr>
              <w:t>5）营业执照、企业资质证书（若有）复印件</w:t>
            </w:r>
          </w:p>
          <w:p>
            <w:pPr>
              <w:spacing w:line="360" w:lineRule="auto"/>
              <w:rPr>
                <w:rFonts w:ascii="仿宋_GB2312" w:eastAsia="仿宋_GB2312"/>
                <w:sz w:val="24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4"/>
                <w:szCs w:val="28"/>
                <w:highlight w:val="none"/>
              </w:rPr>
              <w:t>以上资料需每页加盖公章，一式</w:t>
            </w:r>
            <w:r>
              <w:rPr>
                <w:rFonts w:hint="eastAsia" w:ascii="仿宋_GB2312" w:eastAsia="仿宋_GB2312"/>
                <w:b w:val="0"/>
                <w:bCs w:val="0"/>
                <w:sz w:val="24"/>
                <w:szCs w:val="28"/>
                <w:highlight w:val="none"/>
                <w:lang w:val="en-US" w:eastAsia="zh-CN"/>
              </w:rPr>
              <w:t>三</w:t>
            </w:r>
            <w:r>
              <w:rPr>
                <w:rFonts w:hint="eastAsia" w:ascii="仿宋_GB2312" w:eastAsia="仿宋_GB2312"/>
                <w:b w:val="0"/>
                <w:bCs w:val="0"/>
                <w:sz w:val="24"/>
                <w:szCs w:val="28"/>
                <w:highlight w:val="none"/>
              </w:rPr>
              <w:t>份封为一</w:t>
            </w:r>
            <w:r>
              <w:rPr>
                <w:rFonts w:hint="eastAsia" w:ascii="仿宋_GB2312" w:eastAsia="仿宋_GB2312"/>
                <w:sz w:val="24"/>
                <w:szCs w:val="28"/>
                <w:highlight w:val="none"/>
              </w:rPr>
              <w:t>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846" w:type="dxa"/>
            <w:vAlign w:val="center"/>
          </w:tcPr>
          <w:p>
            <w:pPr>
              <w:pStyle w:val="14"/>
              <w:numPr>
                <w:ilvl w:val="0"/>
                <w:numId w:val="1"/>
              </w:numPr>
              <w:spacing w:line="360" w:lineRule="auto"/>
              <w:ind w:left="0" w:firstLine="0" w:firstLineChars="0"/>
              <w:jc w:val="center"/>
              <w:rPr>
                <w:rFonts w:ascii="仿宋_GB2312" w:eastAsia="仿宋_GB2312"/>
                <w:sz w:val="24"/>
                <w:szCs w:val="28"/>
                <w:highlight w:val="none"/>
              </w:rPr>
            </w:pPr>
          </w:p>
        </w:tc>
        <w:tc>
          <w:tcPr>
            <w:tcW w:w="2126" w:type="dxa"/>
            <w:vAlign w:val="center"/>
          </w:tcPr>
          <w:p>
            <w:pPr>
              <w:spacing w:line="360" w:lineRule="auto"/>
              <w:rPr>
                <w:rFonts w:ascii="仿宋_GB2312" w:eastAsia="仿宋_GB2312"/>
                <w:sz w:val="24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8"/>
                <w:highlight w:val="none"/>
              </w:rPr>
              <w:t>最高限价</w:t>
            </w:r>
          </w:p>
        </w:tc>
        <w:tc>
          <w:tcPr>
            <w:tcW w:w="5324" w:type="dxa"/>
            <w:vAlign w:val="center"/>
          </w:tcPr>
          <w:p>
            <w:pPr>
              <w:spacing w:line="360" w:lineRule="auto"/>
              <w:rPr>
                <w:rFonts w:ascii="仿宋_GB2312" w:eastAsia="仿宋_GB2312"/>
                <w:sz w:val="24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8"/>
                <w:highlight w:val="none"/>
              </w:rPr>
              <w:t>见询价函“</w:t>
            </w:r>
            <w:r>
              <w:rPr>
                <w:rFonts w:hint="eastAsia" w:ascii="仿宋_GB2312" w:eastAsia="仿宋_GB2312"/>
                <w:sz w:val="24"/>
                <w:szCs w:val="28"/>
                <w:highlight w:val="none"/>
                <w:lang w:val="en-US" w:eastAsia="zh-CN"/>
              </w:rPr>
              <w:t>7</w:t>
            </w:r>
            <w:r>
              <w:rPr>
                <w:rFonts w:hint="eastAsia" w:ascii="仿宋_GB2312" w:eastAsia="仿宋_GB2312"/>
                <w:sz w:val="24"/>
                <w:szCs w:val="28"/>
                <w:highlight w:val="none"/>
              </w:rPr>
              <w:t>.最高限价”有关规定。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pStyle w:val="14"/>
              <w:numPr>
                <w:ilvl w:val="0"/>
                <w:numId w:val="1"/>
              </w:numPr>
              <w:spacing w:line="360" w:lineRule="auto"/>
              <w:ind w:left="0" w:firstLine="0" w:firstLineChars="0"/>
              <w:jc w:val="center"/>
              <w:rPr>
                <w:rFonts w:ascii="仿宋_GB2312" w:eastAsia="仿宋_GB2312"/>
                <w:sz w:val="24"/>
                <w:szCs w:val="28"/>
                <w:highlight w:val="none"/>
              </w:rPr>
            </w:pPr>
          </w:p>
        </w:tc>
        <w:tc>
          <w:tcPr>
            <w:tcW w:w="2126" w:type="dxa"/>
            <w:vAlign w:val="center"/>
          </w:tcPr>
          <w:p>
            <w:pPr>
              <w:spacing w:line="360" w:lineRule="auto"/>
              <w:rPr>
                <w:rFonts w:ascii="仿宋_GB2312" w:eastAsia="仿宋_GB2312"/>
                <w:sz w:val="24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8"/>
                <w:highlight w:val="none"/>
              </w:rPr>
              <w:t>相应报价次数</w:t>
            </w:r>
          </w:p>
        </w:tc>
        <w:tc>
          <w:tcPr>
            <w:tcW w:w="5324" w:type="dxa"/>
            <w:vAlign w:val="center"/>
          </w:tcPr>
          <w:p>
            <w:pPr>
              <w:spacing w:line="360" w:lineRule="auto"/>
              <w:rPr>
                <w:rFonts w:ascii="仿宋_GB2312" w:eastAsia="仿宋_GB2312"/>
                <w:sz w:val="24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8"/>
                <w:highlight w:val="none"/>
              </w:rPr>
              <w:t>1、第一轮报价即为响应报价，不得高于最高限价且报价不得有选择性报价和附有条件的报价。第一轮报价结束后按照报价由高到低淘汰1/3（取整）。</w:t>
            </w:r>
          </w:p>
          <w:p>
            <w:pPr>
              <w:spacing w:line="360" w:lineRule="auto"/>
              <w:rPr>
                <w:rFonts w:ascii="仿宋_GB2312" w:eastAsia="仿宋_GB2312"/>
                <w:sz w:val="24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8"/>
                <w:highlight w:val="none"/>
              </w:rPr>
              <w:t>2、符合资格要求的供应商均可参与第二轮报价。第二轮报价以第一轮报价中最低价为最高限价，在此基础上进行二轮报价。参与第二轮报价的供应商在第一轮报价基础上自主下浮，报价结束后按照报价由高到低淘汰1/3（取整），若第二轮参与报价的单位只有三家则不进行淘汰。</w:t>
            </w:r>
          </w:p>
          <w:p>
            <w:pPr>
              <w:spacing w:line="360" w:lineRule="auto"/>
              <w:rPr>
                <w:rFonts w:ascii="仿宋_GB2312" w:eastAsia="仿宋_GB2312"/>
                <w:sz w:val="24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8"/>
                <w:highlight w:val="none"/>
              </w:rPr>
              <w:t>3、第三轮报价以第二轮报价中最低价为最高限价，在此基础上进行第三轮报价，此次报价为最终报价。</w:t>
            </w:r>
          </w:p>
          <w:p>
            <w:pPr>
              <w:spacing w:line="360" w:lineRule="auto"/>
              <w:rPr>
                <w:rFonts w:ascii="仿宋_GB2312" w:eastAsia="仿宋_GB2312"/>
                <w:sz w:val="24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8"/>
                <w:highlight w:val="none"/>
              </w:rPr>
              <w:t>注：</w:t>
            </w:r>
            <w:r>
              <w:rPr>
                <w:rFonts w:hint="eastAsia" w:ascii="仿宋_GB2312" w:eastAsia="仿宋_GB2312"/>
                <w:sz w:val="24"/>
                <w:szCs w:val="28"/>
                <w:highlight w:val="none"/>
                <w:lang w:val="en-US" w:eastAsia="zh-CN"/>
              </w:rPr>
              <w:t>第一轮报名单位不少于5家，</w:t>
            </w:r>
            <w:r>
              <w:rPr>
                <w:rFonts w:hint="eastAsia" w:ascii="仿宋_GB2312" w:eastAsia="仿宋_GB2312"/>
                <w:sz w:val="24"/>
                <w:szCs w:val="28"/>
                <w:highlight w:val="none"/>
              </w:rPr>
              <w:t>第二轮及第三轮均采用竞谈模式进行。所有报价均为含税价。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pStyle w:val="14"/>
              <w:numPr>
                <w:ilvl w:val="0"/>
                <w:numId w:val="1"/>
              </w:numPr>
              <w:spacing w:line="360" w:lineRule="auto"/>
              <w:ind w:left="0" w:firstLine="0" w:firstLineChars="0"/>
              <w:jc w:val="center"/>
              <w:rPr>
                <w:rFonts w:ascii="仿宋_GB2312" w:eastAsia="仿宋_GB2312"/>
                <w:sz w:val="24"/>
                <w:szCs w:val="28"/>
                <w:highlight w:val="none"/>
              </w:rPr>
            </w:pPr>
          </w:p>
        </w:tc>
        <w:tc>
          <w:tcPr>
            <w:tcW w:w="2126" w:type="dxa"/>
            <w:vAlign w:val="center"/>
          </w:tcPr>
          <w:p>
            <w:pPr>
              <w:spacing w:line="360" w:lineRule="auto"/>
              <w:rPr>
                <w:rFonts w:hint="eastAsia" w:ascii="仿宋_GB2312" w:eastAsia="仿宋_GB2312"/>
                <w:sz w:val="24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8"/>
                <w:highlight w:val="none"/>
              </w:rPr>
              <w:t>定标方式</w:t>
            </w:r>
          </w:p>
        </w:tc>
        <w:tc>
          <w:tcPr>
            <w:tcW w:w="5324" w:type="dxa"/>
            <w:vAlign w:val="center"/>
          </w:tcPr>
          <w:p>
            <w:pPr>
              <w:spacing w:line="360" w:lineRule="auto"/>
              <w:rPr>
                <w:rFonts w:hint="eastAsia" w:ascii="仿宋_GB2312" w:eastAsia="仿宋_GB2312"/>
                <w:sz w:val="24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8"/>
                <w:highlight w:val="none"/>
              </w:rPr>
              <w:t>本项目采取最低价中标。</w:t>
            </w:r>
          </w:p>
        </w:tc>
      </w:tr>
    </w:tbl>
    <w:p>
      <w:pPr>
        <w:wordWrap w:val="0"/>
        <w:ind w:firstLine="4200" w:firstLineChars="1500"/>
        <w:rPr>
          <w:rFonts w:hint="eastAsia" w:ascii="仿宋_GB2312" w:eastAsia="仿宋_GB2312"/>
          <w:sz w:val="28"/>
          <w:szCs w:val="28"/>
          <w:highlight w:val="none"/>
        </w:rPr>
      </w:pPr>
    </w:p>
    <w:p>
      <w:pPr>
        <w:wordWrap w:val="0"/>
        <w:ind w:firstLine="4200" w:firstLineChars="1500"/>
        <w:rPr>
          <w:rFonts w:hint="eastAsia" w:ascii="仿宋_GB2312" w:eastAsia="仿宋_GB2312"/>
          <w:sz w:val="28"/>
          <w:szCs w:val="28"/>
          <w:highlight w:val="none"/>
        </w:rPr>
      </w:pPr>
    </w:p>
    <w:p>
      <w:pPr>
        <w:wordWrap w:val="0"/>
        <w:ind w:firstLine="4200" w:firstLineChars="1500"/>
        <w:rPr>
          <w:rFonts w:hint="default" w:ascii="仿宋_GB2312" w:eastAsia="仿宋_GB2312"/>
          <w:sz w:val="28"/>
          <w:szCs w:val="28"/>
          <w:highlight w:val="none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highlight w:val="none"/>
        </w:rPr>
        <w:t>青岛</w:t>
      </w:r>
      <w:r>
        <w:rPr>
          <w:rFonts w:hint="eastAsia" w:ascii="仿宋_GB2312" w:eastAsia="仿宋_GB2312"/>
          <w:sz w:val="28"/>
          <w:szCs w:val="28"/>
          <w:highlight w:val="none"/>
          <w:lang w:val="en-US" w:eastAsia="zh-CN"/>
        </w:rPr>
        <w:t>高新运营管理有限公司</w:t>
      </w:r>
    </w:p>
    <w:p>
      <w:pPr>
        <w:wordWrap w:val="0"/>
        <w:ind w:firstLine="560" w:firstLineChars="200"/>
        <w:jc w:val="center"/>
        <w:rPr>
          <w:rFonts w:ascii="仿宋_GB2312" w:eastAsia="仿宋_GB2312"/>
          <w:sz w:val="28"/>
          <w:szCs w:val="28"/>
          <w:highlight w:val="none"/>
        </w:rPr>
      </w:pPr>
      <w:r>
        <w:rPr>
          <w:rFonts w:hint="eastAsia" w:ascii="仿宋_GB2312" w:eastAsia="仿宋_GB2312"/>
          <w:sz w:val="28"/>
          <w:szCs w:val="28"/>
          <w:highlight w:val="none"/>
        </w:rPr>
        <w:t xml:space="preserve">                     </w:t>
      </w:r>
      <w:r>
        <w:rPr>
          <w:rFonts w:hint="eastAsia" w:ascii="仿宋_GB2312" w:eastAsia="仿宋_GB2312"/>
          <w:sz w:val="28"/>
          <w:szCs w:val="28"/>
          <w:highlight w:val="none"/>
          <w:lang w:val="en-US" w:eastAsia="zh-CN"/>
        </w:rPr>
        <w:t xml:space="preserve">    2024</w:t>
      </w:r>
      <w:r>
        <w:rPr>
          <w:rFonts w:hint="eastAsia" w:ascii="仿宋_GB2312" w:eastAsia="仿宋_GB2312"/>
          <w:sz w:val="28"/>
          <w:szCs w:val="28"/>
          <w:highlight w:val="none"/>
        </w:rPr>
        <w:t>年</w:t>
      </w:r>
      <w:r>
        <w:rPr>
          <w:rFonts w:hint="eastAsia" w:ascii="仿宋_GB2312" w:eastAsia="仿宋_GB2312"/>
          <w:sz w:val="28"/>
          <w:szCs w:val="28"/>
          <w:highlight w:val="none"/>
          <w:lang w:val="en-US" w:eastAsia="zh-CN"/>
        </w:rPr>
        <w:t>4</w:t>
      </w:r>
      <w:r>
        <w:rPr>
          <w:rFonts w:hint="eastAsia" w:ascii="仿宋_GB2312" w:eastAsia="仿宋_GB2312"/>
          <w:sz w:val="28"/>
          <w:szCs w:val="28"/>
          <w:highlight w:val="none"/>
        </w:rPr>
        <w:t>月</w:t>
      </w:r>
      <w:r>
        <w:rPr>
          <w:rFonts w:hint="eastAsia" w:ascii="仿宋_GB2312" w:eastAsia="仿宋_GB2312"/>
          <w:sz w:val="28"/>
          <w:szCs w:val="28"/>
          <w:highlight w:val="none"/>
          <w:lang w:val="en-US" w:eastAsia="zh-CN"/>
        </w:rPr>
        <w:t>22</w:t>
      </w:r>
      <w:r>
        <w:rPr>
          <w:rFonts w:hint="eastAsia" w:ascii="仿宋_GB2312" w:eastAsia="仿宋_GB2312"/>
          <w:sz w:val="28"/>
          <w:szCs w:val="28"/>
          <w:highlight w:val="none"/>
        </w:rPr>
        <w:t>日</w:t>
      </w:r>
    </w:p>
    <w:p>
      <w:pPr>
        <w:wordWrap w:val="0"/>
        <w:ind w:firstLine="560" w:firstLineChars="200"/>
        <w:jc w:val="center"/>
        <w:rPr>
          <w:rFonts w:ascii="仿宋_GB2312" w:eastAsia="仿宋_GB2312"/>
          <w:sz w:val="28"/>
          <w:szCs w:val="28"/>
          <w:highlight w:val="none"/>
        </w:rPr>
      </w:pPr>
    </w:p>
    <w:p>
      <w:pPr>
        <w:widowControl/>
        <w:jc w:val="left"/>
        <w:rPr>
          <w:rFonts w:ascii="仿宋_GB2312" w:eastAsia="仿宋_GB2312"/>
          <w:sz w:val="28"/>
          <w:szCs w:val="28"/>
          <w:highlight w:val="none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snapToGrid w:val="0"/>
        <w:spacing w:line="360" w:lineRule="auto"/>
        <w:ind w:firstLine="6440" w:firstLineChars="2300"/>
        <w:rPr>
          <w:sz w:val="28"/>
          <w:szCs w:val="28"/>
          <w:highlight w:val="none"/>
        </w:rPr>
      </w:pPr>
      <w:r>
        <w:rPr>
          <w:rFonts w:hint="eastAsia"/>
          <w:sz w:val="28"/>
          <w:szCs w:val="28"/>
          <w:highlight w:val="none"/>
        </w:rPr>
        <w:t>【正（副）本】</w:t>
      </w:r>
    </w:p>
    <w:p>
      <w:pPr>
        <w:snapToGrid w:val="0"/>
        <w:spacing w:line="360" w:lineRule="auto"/>
        <w:rPr>
          <w:sz w:val="28"/>
          <w:szCs w:val="28"/>
          <w:highlight w:val="none"/>
        </w:rPr>
      </w:pPr>
    </w:p>
    <w:p>
      <w:pPr>
        <w:snapToGrid w:val="0"/>
        <w:spacing w:line="360" w:lineRule="auto"/>
        <w:rPr>
          <w:sz w:val="28"/>
          <w:szCs w:val="28"/>
          <w:highlight w:val="none"/>
        </w:rPr>
      </w:pPr>
    </w:p>
    <w:p>
      <w:pPr>
        <w:snapToGrid w:val="0"/>
        <w:spacing w:line="360" w:lineRule="auto"/>
        <w:rPr>
          <w:sz w:val="28"/>
          <w:szCs w:val="28"/>
          <w:highlight w:val="none"/>
        </w:rPr>
      </w:pPr>
    </w:p>
    <w:p>
      <w:pPr>
        <w:snapToGrid w:val="0"/>
        <w:spacing w:line="360" w:lineRule="auto"/>
        <w:jc w:val="center"/>
        <w:rPr>
          <w:rFonts w:ascii="宋体" w:hAnsi="宋体" w:cs="宋体"/>
          <w:b/>
          <w:sz w:val="72"/>
          <w:szCs w:val="72"/>
          <w:highlight w:val="none"/>
        </w:rPr>
      </w:pPr>
      <w:r>
        <w:rPr>
          <w:rFonts w:hint="eastAsia" w:ascii="宋体" w:hAnsi="宋体" w:cs="宋体"/>
          <w:b/>
          <w:spacing w:val="42"/>
          <w:kern w:val="0"/>
          <w:sz w:val="72"/>
          <w:szCs w:val="72"/>
          <w:highlight w:val="none"/>
          <w:fitText w:val="3132" w:id="1735212230"/>
        </w:rPr>
        <w:t>响应文</w:t>
      </w:r>
      <w:r>
        <w:rPr>
          <w:rFonts w:hint="eastAsia" w:ascii="宋体" w:hAnsi="宋体" w:cs="宋体"/>
          <w:b/>
          <w:spacing w:val="0"/>
          <w:kern w:val="0"/>
          <w:sz w:val="72"/>
          <w:szCs w:val="72"/>
          <w:highlight w:val="none"/>
          <w:fitText w:val="3132" w:id="1735212230"/>
        </w:rPr>
        <w:t>件</w:t>
      </w:r>
    </w:p>
    <w:p>
      <w:pPr>
        <w:snapToGrid w:val="0"/>
        <w:spacing w:line="360" w:lineRule="auto"/>
        <w:rPr>
          <w:sz w:val="28"/>
          <w:szCs w:val="28"/>
          <w:highlight w:val="none"/>
        </w:rPr>
      </w:pPr>
    </w:p>
    <w:p>
      <w:pPr>
        <w:snapToGrid w:val="0"/>
        <w:spacing w:line="360" w:lineRule="auto"/>
        <w:rPr>
          <w:sz w:val="28"/>
          <w:szCs w:val="28"/>
          <w:highlight w:val="none"/>
        </w:rPr>
      </w:pPr>
    </w:p>
    <w:p>
      <w:pPr>
        <w:snapToGrid w:val="0"/>
        <w:spacing w:line="360" w:lineRule="auto"/>
        <w:rPr>
          <w:sz w:val="28"/>
          <w:szCs w:val="28"/>
          <w:highlight w:val="none"/>
        </w:rPr>
      </w:pPr>
    </w:p>
    <w:p>
      <w:pPr>
        <w:snapToGrid w:val="0"/>
        <w:spacing w:line="360" w:lineRule="auto"/>
        <w:rPr>
          <w:sz w:val="28"/>
          <w:szCs w:val="28"/>
          <w:highlight w:val="none"/>
        </w:rPr>
      </w:pPr>
    </w:p>
    <w:p>
      <w:pPr>
        <w:snapToGrid w:val="0"/>
        <w:spacing w:line="360" w:lineRule="auto"/>
        <w:rPr>
          <w:sz w:val="28"/>
          <w:szCs w:val="28"/>
          <w:highlight w:val="none"/>
        </w:rPr>
      </w:pPr>
    </w:p>
    <w:p>
      <w:pPr>
        <w:snapToGrid w:val="0"/>
        <w:spacing w:line="360" w:lineRule="auto"/>
        <w:rPr>
          <w:sz w:val="28"/>
          <w:szCs w:val="28"/>
          <w:highlight w:val="none"/>
        </w:rPr>
      </w:pPr>
    </w:p>
    <w:p>
      <w:pPr>
        <w:snapToGrid w:val="0"/>
        <w:spacing w:line="360" w:lineRule="auto"/>
        <w:rPr>
          <w:sz w:val="28"/>
          <w:szCs w:val="28"/>
          <w:highlight w:val="none"/>
        </w:rPr>
      </w:pPr>
    </w:p>
    <w:p>
      <w:pPr>
        <w:snapToGrid w:val="0"/>
        <w:spacing w:line="360" w:lineRule="auto"/>
        <w:rPr>
          <w:sz w:val="28"/>
          <w:szCs w:val="28"/>
          <w:highlight w:val="none"/>
        </w:rPr>
      </w:pPr>
    </w:p>
    <w:p>
      <w:pPr>
        <w:snapToGrid w:val="0"/>
        <w:spacing w:line="360" w:lineRule="auto"/>
        <w:rPr>
          <w:sz w:val="28"/>
          <w:szCs w:val="28"/>
          <w:highlight w:val="none"/>
        </w:rPr>
      </w:pPr>
    </w:p>
    <w:p>
      <w:pPr>
        <w:snapToGrid w:val="0"/>
        <w:spacing w:line="360" w:lineRule="auto"/>
        <w:rPr>
          <w:sz w:val="28"/>
          <w:szCs w:val="28"/>
          <w:highlight w:val="none"/>
        </w:rPr>
      </w:pPr>
    </w:p>
    <w:p>
      <w:pPr>
        <w:snapToGrid w:val="0"/>
        <w:spacing w:line="360" w:lineRule="auto"/>
        <w:rPr>
          <w:sz w:val="28"/>
          <w:szCs w:val="28"/>
          <w:highlight w:val="none"/>
        </w:rPr>
      </w:pPr>
    </w:p>
    <w:p>
      <w:pPr>
        <w:snapToGrid w:val="0"/>
        <w:spacing w:line="360" w:lineRule="auto"/>
        <w:rPr>
          <w:sz w:val="28"/>
          <w:szCs w:val="28"/>
          <w:highlight w:val="none"/>
        </w:rPr>
      </w:pPr>
    </w:p>
    <w:p>
      <w:pPr>
        <w:snapToGrid w:val="0"/>
        <w:spacing w:line="360" w:lineRule="auto"/>
        <w:rPr>
          <w:sz w:val="28"/>
          <w:szCs w:val="28"/>
          <w:highlight w:val="none"/>
        </w:rPr>
      </w:pPr>
    </w:p>
    <w:p>
      <w:pPr>
        <w:snapToGrid w:val="0"/>
        <w:spacing w:line="360" w:lineRule="auto"/>
        <w:rPr>
          <w:rFonts w:hint="default" w:eastAsiaTheme="minorEastAsia"/>
          <w:b/>
          <w:bCs/>
          <w:sz w:val="36"/>
          <w:szCs w:val="36"/>
          <w:highlight w:val="none"/>
          <w:lang w:val="en-US" w:eastAsia="zh-CN"/>
        </w:rPr>
      </w:pPr>
      <w:r>
        <w:rPr>
          <w:rFonts w:hint="eastAsia"/>
          <w:b/>
          <w:bCs/>
          <w:kern w:val="0"/>
          <w:sz w:val="36"/>
          <w:szCs w:val="36"/>
          <w:highlight w:val="none"/>
        </w:rPr>
        <w:t>项目名称</w:t>
      </w:r>
      <w:r>
        <w:rPr>
          <w:rFonts w:hint="eastAsia"/>
          <w:b/>
          <w:bCs/>
          <w:sz w:val="36"/>
          <w:szCs w:val="36"/>
          <w:highlight w:val="none"/>
        </w:rPr>
        <w:t>：</w:t>
      </w:r>
      <w:r>
        <w:rPr>
          <w:rFonts w:hint="eastAsia"/>
          <w:b/>
          <w:bCs/>
          <w:sz w:val="36"/>
          <w:szCs w:val="36"/>
          <w:highlight w:val="none"/>
          <w:lang w:val="en-US" w:eastAsia="zh-CN"/>
        </w:rPr>
        <w:t xml:space="preserve">                </w:t>
      </w:r>
    </w:p>
    <w:p>
      <w:pPr>
        <w:snapToGrid w:val="0"/>
        <w:spacing w:line="360" w:lineRule="auto"/>
        <w:rPr>
          <w:b/>
          <w:bCs/>
          <w:sz w:val="36"/>
          <w:szCs w:val="36"/>
          <w:highlight w:val="none"/>
        </w:rPr>
      </w:pPr>
      <w:r>
        <w:rPr>
          <w:rFonts w:hint="eastAsia"/>
          <w:b/>
          <w:bCs/>
          <w:sz w:val="36"/>
          <w:szCs w:val="36"/>
          <w:highlight w:val="none"/>
        </w:rPr>
        <w:t>供应商全称(盖公章</w:t>
      </w:r>
      <w:r>
        <w:rPr>
          <w:b/>
          <w:bCs/>
          <w:sz w:val="36"/>
          <w:szCs w:val="36"/>
          <w:highlight w:val="none"/>
        </w:rPr>
        <w:t>)</w:t>
      </w:r>
      <w:r>
        <w:rPr>
          <w:rFonts w:hint="eastAsia"/>
          <w:b/>
          <w:bCs/>
          <w:sz w:val="36"/>
          <w:szCs w:val="36"/>
          <w:highlight w:val="none"/>
        </w:rPr>
        <w:t>：</w:t>
      </w:r>
    </w:p>
    <w:p>
      <w:pPr>
        <w:pStyle w:val="5"/>
        <w:spacing w:line="360" w:lineRule="auto"/>
        <w:ind w:left="0" w:leftChars="0" w:firstLine="720"/>
        <w:jc w:val="center"/>
        <w:rPr>
          <w:rFonts w:ascii="宋体" w:hAnsi="宋体" w:cs="宋体"/>
          <w:b/>
          <w:sz w:val="36"/>
          <w:highlight w:val="none"/>
        </w:rPr>
      </w:pPr>
      <w:r>
        <w:rPr>
          <w:rFonts w:hint="eastAsia" w:ascii="宋体" w:hAnsi="宋体" w:cs="宋体"/>
          <w:b/>
          <w:sz w:val="36"/>
          <w:highlight w:val="none"/>
        </w:rPr>
        <w:t>20</w:t>
      </w:r>
      <w:r>
        <w:rPr>
          <w:rFonts w:ascii="宋体" w:hAnsi="宋体" w:cs="宋体"/>
          <w:b/>
          <w:sz w:val="36"/>
          <w:highlight w:val="none"/>
        </w:rPr>
        <w:t>2</w:t>
      </w:r>
      <w:r>
        <w:rPr>
          <w:rFonts w:hint="eastAsia" w:ascii="宋体" w:hAnsi="宋体" w:cs="宋体"/>
          <w:b/>
          <w:sz w:val="36"/>
          <w:highlight w:val="none"/>
          <w:lang w:val="en-US" w:eastAsia="zh-CN"/>
        </w:rPr>
        <w:t>4</w:t>
      </w:r>
      <w:r>
        <w:rPr>
          <w:rFonts w:hint="eastAsia" w:ascii="宋体" w:hAnsi="宋体" w:cs="宋体"/>
          <w:b/>
          <w:sz w:val="36"/>
          <w:highlight w:val="none"/>
        </w:rPr>
        <w:t>年月</w:t>
      </w:r>
      <w:r>
        <w:rPr>
          <w:rFonts w:hint="eastAsia" w:ascii="宋体" w:hAnsi="宋体" w:cs="宋体"/>
          <w:b/>
          <w:sz w:val="36"/>
          <w:highlight w:val="none"/>
          <w:lang w:val="en-US" w:eastAsia="zh-CN"/>
        </w:rPr>
        <w:t xml:space="preserve">  </w:t>
      </w:r>
      <w:r>
        <w:rPr>
          <w:rFonts w:hint="eastAsia" w:ascii="宋体" w:hAnsi="宋体" w:cs="宋体"/>
          <w:b/>
          <w:sz w:val="36"/>
          <w:highlight w:val="none"/>
        </w:rPr>
        <w:t>日</w:t>
      </w:r>
    </w:p>
    <w:p>
      <w:pPr>
        <w:widowControl/>
        <w:jc w:val="left"/>
        <w:rPr>
          <w:rFonts w:ascii="宋体" w:hAnsi="宋体" w:eastAsia="宋体" w:cs="宋体"/>
          <w:b/>
          <w:sz w:val="36"/>
          <w:szCs w:val="20"/>
          <w:highlight w:val="none"/>
        </w:rPr>
      </w:pPr>
      <w:r>
        <w:rPr>
          <w:rFonts w:ascii="宋体" w:hAnsi="宋体" w:cs="宋体"/>
          <w:b/>
          <w:sz w:val="36"/>
          <w:highlight w:val="none"/>
        </w:rPr>
        <w:br w:type="page"/>
      </w:r>
    </w:p>
    <w:p>
      <w:pPr>
        <w:numPr>
          <w:ilvl w:val="0"/>
          <w:numId w:val="0"/>
        </w:numPr>
        <w:ind w:leftChars="0" w:firstLine="2520" w:firstLineChars="900"/>
        <w:jc w:val="both"/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highlight w:val="none"/>
          <w:lang w:val="en-US" w:eastAsia="zh-CN" w:bidi="ar-SA"/>
        </w:rPr>
        <w:t>一、法定代表人身份证明</w:t>
      </w:r>
    </w:p>
    <w:p>
      <w:pPr>
        <w:spacing w:line="400" w:lineRule="exact"/>
        <w:rPr>
          <w:rFonts w:ascii="仿宋" w:hAnsi="仿宋" w:eastAsia="仿宋"/>
          <w:sz w:val="24"/>
          <w:szCs w:val="24"/>
          <w:highlight w:val="none"/>
        </w:rPr>
      </w:pPr>
    </w:p>
    <w:p>
      <w:pPr>
        <w:spacing w:line="400" w:lineRule="exact"/>
        <w:rPr>
          <w:rFonts w:hint="default" w:ascii="仿宋" w:hAnsi="仿宋" w:eastAsia="仿宋"/>
          <w:sz w:val="24"/>
          <w:szCs w:val="24"/>
          <w:highlight w:val="none"/>
          <w:lang w:val="en-US" w:eastAsia="zh-CN"/>
        </w:rPr>
      </w:pPr>
      <w:r>
        <w:rPr>
          <w:rFonts w:ascii="仿宋" w:hAnsi="仿宋" w:eastAsia="仿宋"/>
          <w:sz w:val="24"/>
          <w:szCs w:val="24"/>
          <w:highlight w:val="none"/>
        </w:rPr>
        <w:t>供应商名称：</w:t>
      </w:r>
      <w:r>
        <w:rPr>
          <w:rFonts w:ascii="仿宋" w:hAnsi="仿宋" w:eastAsia="仿宋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仿宋" w:hAnsi="仿宋" w:eastAsia="仿宋"/>
          <w:sz w:val="24"/>
          <w:szCs w:val="24"/>
          <w:highlight w:val="none"/>
          <w:u w:val="single"/>
          <w:lang w:val="en-US" w:eastAsia="zh-CN"/>
        </w:rPr>
        <w:t xml:space="preserve">                       </w:t>
      </w:r>
    </w:p>
    <w:p>
      <w:pPr>
        <w:spacing w:line="400" w:lineRule="exact"/>
        <w:rPr>
          <w:rFonts w:hint="default" w:ascii="仿宋" w:hAnsi="仿宋" w:eastAsia="仿宋"/>
          <w:sz w:val="24"/>
          <w:szCs w:val="24"/>
          <w:highlight w:val="none"/>
          <w:u w:val="single"/>
          <w:lang w:val="en-US" w:eastAsia="zh-CN"/>
        </w:rPr>
      </w:pPr>
      <w:r>
        <w:rPr>
          <w:rFonts w:ascii="仿宋" w:hAnsi="仿宋" w:eastAsia="仿宋"/>
          <w:sz w:val="24"/>
          <w:szCs w:val="24"/>
          <w:highlight w:val="none"/>
        </w:rPr>
        <w:t>单位性质：</w:t>
      </w:r>
      <w:r>
        <w:rPr>
          <w:rFonts w:ascii="仿宋" w:hAnsi="仿宋" w:eastAsia="仿宋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仿宋" w:hAnsi="仿宋" w:eastAsia="仿宋"/>
          <w:sz w:val="24"/>
          <w:szCs w:val="24"/>
          <w:highlight w:val="none"/>
          <w:u w:val="single"/>
          <w:lang w:val="en-US" w:eastAsia="zh-CN"/>
        </w:rPr>
        <w:t xml:space="preserve">           </w:t>
      </w:r>
    </w:p>
    <w:p>
      <w:pPr>
        <w:spacing w:line="400" w:lineRule="exact"/>
        <w:rPr>
          <w:rFonts w:hint="default" w:ascii="仿宋" w:hAnsi="仿宋" w:eastAsia="仿宋" w:cs="仿宋"/>
          <w:kern w:val="1"/>
          <w:sz w:val="24"/>
          <w:szCs w:val="24"/>
          <w:highlight w:val="none"/>
          <w:u w:val="single"/>
          <w:lang w:val="en-US" w:eastAsia="zh-CN"/>
        </w:rPr>
      </w:pPr>
      <w:r>
        <w:rPr>
          <w:rFonts w:ascii="仿宋" w:hAnsi="仿宋" w:eastAsia="仿宋"/>
          <w:sz w:val="24"/>
          <w:szCs w:val="24"/>
          <w:highlight w:val="none"/>
        </w:rPr>
        <w:t>地</w:t>
      </w:r>
      <w:r>
        <w:rPr>
          <w:rFonts w:hint="eastAsia" w:ascii="仿宋" w:hAnsi="仿宋" w:eastAsia="仿宋" w:cs="仿宋"/>
          <w:kern w:val="1"/>
          <w:sz w:val="24"/>
          <w:szCs w:val="24"/>
          <w:highlight w:val="none"/>
          <w:u w:val="single"/>
        </w:rPr>
        <w:t xml:space="preserve">址： </w:t>
      </w:r>
      <w:r>
        <w:rPr>
          <w:rFonts w:hint="eastAsia" w:ascii="仿宋" w:hAnsi="仿宋" w:eastAsia="仿宋" w:cs="仿宋"/>
          <w:kern w:val="1"/>
          <w:sz w:val="24"/>
          <w:szCs w:val="24"/>
          <w:highlight w:val="none"/>
          <w:u w:val="single"/>
          <w:lang w:val="en-US" w:eastAsia="zh-CN"/>
        </w:rPr>
        <w:t xml:space="preserve">                                   </w:t>
      </w:r>
    </w:p>
    <w:p>
      <w:pPr>
        <w:spacing w:line="400" w:lineRule="exact"/>
        <w:rPr>
          <w:rFonts w:hint="eastAsia" w:ascii="仿宋" w:hAnsi="仿宋" w:eastAsia="仿宋" w:cs="仿宋"/>
          <w:kern w:val="1"/>
          <w:sz w:val="24"/>
          <w:szCs w:val="24"/>
          <w:highlight w:val="none"/>
          <w:u w:val="single"/>
        </w:rPr>
      </w:pPr>
      <w:r>
        <w:rPr>
          <w:rFonts w:hint="eastAsia" w:ascii="仿宋" w:hAnsi="仿宋" w:eastAsia="仿宋" w:cs="仿宋"/>
          <w:kern w:val="1"/>
          <w:sz w:val="24"/>
          <w:szCs w:val="24"/>
          <w:highlight w:val="none"/>
          <w:u w:val="single"/>
        </w:rPr>
        <w:t>成立时间：</w:t>
      </w:r>
      <w:r>
        <w:rPr>
          <w:rFonts w:hint="eastAsia" w:ascii="仿宋" w:hAnsi="仿宋" w:eastAsia="仿宋" w:cs="仿宋"/>
          <w:kern w:val="1"/>
          <w:sz w:val="24"/>
          <w:szCs w:val="24"/>
          <w:highlight w:val="none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kern w:val="1"/>
          <w:sz w:val="24"/>
          <w:szCs w:val="24"/>
          <w:highlight w:val="none"/>
          <w:u w:val="single"/>
        </w:rPr>
        <w:t xml:space="preserve">年 </w:t>
      </w:r>
      <w:r>
        <w:rPr>
          <w:rFonts w:hint="eastAsia" w:ascii="仿宋" w:hAnsi="仿宋" w:eastAsia="仿宋" w:cs="仿宋"/>
          <w:kern w:val="1"/>
          <w:sz w:val="24"/>
          <w:szCs w:val="24"/>
          <w:highlight w:val="none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kern w:val="1"/>
          <w:sz w:val="24"/>
          <w:szCs w:val="24"/>
          <w:highlight w:val="none"/>
          <w:u w:val="single"/>
        </w:rPr>
        <w:t>月</w:t>
      </w:r>
      <w:r>
        <w:rPr>
          <w:rFonts w:hint="eastAsia" w:ascii="仿宋" w:hAnsi="仿宋" w:eastAsia="仿宋" w:cs="仿宋"/>
          <w:kern w:val="1"/>
          <w:sz w:val="24"/>
          <w:szCs w:val="24"/>
          <w:highlight w:val="none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kern w:val="1"/>
          <w:sz w:val="24"/>
          <w:szCs w:val="24"/>
          <w:highlight w:val="none"/>
          <w:u w:val="single"/>
        </w:rPr>
        <w:t>日</w:t>
      </w:r>
    </w:p>
    <w:p>
      <w:pPr>
        <w:spacing w:line="400" w:lineRule="exact"/>
        <w:rPr>
          <w:rFonts w:hint="eastAsia" w:ascii="仿宋" w:hAnsi="仿宋" w:eastAsia="仿宋" w:cs="仿宋"/>
          <w:kern w:val="1"/>
          <w:sz w:val="24"/>
          <w:szCs w:val="24"/>
          <w:highlight w:val="none"/>
          <w:u w:val="single"/>
        </w:rPr>
      </w:pPr>
      <w:r>
        <w:rPr>
          <w:rFonts w:hint="eastAsia" w:ascii="仿宋" w:hAnsi="仿宋" w:eastAsia="仿宋" w:cs="仿宋"/>
          <w:kern w:val="1"/>
          <w:sz w:val="24"/>
          <w:szCs w:val="24"/>
          <w:highlight w:val="none"/>
          <w:u w:val="single"/>
        </w:rPr>
        <w:t xml:space="preserve">经营期限： </w:t>
      </w:r>
      <w:r>
        <w:rPr>
          <w:rFonts w:hint="eastAsia" w:ascii="仿宋" w:hAnsi="仿宋" w:eastAsia="仿宋" w:cs="仿宋"/>
          <w:kern w:val="1"/>
          <w:sz w:val="24"/>
          <w:szCs w:val="24"/>
          <w:highlight w:val="none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kern w:val="1"/>
          <w:sz w:val="24"/>
          <w:szCs w:val="24"/>
          <w:highlight w:val="none"/>
          <w:u w:val="single"/>
        </w:rPr>
        <w:t>年</w:t>
      </w:r>
      <w:r>
        <w:rPr>
          <w:rFonts w:hint="eastAsia" w:ascii="仿宋" w:hAnsi="仿宋" w:eastAsia="仿宋" w:cs="仿宋"/>
          <w:kern w:val="1"/>
          <w:sz w:val="24"/>
          <w:szCs w:val="24"/>
          <w:highlight w:val="none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kern w:val="1"/>
          <w:sz w:val="24"/>
          <w:szCs w:val="24"/>
          <w:highlight w:val="none"/>
          <w:u w:val="single"/>
        </w:rPr>
        <w:t>月</w:t>
      </w:r>
      <w:r>
        <w:rPr>
          <w:rFonts w:hint="eastAsia" w:ascii="仿宋" w:hAnsi="仿宋" w:eastAsia="仿宋" w:cs="仿宋"/>
          <w:kern w:val="1"/>
          <w:sz w:val="24"/>
          <w:szCs w:val="24"/>
          <w:highlight w:val="none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kern w:val="1"/>
          <w:sz w:val="24"/>
          <w:szCs w:val="24"/>
          <w:highlight w:val="none"/>
          <w:u w:val="single"/>
        </w:rPr>
        <w:t>日至长期</w:t>
      </w:r>
    </w:p>
    <w:p>
      <w:pPr>
        <w:spacing w:line="400" w:lineRule="exact"/>
        <w:rPr>
          <w:rFonts w:hint="eastAsia" w:ascii="仿宋" w:hAnsi="仿宋" w:eastAsia="仿宋" w:cs="仿宋"/>
          <w:kern w:val="1"/>
          <w:sz w:val="24"/>
          <w:szCs w:val="24"/>
          <w:highlight w:val="none"/>
          <w:u w:val="single"/>
        </w:rPr>
      </w:pPr>
      <w:r>
        <w:rPr>
          <w:rFonts w:hint="eastAsia" w:ascii="仿宋" w:hAnsi="仿宋" w:eastAsia="仿宋" w:cs="仿宋"/>
          <w:kern w:val="1"/>
          <w:sz w:val="24"/>
          <w:szCs w:val="24"/>
          <w:highlight w:val="none"/>
          <w:u w:val="single"/>
        </w:rPr>
        <w:t>姓名：   性别：  年龄：</w:t>
      </w:r>
      <w:r>
        <w:rPr>
          <w:rFonts w:hint="eastAsia" w:ascii="仿宋" w:hAnsi="仿宋" w:eastAsia="仿宋" w:cs="仿宋"/>
          <w:kern w:val="1"/>
          <w:sz w:val="24"/>
          <w:szCs w:val="24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kern w:val="1"/>
          <w:sz w:val="24"/>
          <w:szCs w:val="24"/>
          <w:highlight w:val="none"/>
          <w:u w:val="single"/>
        </w:rPr>
        <w:t xml:space="preserve"> 职务：</w:t>
      </w:r>
    </w:p>
    <w:p>
      <w:pPr>
        <w:spacing w:line="400" w:lineRule="exact"/>
        <w:rPr>
          <w:rFonts w:hint="eastAsia" w:ascii="仿宋" w:hAnsi="仿宋" w:eastAsia="仿宋" w:cs="仿宋"/>
          <w:kern w:val="1"/>
          <w:sz w:val="24"/>
          <w:szCs w:val="24"/>
          <w:highlight w:val="none"/>
          <w:u w:val="single"/>
        </w:rPr>
      </w:pPr>
      <w:r>
        <w:rPr>
          <w:rFonts w:hint="eastAsia" w:ascii="仿宋" w:hAnsi="仿宋" w:eastAsia="仿宋" w:cs="仿宋"/>
          <w:kern w:val="1"/>
          <w:sz w:val="24"/>
          <w:szCs w:val="24"/>
          <w:highlight w:val="none"/>
          <w:u w:val="single"/>
        </w:rPr>
        <w:t xml:space="preserve">系 </w:t>
      </w:r>
      <w:r>
        <w:rPr>
          <w:rFonts w:hint="eastAsia" w:ascii="仿宋" w:hAnsi="仿宋" w:eastAsia="仿宋" w:cs="仿宋"/>
          <w:kern w:val="1"/>
          <w:sz w:val="24"/>
          <w:szCs w:val="24"/>
          <w:highlight w:val="none"/>
          <w:u w:val="single"/>
          <w:lang w:val="en-US" w:eastAsia="zh-CN"/>
        </w:rPr>
        <w:t xml:space="preserve">                  </w:t>
      </w:r>
      <w:r>
        <w:rPr>
          <w:rFonts w:ascii="仿宋" w:hAnsi="仿宋" w:eastAsia="仿宋"/>
          <w:sz w:val="24"/>
          <w:szCs w:val="24"/>
          <w:highlight w:val="none"/>
          <w:u w:val="single"/>
        </w:rPr>
        <w:t>公司</w:t>
      </w:r>
      <w:r>
        <w:rPr>
          <w:rFonts w:hint="eastAsia" w:ascii="仿宋" w:hAnsi="仿宋" w:eastAsia="仿宋" w:cs="仿宋"/>
          <w:kern w:val="1"/>
          <w:sz w:val="24"/>
          <w:szCs w:val="24"/>
          <w:highlight w:val="none"/>
          <w:u w:val="single"/>
        </w:rPr>
        <w:t>（供应商名称）的法定代表人。</w:t>
      </w:r>
    </w:p>
    <w:p>
      <w:pPr>
        <w:spacing w:line="400" w:lineRule="exact"/>
        <w:rPr>
          <w:rFonts w:hint="eastAsia" w:ascii="仿宋" w:hAnsi="仿宋" w:eastAsia="仿宋" w:cs="仿宋"/>
          <w:kern w:val="1"/>
          <w:sz w:val="24"/>
          <w:szCs w:val="24"/>
          <w:highlight w:val="none"/>
          <w:u w:val="single"/>
        </w:rPr>
      </w:pPr>
      <w:r>
        <w:rPr>
          <w:rFonts w:hint="eastAsia" w:ascii="仿宋" w:hAnsi="仿宋" w:eastAsia="仿宋" w:cs="仿宋"/>
          <w:kern w:val="1"/>
          <w:sz w:val="24"/>
          <w:szCs w:val="24"/>
          <w:highlight w:val="none"/>
          <w:u w:val="single"/>
        </w:rPr>
        <w:t>特此证明。</w:t>
      </w:r>
    </w:p>
    <w:p>
      <w:pPr>
        <w:spacing w:line="400" w:lineRule="exact"/>
        <w:rPr>
          <w:rFonts w:hint="eastAsia" w:ascii="仿宋" w:hAnsi="仿宋" w:eastAsia="仿宋" w:cs="仿宋"/>
          <w:kern w:val="1"/>
          <w:sz w:val="24"/>
          <w:szCs w:val="24"/>
          <w:highlight w:val="none"/>
          <w:u w:val="single"/>
        </w:rPr>
      </w:pPr>
    </w:p>
    <w:p>
      <w:pPr>
        <w:spacing w:line="400" w:lineRule="exact"/>
        <w:rPr>
          <w:rFonts w:hint="eastAsia" w:ascii="仿宋" w:hAnsi="仿宋" w:eastAsia="仿宋" w:cs="仿宋"/>
          <w:kern w:val="1"/>
          <w:sz w:val="24"/>
          <w:szCs w:val="24"/>
          <w:highlight w:val="none"/>
          <w:u w:val="single"/>
        </w:rPr>
      </w:pPr>
      <w:r>
        <w:rPr>
          <w:rFonts w:hint="eastAsia" w:ascii="仿宋" w:hAnsi="仿宋" w:eastAsia="仿宋" w:cs="仿宋"/>
          <w:kern w:val="1"/>
          <w:sz w:val="24"/>
          <w:szCs w:val="24"/>
          <w:highlight w:val="none"/>
          <w:u w:val="single"/>
        </w:rPr>
        <w:t>附：法定代表人身份证复印件。</w:t>
      </w:r>
    </w:p>
    <w:p>
      <w:pPr>
        <w:spacing w:line="400" w:lineRule="exact"/>
        <w:rPr>
          <w:rFonts w:hint="eastAsia" w:ascii="仿宋" w:hAnsi="仿宋" w:eastAsia="仿宋"/>
          <w:sz w:val="24"/>
          <w:szCs w:val="24"/>
          <w:highlight w:val="none"/>
        </w:rPr>
      </w:pPr>
    </w:p>
    <w:p>
      <w:pPr>
        <w:spacing w:line="400" w:lineRule="exact"/>
        <w:rPr>
          <w:rFonts w:hint="eastAsia" w:ascii="仿宋" w:hAnsi="仿宋" w:eastAsia="仿宋"/>
          <w:sz w:val="24"/>
          <w:szCs w:val="24"/>
          <w:highlight w:val="none"/>
        </w:rPr>
      </w:pPr>
    </w:p>
    <w:p>
      <w:pPr>
        <w:spacing w:line="400" w:lineRule="exact"/>
        <w:rPr>
          <w:rFonts w:hint="eastAsia" w:ascii="仿宋" w:hAnsi="仿宋" w:eastAsia="仿宋"/>
          <w:sz w:val="24"/>
          <w:szCs w:val="24"/>
          <w:highlight w:val="none"/>
        </w:rPr>
      </w:pPr>
    </w:p>
    <w:p>
      <w:pPr>
        <w:spacing w:line="400" w:lineRule="exact"/>
        <w:rPr>
          <w:rFonts w:hint="eastAsia" w:ascii="仿宋" w:hAnsi="仿宋" w:eastAsia="仿宋"/>
          <w:sz w:val="24"/>
          <w:szCs w:val="24"/>
          <w:highlight w:val="none"/>
        </w:rPr>
      </w:pPr>
    </w:p>
    <w:p>
      <w:pPr>
        <w:spacing w:line="400" w:lineRule="exact"/>
        <w:rPr>
          <w:rFonts w:ascii="仿宋" w:hAnsi="仿宋" w:eastAsia="仿宋"/>
          <w:sz w:val="24"/>
          <w:szCs w:val="24"/>
          <w:highlight w:val="none"/>
        </w:rPr>
      </w:pPr>
      <w:r>
        <w:rPr>
          <w:rFonts w:ascii="仿宋" w:hAnsi="仿宋" w:eastAsia="仿宋"/>
          <w:sz w:val="24"/>
          <w:szCs w:val="24"/>
          <w:highlight w:val="none"/>
        </w:rPr>
        <w:t xml:space="preserve">                     </w:t>
      </w:r>
    </w:p>
    <w:p>
      <w:pPr>
        <w:spacing w:line="400" w:lineRule="exact"/>
        <w:rPr>
          <w:rFonts w:ascii="仿宋" w:hAnsi="仿宋" w:eastAsia="仿宋"/>
          <w:sz w:val="24"/>
          <w:szCs w:val="24"/>
          <w:highlight w:val="none"/>
        </w:rPr>
      </w:pPr>
    </w:p>
    <w:p>
      <w:pPr>
        <w:spacing w:line="400" w:lineRule="exact"/>
        <w:ind w:firstLine="2640" w:firstLineChars="1100"/>
        <w:rPr>
          <w:rFonts w:ascii="仿宋" w:hAnsi="仿宋" w:eastAsia="仿宋"/>
          <w:sz w:val="24"/>
          <w:szCs w:val="24"/>
          <w:highlight w:val="none"/>
        </w:rPr>
      </w:pPr>
      <w:r>
        <w:rPr>
          <w:rFonts w:ascii="仿宋" w:hAnsi="仿宋" w:eastAsia="仿宋"/>
          <w:sz w:val="24"/>
          <w:szCs w:val="24"/>
          <w:highlight w:val="none"/>
        </w:rPr>
        <w:t xml:space="preserve">  </w:t>
      </w:r>
      <w:r>
        <w:rPr>
          <w:rFonts w:hint="eastAsia" w:ascii="仿宋" w:hAnsi="仿宋" w:eastAsia="仿宋"/>
          <w:sz w:val="24"/>
          <w:szCs w:val="24"/>
          <w:highlight w:val="none"/>
          <w:lang w:val="en-US" w:eastAsia="zh-CN"/>
        </w:rPr>
        <w:t>投标人</w:t>
      </w:r>
      <w:r>
        <w:rPr>
          <w:rFonts w:ascii="仿宋" w:hAnsi="仿宋" w:eastAsia="仿宋"/>
          <w:sz w:val="24"/>
          <w:szCs w:val="24"/>
          <w:highlight w:val="none"/>
        </w:rPr>
        <w:t>：</w:t>
      </w:r>
      <w:r>
        <w:rPr>
          <w:rFonts w:ascii="仿宋" w:hAnsi="仿宋" w:eastAsia="仿宋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仿宋" w:hAnsi="仿宋" w:eastAsia="仿宋"/>
          <w:sz w:val="24"/>
          <w:szCs w:val="24"/>
          <w:highlight w:val="none"/>
          <w:u w:val="single"/>
          <w:lang w:val="en-US" w:eastAsia="zh-CN"/>
        </w:rPr>
        <w:t xml:space="preserve">              </w:t>
      </w:r>
      <w:r>
        <w:rPr>
          <w:rFonts w:ascii="仿宋" w:hAnsi="仿宋" w:eastAsia="仿宋"/>
          <w:sz w:val="24"/>
          <w:szCs w:val="24"/>
          <w:highlight w:val="none"/>
        </w:rPr>
        <w:t>（</w:t>
      </w:r>
      <w:r>
        <w:rPr>
          <w:rFonts w:hint="eastAsia" w:ascii="仿宋" w:hAnsi="仿宋" w:eastAsia="仿宋"/>
          <w:sz w:val="24"/>
          <w:szCs w:val="24"/>
          <w:highlight w:val="none"/>
        </w:rPr>
        <w:t>公章</w:t>
      </w:r>
      <w:r>
        <w:rPr>
          <w:rFonts w:ascii="仿宋" w:hAnsi="仿宋" w:eastAsia="仿宋"/>
          <w:sz w:val="24"/>
          <w:szCs w:val="24"/>
          <w:highlight w:val="none"/>
        </w:rPr>
        <w:t>）</w:t>
      </w:r>
    </w:p>
    <w:p>
      <w:pPr>
        <w:widowControl/>
        <w:autoSpaceDE w:val="0"/>
        <w:autoSpaceDN w:val="0"/>
        <w:adjustRightInd w:val="0"/>
        <w:spacing w:line="400" w:lineRule="exact"/>
        <w:rPr>
          <w:rFonts w:hint="eastAsia" w:ascii="仿宋" w:hAnsi="仿宋" w:eastAsia="仿宋"/>
          <w:kern w:val="1"/>
          <w:sz w:val="24"/>
          <w:szCs w:val="24"/>
          <w:highlight w:val="none"/>
        </w:rPr>
      </w:pPr>
      <w:r>
        <w:rPr>
          <w:rFonts w:ascii="仿宋" w:hAnsi="仿宋" w:eastAsia="仿宋"/>
          <w:sz w:val="24"/>
          <w:szCs w:val="24"/>
          <w:highlight w:val="none"/>
        </w:rPr>
        <w:t xml:space="preserve">                                </w:t>
      </w:r>
      <w:r>
        <w:rPr>
          <w:rFonts w:ascii="仿宋" w:hAnsi="仿宋" w:eastAsia="仿宋"/>
          <w:sz w:val="24"/>
          <w:szCs w:val="24"/>
          <w:highlight w:val="none"/>
          <w:u w:val="single"/>
        </w:rPr>
        <w:t xml:space="preserve">  </w:t>
      </w:r>
      <w:r>
        <w:rPr>
          <w:rFonts w:hint="eastAsia" w:ascii="仿宋" w:hAnsi="仿宋" w:eastAsia="仿宋"/>
          <w:sz w:val="24"/>
          <w:szCs w:val="24"/>
          <w:highlight w:val="none"/>
          <w:u w:val="single"/>
          <w:lang w:val="en-US" w:eastAsia="zh-CN"/>
        </w:rPr>
        <w:t>2024</w:t>
      </w:r>
      <w:r>
        <w:rPr>
          <w:rFonts w:ascii="仿宋" w:hAnsi="仿宋" w:eastAsia="仿宋"/>
          <w:sz w:val="24"/>
          <w:szCs w:val="24"/>
          <w:highlight w:val="none"/>
        </w:rPr>
        <w:t>年</w:t>
      </w:r>
      <w:r>
        <w:rPr>
          <w:rFonts w:hint="eastAsia" w:ascii="仿宋" w:hAnsi="仿宋" w:eastAsia="仿宋"/>
          <w:sz w:val="24"/>
          <w:szCs w:val="24"/>
          <w:highlight w:val="none"/>
          <w:u w:val="single"/>
          <w:lang w:val="en-US" w:eastAsia="zh-CN"/>
        </w:rPr>
        <w:t xml:space="preserve"> </w:t>
      </w:r>
      <w:r>
        <w:rPr>
          <w:rFonts w:ascii="仿宋" w:hAnsi="仿宋" w:eastAsia="仿宋"/>
          <w:sz w:val="24"/>
          <w:szCs w:val="24"/>
          <w:highlight w:val="none"/>
        </w:rPr>
        <w:t>月</w:t>
      </w:r>
      <w:r>
        <w:rPr>
          <w:rFonts w:ascii="仿宋" w:hAnsi="仿宋" w:eastAsia="仿宋"/>
          <w:sz w:val="24"/>
          <w:szCs w:val="24"/>
          <w:highlight w:val="none"/>
          <w:u w:val="single"/>
        </w:rPr>
        <w:t xml:space="preserve"> </w:t>
      </w:r>
      <w:r>
        <w:rPr>
          <w:rFonts w:ascii="仿宋" w:hAnsi="仿宋" w:eastAsia="仿宋"/>
          <w:sz w:val="24"/>
          <w:szCs w:val="24"/>
          <w:highlight w:val="none"/>
        </w:rPr>
        <w:t>日</w:t>
      </w:r>
    </w:p>
    <w:p>
      <w:pPr>
        <w:spacing w:line="360" w:lineRule="auto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 xml:space="preserve">       </w:t>
      </w:r>
    </w:p>
    <w:p>
      <w:pPr>
        <w:jc w:val="center"/>
        <w:rPr>
          <w:rFonts w:hint="eastAsia" w:ascii="方正小标宋_GBK" w:eastAsia="方正小标宋_GBK"/>
          <w:sz w:val="44"/>
          <w:szCs w:val="44"/>
          <w:highlight w:val="none"/>
        </w:rPr>
      </w:pPr>
    </w:p>
    <w:p>
      <w:pPr>
        <w:jc w:val="center"/>
        <w:rPr>
          <w:rFonts w:hint="eastAsia" w:ascii="方正小标宋_GBK" w:eastAsia="方正小标宋_GBK"/>
          <w:sz w:val="44"/>
          <w:szCs w:val="44"/>
          <w:highlight w:val="none"/>
        </w:rPr>
      </w:pPr>
    </w:p>
    <w:p>
      <w:pPr>
        <w:jc w:val="center"/>
        <w:rPr>
          <w:rFonts w:hint="eastAsia" w:ascii="方正小标宋_GBK" w:eastAsia="方正小标宋_GBK"/>
          <w:sz w:val="44"/>
          <w:szCs w:val="44"/>
          <w:highlight w:val="none"/>
        </w:rPr>
      </w:pPr>
    </w:p>
    <w:p>
      <w:pPr>
        <w:jc w:val="center"/>
        <w:rPr>
          <w:rFonts w:hint="eastAsia" w:ascii="方正小标宋_GBK" w:eastAsia="方正小标宋_GBK"/>
          <w:sz w:val="44"/>
          <w:szCs w:val="44"/>
          <w:highlight w:val="none"/>
        </w:rPr>
      </w:pPr>
    </w:p>
    <w:p>
      <w:pPr>
        <w:jc w:val="center"/>
        <w:rPr>
          <w:rFonts w:hint="eastAsia" w:ascii="方正小标宋_GBK" w:eastAsia="方正小标宋_GBK"/>
          <w:sz w:val="44"/>
          <w:szCs w:val="44"/>
          <w:highlight w:val="none"/>
        </w:rPr>
      </w:pPr>
    </w:p>
    <w:p>
      <w:pPr>
        <w:numPr>
          <w:ilvl w:val="0"/>
          <w:numId w:val="0"/>
        </w:numPr>
        <w:ind w:leftChars="0" w:firstLine="2520" w:firstLineChars="900"/>
        <w:jc w:val="both"/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highlight w:val="none"/>
          <w:lang w:val="en-US" w:eastAsia="zh-CN" w:bidi="ar-SA"/>
        </w:rPr>
        <w:t>二、法定代表人授权委托书</w:t>
      </w:r>
    </w:p>
    <w:p>
      <w:pPr>
        <w:autoSpaceDE w:val="0"/>
        <w:autoSpaceDN w:val="0"/>
        <w:adjustRightInd w:val="0"/>
        <w:spacing w:line="480" w:lineRule="auto"/>
        <w:rPr>
          <w:rFonts w:ascii="仿宋_GB2312" w:hAnsi="仿宋" w:eastAsia="仿宋_GB2312" w:cs="仿宋"/>
          <w:sz w:val="24"/>
          <w:highlight w:val="none"/>
          <w:u w:val="single"/>
        </w:rPr>
      </w:pPr>
      <w:r>
        <w:rPr>
          <w:rFonts w:hint="eastAsia" w:ascii="仿宋_GB2312" w:hAnsi="仿宋" w:eastAsia="仿宋_GB2312" w:cs="仿宋"/>
          <w:sz w:val="24"/>
          <w:highlight w:val="none"/>
          <w:u w:val="single"/>
        </w:rPr>
        <w:t>青岛</w:t>
      </w:r>
      <w:r>
        <w:rPr>
          <w:rFonts w:hint="eastAsia" w:ascii="仿宋_GB2312" w:hAnsi="仿宋" w:eastAsia="仿宋_GB2312" w:cs="仿宋"/>
          <w:sz w:val="24"/>
          <w:highlight w:val="none"/>
          <w:u w:val="single"/>
          <w:lang w:val="en-US" w:eastAsia="zh-CN"/>
        </w:rPr>
        <w:t>高新运营管理</w:t>
      </w:r>
      <w:r>
        <w:rPr>
          <w:rFonts w:hint="eastAsia" w:ascii="仿宋_GB2312" w:hAnsi="仿宋" w:eastAsia="仿宋_GB2312" w:cs="仿宋"/>
          <w:sz w:val="24"/>
          <w:highlight w:val="none"/>
          <w:u w:val="single"/>
        </w:rPr>
        <w:t>有限公司</w:t>
      </w:r>
      <w:r>
        <w:rPr>
          <w:rFonts w:hint="eastAsia" w:ascii="仿宋_GB2312" w:hAnsi="仿宋" w:eastAsia="仿宋_GB2312" w:cs="仿宋"/>
          <w:sz w:val="24"/>
          <w:highlight w:val="none"/>
          <w:lang w:val="zh-CN"/>
        </w:rPr>
        <w:t>：</w:t>
      </w:r>
    </w:p>
    <w:p>
      <w:pPr>
        <w:autoSpaceDE w:val="0"/>
        <w:autoSpaceDN w:val="0"/>
        <w:adjustRightInd w:val="0"/>
        <w:spacing w:line="480" w:lineRule="auto"/>
        <w:ind w:firstLine="480"/>
        <w:rPr>
          <w:rFonts w:ascii="仿宋_GB2312" w:hAnsi="仿宋" w:eastAsia="仿宋_GB2312"/>
          <w:sz w:val="24"/>
          <w:highlight w:val="none"/>
          <w:lang w:val="zh-CN"/>
        </w:rPr>
      </w:pPr>
      <w:r>
        <w:rPr>
          <w:rFonts w:hint="eastAsia" w:ascii="仿宋_GB2312" w:hAnsi="仿宋" w:eastAsia="仿宋_GB2312" w:cs="仿宋"/>
          <w:sz w:val="24"/>
          <w:highlight w:val="none"/>
          <w:lang w:val="zh-CN"/>
        </w:rPr>
        <w:t>我</w:t>
      </w:r>
      <w:r>
        <w:rPr>
          <w:rFonts w:hint="eastAsia" w:ascii="仿宋_GB2312" w:hAnsi="仿宋" w:eastAsia="仿宋_GB2312" w:cs="仿宋"/>
          <w:sz w:val="24"/>
          <w:highlight w:val="none"/>
          <w:u w:val="single"/>
          <w:lang w:val="zh-CN"/>
        </w:rPr>
        <w:t>（姓名）</w:t>
      </w:r>
      <w:r>
        <w:rPr>
          <w:rFonts w:hint="eastAsia" w:ascii="仿宋_GB2312" w:hAnsi="仿宋" w:eastAsia="仿宋_GB2312" w:cs="仿宋"/>
          <w:sz w:val="24"/>
          <w:highlight w:val="none"/>
          <w:lang w:val="zh-CN"/>
        </w:rPr>
        <w:t>系</w:t>
      </w:r>
      <w:r>
        <w:rPr>
          <w:rFonts w:hint="eastAsia" w:ascii="仿宋_GB2312" w:hAnsi="仿宋" w:eastAsia="仿宋_GB2312" w:cs="仿宋"/>
          <w:sz w:val="24"/>
          <w:highlight w:val="none"/>
          <w:u w:val="single"/>
          <w:lang w:val="zh-CN"/>
        </w:rPr>
        <w:t>（供应商名称）</w:t>
      </w:r>
      <w:r>
        <w:rPr>
          <w:rFonts w:hint="eastAsia" w:ascii="仿宋_GB2312" w:hAnsi="仿宋" w:eastAsia="仿宋_GB2312" w:cs="仿宋"/>
          <w:sz w:val="24"/>
          <w:highlight w:val="none"/>
          <w:lang w:val="zh-CN"/>
        </w:rPr>
        <w:t>法定代表人，现授权委托我公司的</w:t>
      </w:r>
      <w:r>
        <w:rPr>
          <w:rFonts w:hint="eastAsia" w:ascii="仿宋_GB2312" w:hAnsi="仿宋" w:eastAsia="仿宋_GB2312" w:cs="仿宋"/>
          <w:sz w:val="24"/>
          <w:highlight w:val="none"/>
          <w:u w:val="single"/>
          <w:lang w:val="zh-CN"/>
        </w:rPr>
        <w:t>（姓名、职务或者职称）</w:t>
      </w:r>
      <w:r>
        <w:rPr>
          <w:rFonts w:hint="eastAsia" w:ascii="仿宋_GB2312" w:hAnsi="仿宋" w:eastAsia="仿宋_GB2312" w:cs="仿宋"/>
          <w:sz w:val="24"/>
          <w:highlight w:val="none"/>
          <w:lang w:val="zh-CN"/>
        </w:rPr>
        <w:t>为我公司本次项目的授权代表，代表我方办理本次投标、签约等相关事宜，签署全部有关的文件、协议、合同并具有法律效力。</w:t>
      </w:r>
    </w:p>
    <w:p>
      <w:pPr>
        <w:autoSpaceDE w:val="0"/>
        <w:autoSpaceDN w:val="0"/>
        <w:adjustRightInd w:val="0"/>
        <w:spacing w:line="480" w:lineRule="auto"/>
        <w:ind w:firstLine="480"/>
        <w:rPr>
          <w:rFonts w:ascii="仿宋_GB2312" w:hAnsi="仿宋" w:eastAsia="仿宋_GB2312"/>
          <w:sz w:val="24"/>
          <w:highlight w:val="none"/>
          <w:lang w:val="zh-CN"/>
        </w:rPr>
      </w:pPr>
      <w:r>
        <w:rPr>
          <w:rFonts w:hint="eastAsia" w:ascii="仿宋_GB2312" w:hAnsi="仿宋" w:eastAsia="仿宋_GB2312" w:cs="仿宋"/>
          <w:sz w:val="24"/>
          <w:highlight w:val="none"/>
          <w:lang w:val="zh-CN"/>
        </w:rPr>
        <w:t>在我方未发出撤销授权委托书的书面通知以前，本授权委托书一直有效。被授权人签署的所有文件（在授权书有效期内签署的）不因授权撤销而失效。</w:t>
      </w:r>
    </w:p>
    <w:p>
      <w:pPr>
        <w:autoSpaceDE w:val="0"/>
        <w:autoSpaceDN w:val="0"/>
        <w:adjustRightInd w:val="0"/>
        <w:spacing w:line="480" w:lineRule="auto"/>
        <w:ind w:firstLine="480"/>
        <w:rPr>
          <w:rFonts w:ascii="仿宋_GB2312" w:hAnsi="仿宋" w:eastAsia="仿宋_GB2312"/>
          <w:sz w:val="24"/>
          <w:highlight w:val="none"/>
          <w:lang w:val="zh-CN"/>
        </w:rPr>
      </w:pPr>
      <w:r>
        <w:rPr>
          <w:rFonts w:hint="eastAsia" w:ascii="仿宋_GB2312" w:hAnsi="仿宋" w:eastAsia="仿宋_GB2312" w:cs="仿宋"/>
          <w:sz w:val="24"/>
          <w:highlight w:val="none"/>
          <w:lang w:val="zh-CN"/>
        </w:rPr>
        <w:t>被授权代表无权转让委托权。特此授权。</w:t>
      </w:r>
    </w:p>
    <w:p>
      <w:pPr>
        <w:autoSpaceDE w:val="0"/>
        <w:autoSpaceDN w:val="0"/>
        <w:adjustRightInd w:val="0"/>
        <w:spacing w:line="480" w:lineRule="auto"/>
        <w:ind w:firstLine="480"/>
        <w:rPr>
          <w:rFonts w:ascii="仿宋_GB2312" w:hAnsi="仿宋" w:eastAsia="仿宋_GB2312"/>
          <w:sz w:val="24"/>
          <w:highlight w:val="none"/>
          <w:lang w:val="zh-CN"/>
        </w:rPr>
      </w:pPr>
      <w:r>
        <w:rPr>
          <w:rFonts w:hint="eastAsia" w:ascii="仿宋_GB2312" w:hAnsi="仿宋" w:eastAsia="仿宋_GB2312" w:cs="仿宋"/>
          <w:sz w:val="24"/>
          <w:highlight w:val="none"/>
          <w:lang w:val="zh-CN"/>
        </w:rPr>
        <w:t>本授权委托书于</w:t>
      </w:r>
      <w:r>
        <w:rPr>
          <w:rFonts w:hint="eastAsia" w:ascii="仿宋_GB2312" w:hAnsi="仿宋" w:eastAsia="仿宋_GB2312" w:cs="仿宋"/>
          <w:sz w:val="24"/>
          <w:highlight w:val="none"/>
          <w:lang w:val="en-US" w:eastAsia="zh-CN"/>
        </w:rPr>
        <w:t xml:space="preserve">202 </w:t>
      </w:r>
      <w:r>
        <w:rPr>
          <w:rFonts w:hint="eastAsia" w:ascii="仿宋_GB2312" w:hAnsi="仿宋" w:eastAsia="仿宋_GB2312" w:cs="仿宋"/>
          <w:sz w:val="24"/>
          <w:highlight w:val="none"/>
          <w:lang w:val="zh-CN"/>
        </w:rPr>
        <w:t>年</w:t>
      </w:r>
      <w:r>
        <w:rPr>
          <w:rFonts w:hint="eastAsia" w:ascii="仿宋_GB2312" w:hAnsi="仿宋" w:eastAsia="仿宋_GB2312" w:cs="仿宋"/>
          <w:sz w:val="24"/>
          <w:highlight w:val="none"/>
          <w:lang w:val="en-US" w:eastAsia="zh-CN"/>
        </w:rPr>
        <w:t xml:space="preserve">  月 </w:t>
      </w:r>
      <w:r>
        <w:rPr>
          <w:rFonts w:hint="eastAsia" w:ascii="仿宋_GB2312" w:hAnsi="仿宋" w:eastAsia="仿宋_GB2312" w:cs="仿宋"/>
          <w:sz w:val="24"/>
          <w:highlight w:val="none"/>
          <w:lang w:val="zh-CN"/>
        </w:rPr>
        <w:t>日</w:t>
      </w:r>
      <w:r>
        <w:rPr>
          <w:rFonts w:hint="eastAsia" w:ascii="仿宋_GB2312" w:hAnsi="仿宋" w:eastAsia="仿宋_GB2312" w:cs="仿宋"/>
          <w:sz w:val="24"/>
          <w:highlight w:val="none"/>
          <w:lang w:val="en-US" w:eastAsia="zh-CN"/>
        </w:rPr>
        <w:t>起</w:t>
      </w:r>
      <w:r>
        <w:rPr>
          <w:rFonts w:hint="eastAsia" w:ascii="仿宋_GB2312" w:hAnsi="仿宋" w:eastAsia="仿宋_GB2312" w:cs="仿宋"/>
          <w:sz w:val="24"/>
          <w:highlight w:val="none"/>
          <w:lang w:val="zh-CN"/>
        </w:rPr>
        <w:t>签字生效,特此声明。</w:t>
      </w:r>
    </w:p>
    <w:p>
      <w:pPr>
        <w:autoSpaceDE w:val="0"/>
        <w:autoSpaceDN w:val="0"/>
        <w:adjustRightInd w:val="0"/>
        <w:spacing w:line="360" w:lineRule="auto"/>
        <w:rPr>
          <w:rFonts w:ascii="仿宋_GB2312" w:hAnsi="仿宋" w:eastAsia="仿宋_GB2312"/>
          <w:sz w:val="24"/>
          <w:highlight w:val="none"/>
          <w:lang w:val="zh-CN"/>
        </w:rPr>
      </w:pPr>
    </w:p>
    <w:p>
      <w:pPr>
        <w:autoSpaceDE w:val="0"/>
        <w:autoSpaceDN w:val="0"/>
        <w:adjustRightInd w:val="0"/>
        <w:spacing w:line="360" w:lineRule="auto"/>
        <w:jc w:val="center"/>
        <w:rPr>
          <w:rFonts w:ascii="仿宋_GB2312" w:hAnsi="仿宋" w:eastAsia="仿宋_GB2312" w:cs="仿宋"/>
          <w:sz w:val="24"/>
          <w:highlight w:val="none"/>
          <w:lang w:val="zh-CN"/>
        </w:rPr>
      </w:pPr>
      <w:r>
        <w:rPr>
          <w:rFonts w:hint="eastAsia" w:ascii="仿宋_GB2312" w:hAnsi="仿宋" w:eastAsia="仿宋_GB2312" w:cs="仿宋"/>
          <w:sz w:val="24"/>
          <w:highlight w:val="none"/>
          <w:lang w:val="zh-CN"/>
        </w:rPr>
        <w:t>(附法人代表身份证以及被授权代表身份证复印件)</w:t>
      </w:r>
    </w:p>
    <w:p>
      <w:pPr>
        <w:autoSpaceDE w:val="0"/>
        <w:autoSpaceDN w:val="0"/>
        <w:adjustRightInd w:val="0"/>
        <w:spacing w:line="360" w:lineRule="auto"/>
        <w:jc w:val="center"/>
        <w:rPr>
          <w:rFonts w:ascii="仿宋_GB2312" w:hAnsi="仿宋" w:eastAsia="仿宋_GB2312" w:cs="仿宋"/>
          <w:sz w:val="24"/>
          <w:highlight w:val="none"/>
          <w:lang w:val="zh-CN"/>
        </w:rPr>
      </w:pPr>
    </w:p>
    <w:p>
      <w:pPr>
        <w:autoSpaceDE w:val="0"/>
        <w:autoSpaceDN w:val="0"/>
        <w:adjustRightInd w:val="0"/>
        <w:spacing w:line="360" w:lineRule="auto"/>
        <w:jc w:val="center"/>
        <w:rPr>
          <w:rFonts w:ascii="仿宋_GB2312" w:hAnsi="仿宋" w:eastAsia="仿宋_GB2312"/>
          <w:sz w:val="24"/>
          <w:highlight w:val="none"/>
          <w:lang w:val="zh-CN"/>
        </w:rPr>
      </w:pPr>
    </w:p>
    <w:p>
      <w:pPr>
        <w:autoSpaceDE w:val="0"/>
        <w:autoSpaceDN w:val="0"/>
        <w:adjustRightInd w:val="0"/>
        <w:spacing w:line="360" w:lineRule="auto"/>
        <w:rPr>
          <w:rFonts w:ascii="仿宋_GB2312" w:hAnsi="仿宋" w:eastAsia="仿宋_GB2312"/>
          <w:sz w:val="24"/>
          <w:highlight w:val="none"/>
          <w:lang w:val="zh-CN"/>
        </w:rPr>
      </w:pPr>
      <w:r>
        <w:rPr>
          <w:rFonts w:hint="eastAsia" w:ascii="仿宋_GB2312" w:hAnsi="仿宋" w:eastAsia="仿宋_GB2312" w:cs="仿宋"/>
          <w:sz w:val="24"/>
          <w:highlight w:val="none"/>
          <w:lang w:val="zh-CN"/>
        </w:rPr>
        <w:t>被授权代表姓名：性别：年龄：</w:t>
      </w:r>
    </w:p>
    <w:p>
      <w:pPr>
        <w:autoSpaceDE w:val="0"/>
        <w:autoSpaceDN w:val="0"/>
        <w:adjustRightInd w:val="0"/>
        <w:spacing w:line="360" w:lineRule="auto"/>
        <w:rPr>
          <w:rFonts w:ascii="仿宋_GB2312" w:hAnsi="仿宋" w:eastAsia="仿宋_GB2312"/>
          <w:sz w:val="24"/>
          <w:highlight w:val="none"/>
          <w:lang w:val="zh-CN"/>
        </w:rPr>
      </w:pPr>
      <w:r>
        <w:rPr>
          <w:rFonts w:hint="eastAsia" w:ascii="仿宋_GB2312" w:hAnsi="仿宋" w:eastAsia="仿宋_GB2312" w:cs="仿宋"/>
          <w:sz w:val="24"/>
          <w:highlight w:val="none"/>
          <w:lang w:val="zh-CN"/>
        </w:rPr>
        <w:t>单位：部门：职务：</w:t>
      </w:r>
    </w:p>
    <w:p>
      <w:pPr>
        <w:autoSpaceDE w:val="0"/>
        <w:autoSpaceDN w:val="0"/>
        <w:adjustRightInd w:val="0"/>
        <w:spacing w:line="360" w:lineRule="auto"/>
        <w:rPr>
          <w:rFonts w:ascii="仿宋_GB2312" w:hAnsi="仿宋" w:eastAsia="仿宋_GB2312"/>
          <w:sz w:val="24"/>
          <w:highlight w:val="none"/>
          <w:lang w:val="zh-CN"/>
        </w:rPr>
      </w:pPr>
    </w:p>
    <w:p>
      <w:pPr>
        <w:spacing w:line="360" w:lineRule="auto"/>
        <w:rPr>
          <w:rFonts w:ascii="仿宋_GB2312" w:hAnsi="仿宋" w:eastAsia="仿宋_GB2312" w:cs="Arial"/>
          <w:sz w:val="24"/>
          <w:highlight w:val="none"/>
        </w:rPr>
      </w:pPr>
    </w:p>
    <w:p>
      <w:pPr>
        <w:spacing w:line="360" w:lineRule="auto"/>
        <w:rPr>
          <w:rFonts w:ascii="仿宋_GB2312" w:hAnsi="仿宋" w:eastAsia="仿宋_GB2312" w:cs="Arial"/>
          <w:sz w:val="24"/>
          <w:highlight w:val="none"/>
        </w:rPr>
      </w:pPr>
      <w:r>
        <w:rPr>
          <w:rFonts w:hint="eastAsia" w:ascii="仿宋_GB2312" w:hAnsi="仿宋" w:eastAsia="仿宋_GB2312" w:cs="Arial"/>
          <w:sz w:val="24"/>
          <w:highlight w:val="none"/>
        </w:rPr>
        <w:t>供应商名称（公章）：</w:t>
      </w:r>
    </w:p>
    <w:p>
      <w:pPr>
        <w:spacing w:line="360" w:lineRule="auto"/>
        <w:rPr>
          <w:rFonts w:ascii="仿宋_GB2312" w:hAnsi="仿宋" w:eastAsia="仿宋_GB2312" w:cs="Arial"/>
          <w:sz w:val="24"/>
          <w:highlight w:val="none"/>
        </w:rPr>
      </w:pPr>
      <w:r>
        <w:rPr>
          <w:rFonts w:hint="eastAsia" w:ascii="仿宋_GB2312" w:hAnsi="仿宋" w:eastAsia="仿宋_GB2312" w:cs="Arial"/>
          <w:sz w:val="24"/>
          <w:highlight w:val="none"/>
        </w:rPr>
        <w:t>法定代表人签字：</w:t>
      </w:r>
    </w:p>
    <w:p>
      <w:pPr>
        <w:rPr>
          <w:rFonts w:ascii="仿宋_GB2312" w:hAnsi="仿宋" w:eastAsia="仿宋_GB2312" w:cs="Arial"/>
          <w:b/>
          <w:bCs/>
          <w:sz w:val="24"/>
          <w:highlight w:val="none"/>
        </w:rPr>
      </w:pPr>
      <w:r>
        <w:rPr>
          <w:rFonts w:hint="eastAsia" w:ascii="仿宋_GB2312" w:hAnsi="仿宋" w:eastAsia="仿宋_GB2312" w:cs="Arial"/>
          <w:sz w:val="24"/>
          <w:highlight w:val="none"/>
        </w:rPr>
        <w:t>日 期：</w:t>
      </w:r>
      <w:r>
        <w:rPr>
          <w:rFonts w:hint="eastAsia" w:ascii="仿宋_GB2312" w:hAnsi="仿宋" w:eastAsia="仿宋_GB2312" w:cs="Arial"/>
          <w:sz w:val="24"/>
          <w:highlight w:val="none"/>
          <w:lang w:val="en-US" w:eastAsia="zh-CN"/>
        </w:rPr>
        <w:t>2024</w:t>
      </w:r>
      <w:r>
        <w:rPr>
          <w:rFonts w:hint="eastAsia" w:ascii="仿宋_GB2312" w:hAnsi="仿宋" w:eastAsia="仿宋_GB2312" w:cs="Arial"/>
          <w:sz w:val="24"/>
          <w:highlight w:val="none"/>
        </w:rPr>
        <w:t>年</w:t>
      </w:r>
      <w:r>
        <w:rPr>
          <w:rFonts w:hint="eastAsia" w:ascii="仿宋_GB2312" w:hAnsi="仿宋" w:eastAsia="仿宋_GB2312" w:cs="Arial"/>
          <w:sz w:val="24"/>
          <w:highlight w:val="none"/>
          <w:lang w:val="en-US" w:eastAsia="zh-CN"/>
        </w:rPr>
        <w:t xml:space="preserve"> </w:t>
      </w:r>
      <w:r>
        <w:rPr>
          <w:rFonts w:hint="eastAsia" w:ascii="仿宋_GB2312" w:hAnsi="仿宋" w:eastAsia="仿宋_GB2312" w:cs="Arial"/>
          <w:sz w:val="24"/>
          <w:highlight w:val="none"/>
        </w:rPr>
        <w:t>月</w:t>
      </w:r>
      <w:r>
        <w:rPr>
          <w:rFonts w:hint="eastAsia" w:ascii="仿宋_GB2312" w:hAnsi="仿宋" w:eastAsia="仿宋_GB2312" w:cs="Arial"/>
          <w:sz w:val="24"/>
          <w:highlight w:val="none"/>
          <w:lang w:val="en-US" w:eastAsia="zh-CN"/>
        </w:rPr>
        <w:t xml:space="preserve"> </w:t>
      </w:r>
      <w:r>
        <w:rPr>
          <w:rFonts w:hint="eastAsia" w:ascii="仿宋_GB2312" w:hAnsi="仿宋" w:eastAsia="仿宋_GB2312" w:cs="Arial"/>
          <w:sz w:val="24"/>
          <w:highlight w:val="none"/>
        </w:rPr>
        <w:t>日</w:t>
      </w:r>
    </w:p>
    <w:p>
      <w:pPr>
        <w:widowControl/>
        <w:jc w:val="left"/>
        <w:rPr>
          <w:rFonts w:ascii="方正小标宋_GBK" w:hAnsi="Times New Roman" w:eastAsia="方正小标宋_GBK" w:cs="宋体"/>
          <w:sz w:val="32"/>
          <w:szCs w:val="36"/>
          <w:highlight w:val="none"/>
        </w:rPr>
      </w:pPr>
      <w:r>
        <w:rPr>
          <w:rFonts w:ascii="方正小标宋_GBK" w:hAnsi="Times New Roman" w:eastAsia="方正小标宋_GBK"/>
          <w:sz w:val="32"/>
          <w:szCs w:val="36"/>
          <w:highlight w:val="none"/>
        </w:rPr>
        <w:br w:type="page"/>
      </w:r>
    </w:p>
    <w:p>
      <w:pPr>
        <w:pStyle w:val="4"/>
        <w:snapToGrid w:val="0"/>
        <w:spacing w:before="295" w:after="295"/>
        <w:jc w:val="center"/>
        <w:rPr>
          <w:rFonts w:ascii="方正小标宋_GBK" w:hAnsi="Times New Roman" w:eastAsia="方正小标宋_GBK"/>
          <w:sz w:val="32"/>
          <w:szCs w:val="36"/>
          <w:highlight w:val="none"/>
        </w:rPr>
      </w:pPr>
      <w:r>
        <w:rPr>
          <w:rFonts w:hint="eastAsia" w:ascii="方正小标宋_GBK" w:hAnsi="Times New Roman" w:eastAsia="方正小标宋_GBK"/>
          <w:sz w:val="32"/>
          <w:szCs w:val="36"/>
          <w:highlight w:val="none"/>
          <w:lang w:val="en-US" w:eastAsia="zh-CN"/>
        </w:rPr>
        <w:t>三、</w:t>
      </w:r>
      <w:r>
        <w:rPr>
          <w:rFonts w:ascii="方正小标宋_GBK" w:hAnsi="Times New Roman" w:eastAsia="方正小标宋_GBK"/>
          <w:sz w:val="32"/>
          <w:szCs w:val="36"/>
          <w:highlight w:val="none"/>
        </w:rPr>
        <w:t>在经营活动中无重大违法记录和行贿犯罪记录的书面声明</w:t>
      </w:r>
    </w:p>
    <w:p>
      <w:pPr>
        <w:spacing w:line="400" w:lineRule="exact"/>
        <w:jc w:val="center"/>
        <w:rPr>
          <w:rFonts w:ascii="仿宋" w:hAnsi="仿宋" w:eastAsia="仿宋"/>
          <w:sz w:val="24"/>
          <w:highlight w:val="none"/>
        </w:rPr>
      </w:pPr>
    </w:p>
    <w:p>
      <w:pPr>
        <w:spacing w:line="400" w:lineRule="exact"/>
        <w:ind w:firstLine="480" w:firstLineChars="200"/>
        <w:rPr>
          <w:rFonts w:hint="eastAsia" w:ascii="仿宋" w:hAnsi="仿宋" w:eastAsia="仿宋"/>
          <w:sz w:val="24"/>
          <w:highlight w:val="none"/>
        </w:rPr>
      </w:pPr>
      <w:r>
        <w:rPr>
          <w:rFonts w:hint="eastAsia" w:ascii="仿宋" w:hAnsi="仿宋" w:eastAsia="仿宋"/>
          <w:sz w:val="24"/>
          <w:highlight w:val="none"/>
        </w:rPr>
        <w:t>我方在参加（项目名称）</w:t>
      </w:r>
      <w:r>
        <w:rPr>
          <w:rFonts w:hint="eastAsia" w:ascii="仿宋" w:hAnsi="仿宋" w:eastAsia="仿宋"/>
          <w:sz w:val="24"/>
          <w:highlight w:val="none"/>
          <w:lang w:val="en-US" w:eastAsia="zh-CN"/>
        </w:rPr>
        <w:t>景点门票业务合作项目可行性研究报告以及专家评审询价</w:t>
      </w:r>
      <w:r>
        <w:rPr>
          <w:rFonts w:hint="eastAsia" w:ascii="仿宋" w:hAnsi="仿宋" w:eastAsia="仿宋"/>
          <w:sz w:val="24"/>
          <w:highlight w:val="none"/>
        </w:rPr>
        <w:t>活动前3年内，我方</w:t>
      </w:r>
      <w:r>
        <w:rPr>
          <w:rFonts w:hint="eastAsia" w:ascii="仿宋" w:hAnsi="仿宋" w:eastAsia="仿宋"/>
          <w:sz w:val="24"/>
          <w:highlight w:val="none"/>
          <w:lang w:val="en-US" w:eastAsia="zh-CN"/>
        </w:rPr>
        <w:t>无</w:t>
      </w:r>
      <w:r>
        <w:rPr>
          <w:rFonts w:hint="eastAsia" w:ascii="仿宋" w:hAnsi="仿宋" w:eastAsia="仿宋"/>
          <w:sz w:val="24"/>
          <w:highlight w:val="none"/>
        </w:rPr>
        <w:t>被公开披露或查处的违法违规行为，在经营活动中：</w:t>
      </w:r>
    </w:p>
    <w:p>
      <w:pPr>
        <w:spacing w:line="400" w:lineRule="exact"/>
        <w:ind w:firstLine="480" w:firstLineChars="200"/>
        <w:rPr>
          <w:rFonts w:ascii="仿宋" w:hAnsi="仿宋" w:eastAsia="仿宋"/>
          <w:sz w:val="24"/>
          <w:highlight w:val="none"/>
        </w:rPr>
      </w:pPr>
      <w:r>
        <w:rPr>
          <w:rFonts w:hint="eastAsia" w:ascii="仿宋" w:hAnsi="仿宋" w:eastAsia="仿宋"/>
          <w:sz w:val="24"/>
          <w:highlight w:val="none"/>
        </w:rPr>
        <w:t>1、没有重大违法记录（重大违法记录指</w:t>
      </w:r>
      <w:r>
        <w:rPr>
          <w:rFonts w:hint="eastAsia" w:ascii="仿宋" w:hAnsi="仿宋" w:eastAsia="仿宋" w:cs="宋体"/>
          <w:kern w:val="0"/>
          <w:sz w:val="24"/>
          <w:highlight w:val="none"/>
        </w:rPr>
        <w:t>投标人因违法经营受到刑事处罚或者责令停产停业、吊销许可证或者执照、较大数额罚款等行政处罚）</w:t>
      </w:r>
      <w:r>
        <w:rPr>
          <w:rFonts w:hint="eastAsia" w:ascii="仿宋" w:hAnsi="仿宋" w:eastAsia="仿宋"/>
          <w:sz w:val="24"/>
          <w:highlight w:val="none"/>
        </w:rPr>
        <w:t>。</w:t>
      </w:r>
    </w:p>
    <w:p>
      <w:pPr>
        <w:spacing w:line="400" w:lineRule="exact"/>
        <w:ind w:firstLine="480" w:firstLineChars="200"/>
        <w:rPr>
          <w:rFonts w:ascii="仿宋" w:hAnsi="仿宋" w:eastAsia="仿宋"/>
          <w:sz w:val="24"/>
          <w:highlight w:val="none"/>
        </w:rPr>
      </w:pPr>
      <w:r>
        <w:rPr>
          <w:rFonts w:hint="eastAsia" w:ascii="仿宋" w:hAnsi="仿宋" w:eastAsia="仿宋"/>
          <w:sz w:val="24"/>
          <w:highlight w:val="none"/>
        </w:rPr>
        <w:t>2、没有行贿犯罪记录（查询内容：①投标人、组织机构代码证或统一社会信用代码；②法定代表人、身份证号码；③项目负责人、身份证号码）。</w:t>
      </w:r>
    </w:p>
    <w:p>
      <w:pPr>
        <w:spacing w:line="400" w:lineRule="exact"/>
        <w:ind w:firstLine="480" w:firstLineChars="200"/>
        <w:rPr>
          <w:rFonts w:ascii="仿宋" w:hAnsi="仿宋" w:eastAsia="仿宋"/>
          <w:sz w:val="24"/>
          <w:highlight w:val="none"/>
        </w:rPr>
      </w:pPr>
      <w:r>
        <w:rPr>
          <w:rFonts w:hint="eastAsia" w:ascii="仿宋" w:hAnsi="仿宋" w:eastAsia="仿宋"/>
          <w:sz w:val="24"/>
          <w:highlight w:val="none"/>
        </w:rPr>
        <w:t>以上承诺若与实际情况不符，我方自愿承担一切法律后果</w:t>
      </w:r>
    </w:p>
    <w:p>
      <w:pPr>
        <w:spacing w:line="400" w:lineRule="exact"/>
        <w:ind w:firstLine="4108" w:firstLineChars="1712"/>
        <w:rPr>
          <w:rFonts w:ascii="仿宋" w:hAnsi="仿宋" w:eastAsia="仿宋"/>
          <w:sz w:val="24"/>
          <w:highlight w:val="none"/>
        </w:rPr>
      </w:pPr>
    </w:p>
    <w:p>
      <w:pPr>
        <w:spacing w:line="400" w:lineRule="exact"/>
        <w:ind w:firstLine="4108" w:firstLineChars="1712"/>
        <w:rPr>
          <w:rFonts w:ascii="仿宋" w:hAnsi="仿宋" w:eastAsia="仿宋"/>
          <w:sz w:val="24"/>
          <w:highlight w:val="none"/>
        </w:rPr>
      </w:pPr>
    </w:p>
    <w:p>
      <w:pPr>
        <w:spacing w:line="400" w:lineRule="exact"/>
        <w:ind w:firstLine="4108" w:firstLineChars="1712"/>
        <w:rPr>
          <w:rFonts w:ascii="仿宋" w:hAnsi="仿宋" w:eastAsia="仿宋"/>
          <w:sz w:val="24"/>
          <w:highlight w:val="none"/>
        </w:rPr>
      </w:pPr>
    </w:p>
    <w:p>
      <w:pPr>
        <w:spacing w:line="400" w:lineRule="exact"/>
        <w:ind w:firstLine="4108" w:firstLineChars="1712"/>
        <w:rPr>
          <w:rFonts w:ascii="仿宋" w:hAnsi="仿宋" w:eastAsia="仿宋"/>
          <w:sz w:val="24"/>
          <w:highlight w:val="none"/>
        </w:rPr>
      </w:pPr>
    </w:p>
    <w:p>
      <w:pPr>
        <w:spacing w:line="400" w:lineRule="exact"/>
        <w:ind w:firstLine="4108" w:firstLineChars="1712"/>
        <w:rPr>
          <w:rFonts w:ascii="仿宋" w:hAnsi="仿宋" w:eastAsia="仿宋"/>
          <w:sz w:val="24"/>
          <w:highlight w:val="none"/>
        </w:rPr>
      </w:pPr>
      <w:r>
        <w:rPr>
          <w:rFonts w:hint="eastAsia" w:ascii="仿宋" w:hAnsi="仿宋" w:eastAsia="仿宋"/>
          <w:sz w:val="24"/>
          <w:highlight w:val="none"/>
        </w:rPr>
        <w:t>投标人名称：(公章）</w:t>
      </w:r>
    </w:p>
    <w:p>
      <w:pPr>
        <w:spacing w:line="400" w:lineRule="exact"/>
        <w:ind w:firstLine="4080" w:firstLineChars="1700"/>
        <w:rPr>
          <w:rFonts w:ascii="仿宋" w:hAnsi="仿宋" w:eastAsia="仿宋"/>
          <w:kern w:val="1"/>
          <w:sz w:val="24"/>
          <w:highlight w:val="none"/>
        </w:rPr>
      </w:pPr>
    </w:p>
    <w:p>
      <w:pPr>
        <w:spacing w:line="400" w:lineRule="exact"/>
        <w:ind w:firstLine="4108" w:firstLineChars="1712"/>
        <w:rPr>
          <w:rFonts w:ascii="仿宋" w:hAnsi="仿宋" w:eastAsia="仿宋"/>
          <w:sz w:val="24"/>
          <w:highlight w:val="none"/>
        </w:rPr>
      </w:pPr>
      <w:r>
        <w:rPr>
          <w:rFonts w:hint="eastAsia" w:ascii="仿宋" w:hAnsi="仿宋" w:eastAsia="仿宋"/>
          <w:sz w:val="24"/>
          <w:highlight w:val="none"/>
        </w:rPr>
        <w:t>日      期：</w:t>
      </w:r>
      <w:r>
        <w:rPr>
          <w:rFonts w:hint="eastAsia" w:ascii="仿宋" w:hAnsi="仿宋" w:eastAsia="仿宋"/>
          <w:sz w:val="24"/>
          <w:highlight w:val="none"/>
          <w:lang w:val="en-US" w:eastAsia="zh-CN"/>
        </w:rPr>
        <w:t>2024</w:t>
      </w:r>
      <w:r>
        <w:rPr>
          <w:rFonts w:hint="eastAsia" w:ascii="仿宋" w:hAnsi="仿宋" w:eastAsia="仿宋"/>
          <w:sz w:val="24"/>
          <w:highlight w:val="none"/>
        </w:rPr>
        <w:t>年</w:t>
      </w:r>
      <w:r>
        <w:rPr>
          <w:rFonts w:hint="eastAsia" w:ascii="仿宋" w:hAnsi="仿宋" w:eastAsia="仿宋"/>
          <w:sz w:val="24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/>
          <w:sz w:val="24"/>
          <w:highlight w:val="none"/>
        </w:rPr>
        <w:t>月</w:t>
      </w:r>
      <w:r>
        <w:rPr>
          <w:rFonts w:hint="eastAsia" w:ascii="仿宋" w:hAnsi="仿宋" w:eastAsia="仿宋"/>
          <w:sz w:val="24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/>
          <w:sz w:val="24"/>
          <w:highlight w:val="none"/>
        </w:rPr>
        <w:t>日</w:t>
      </w:r>
    </w:p>
    <w:p>
      <w:pPr>
        <w:spacing w:line="400" w:lineRule="exact"/>
        <w:ind w:firstLine="480" w:firstLineChars="200"/>
        <w:rPr>
          <w:rFonts w:ascii="仿宋" w:hAnsi="仿宋" w:eastAsia="仿宋"/>
          <w:sz w:val="24"/>
          <w:highlight w:val="none"/>
        </w:rPr>
      </w:pPr>
    </w:p>
    <w:p>
      <w:pPr>
        <w:spacing w:line="400" w:lineRule="exact"/>
        <w:ind w:firstLine="480" w:firstLineChars="200"/>
        <w:rPr>
          <w:rFonts w:ascii="仿宋" w:hAnsi="仿宋" w:eastAsia="仿宋"/>
          <w:sz w:val="24"/>
          <w:highlight w:val="none"/>
        </w:rPr>
      </w:pPr>
    </w:p>
    <w:p>
      <w:pPr>
        <w:spacing w:line="400" w:lineRule="exact"/>
        <w:ind w:firstLine="480" w:firstLineChars="200"/>
        <w:rPr>
          <w:rFonts w:ascii="仿宋" w:hAnsi="仿宋" w:eastAsia="仿宋"/>
          <w:sz w:val="24"/>
          <w:highlight w:val="none"/>
        </w:rPr>
      </w:pPr>
      <w:r>
        <w:rPr>
          <w:rFonts w:hint="eastAsia" w:ascii="仿宋" w:hAnsi="仿宋" w:eastAsia="仿宋"/>
          <w:sz w:val="24"/>
          <w:highlight w:val="none"/>
        </w:rPr>
        <w:t>备注：1.投标人没有被公开披露或查处违法违规行为的，注明“无”即可。</w:t>
      </w:r>
    </w:p>
    <w:p>
      <w:pPr>
        <w:spacing w:line="400" w:lineRule="exact"/>
        <w:ind w:firstLine="480" w:firstLineChars="200"/>
        <w:rPr>
          <w:rFonts w:ascii="仿宋" w:hAnsi="仿宋" w:eastAsia="仿宋"/>
          <w:sz w:val="24"/>
          <w:highlight w:val="none"/>
        </w:rPr>
      </w:pPr>
      <w:r>
        <w:rPr>
          <w:rFonts w:hint="eastAsia" w:ascii="仿宋" w:hAnsi="仿宋" w:eastAsia="仿宋"/>
          <w:sz w:val="24"/>
          <w:highlight w:val="none"/>
        </w:rPr>
        <w:t xml:space="preserve">      2.采购文件未要求项目负责人的，项目负责人一栏可删除。</w:t>
      </w:r>
    </w:p>
    <w:p>
      <w:pPr>
        <w:widowControl/>
        <w:jc w:val="left"/>
        <w:rPr>
          <w:rFonts w:ascii="仿宋_GB2312" w:eastAsia="仿宋_GB2312"/>
          <w:sz w:val="28"/>
          <w:szCs w:val="28"/>
          <w:highlight w:val="none"/>
        </w:rPr>
      </w:pPr>
      <w:r>
        <w:rPr>
          <w:rFonts w:ascii="仿宋_GB2312" w:eastAsia="仿宋_GB2312"/>
          <w:sz w:val="28"/>
          <w:szCs w:val="28"/>
          <w:highlight w:val="none"/>
        </w:rPr>
        <w:br w:type="page"/>
      </w:r>
    </w:p>
    <w:p>
      <w:pPr>
        <w:rPr>
          <w:rFonts w:ascii="方正小标宋_GBK" w:hAnsi="Times New Roman" w:eastAsia="方正小标宋_GBK" w:cs="宋体"/>
          <w:sz w:val="32"/>
          <w:szCs w:val="36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eastAsia="方正小标宋_GBK"/>
          <w:sz w:val="44"/>
          <w:szCs w:val="44"/>
          <w:highlight w:val="none"/>
          <w:lang w:val="en-US" w:eastAsia="zh-CN"/>
        </w:rPr>
      </w:pPr>
      <w:r>
        <w:rPr>
          <w:rFonts w:hint="eastAsia" w:ascii="方正小标宋_GBK" w:eastAsia="方正小标宋_GBK"/>
          <w:sz w:val="44"/>
          <w:szCs w:val="44"/>
          <w:highlight w:val="none"/>
          <w:lang w:val="en-US" w:eastAsia="zh-CN"/>
        </w:rPr>
        <w:t>法律尽职调查</w:t>
      </w:r>
      <w:r>
        <w:rPr>
          <w:rFonts w:hint="eastAsia" w:ascii="方正小标宋_GBK" w:eastAsia="方正小标宋_GBK"/>
          <w:sz w:val="44"/>
          <w:szCs w:val="44"/>
          <w:highlight w:val="none"/>
        </w:rPr>
        <w:t>报价</w:t>
      </w:r>
      <w:r>
        <w:rPr>
          <w:rFonts w:hint="eastAsia" w:ascii="方正小标宋_GBK" w:eastAsia="方正小标宋_GBK"/>
          <w:sz w:val="44"/>
          <w:szCs w:val="44"/>
          <w:highlight w:val="none"/>
          <w:lang w:val="en-US" w:eastAsia="zh-CN"/>
        </w:rPr>
        <w:t>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eastAsia="仿宋_GB2312"/>
          <w:sz w:val="24"/>
          <w:szCs w:val="24"/>
          <w:highlight w:val="none"/>
        </w:rPr>
      </w:pPr>
    </w:p>
    <w:tbl>
      <w:tblPr>
        <w:tblStyle w:val="10"/>
        <w:tblW w:w="93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2"/>
        <w:gridCol w:w="2136"/>
        <w:gridCol w:w="2292"/>
        <w:gridCol w:w="1393"/>
        <w:gridCol w:w="26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2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2136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项目名称</w:t>
            </w:r>
          </w:p>
        </w:tc>
        <w:tc>
          <w:tcPr>
            <w:tcW w:w="2292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eastAsia="仿宋_GB2312"/>
                <w:kern w:val="0"/>
                <w:sz w:val="24"/>
                <w:highlight w:val="none"/>
              </w:rPr>
              <w:t>配置/品牌/型号/服务需求</w:t>
            </w:r>
          </w:p>
        </w:tc>
        <w:tc>
          <w:tcPr>
            <w:tcW w:w="1393" w:type="dxa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eastAsia="仿宋_GB2312"/>
                <w:kern w:val="0"/>
                <w:sz w:val="24"/>
                <w:highlight w:val="none"/>
              </w:rPr>
              <w:t>含税报价（万元）</w:t>
            </w:r>
          </w:p>
        </w:tc>
        <w:tc>
          <w:tcPr>
            <w:tcW w:w="2694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8" w:hRule="exact"/>
          <w:jc w:val="center"/>
        </w:trPr>
        <w:tc>
          <w:tcPr>
            <w:tcW w:w="832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2136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eastAsia="仿宋_GB2312"/>
                <w:sz w:val="24"/>
                <w:szCs w:val="24"/>
                <w:highlight w:val="none"/>
                <w:lang w:val="en-US" w:eastAsia="zh-Hans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  <w:lang w:val="en-US" w:eastAsia="zh-Hans"/>
              </w:rPr>
              <w:t>景点门票业务合作项目可行性研究报告以及专家评审</w:t>
            </w:r>
          </w:p>
          <w:p>
            <w:pPr>
              <w:spacing w:line="240" w:lineRule="atLeast"/>
              <w:jc w:val="center"/>
              <w:rPr>
                <w:rFonts w:ascii="仿宋_GB2312" w:eastAsia="仿宋_GB2312"/>
                <w:sz w:val="24"/>
                <w:szCs w:val="24"/>
                <w:highlight w:val="none"/>
              </w:rPr>
            </w:pPr>
          </w:p>
        </w:tc>
        <w:tc>
          <w:tcPr>
            <w:tcW w:w="2292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24"/>
                <w:szCs w:val="24"/>
                <w:highlight w:val="none"/>
                <w:lang w:val="en-US" w:eastAsia="zh-Hans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  <w:lang w:val="en-US" w:eastAsia="zh-Hans"/>
              </w:rPr>
              <w:t>景点门票业务合作项目可行性研究报告以及专家评审</w:t>
            </w:r>
          </w:p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  <w:highlight w:val="none"/>
              </w:rPr>
            </w:pPr>
          </w:p>
        </w:tc>
        <w:tc>
          <w:tcPr>
            <w:tcW w:w="1393" w:type="dxa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  <w:highlight w:val="none"/>
              </w:rPr>
            </w:pPr>
          </w:p>
        </w:tc>
        <w:tc>
          <w:tcPr>
            <w:tcW w:w="2694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本项目报价为固定总价报价，所报最终价格为完成项目工作所需一切费用（含税）。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exact"/>
          <w:jc w:val="center"/>
        </w:trPr>
        <w:tc>
          <w:tcPr>
            <w:tcW w:w="9347" w:type="dxa"/>
            <w:gridSpan w:val="5"/>
            <w:vAlign w:val="center"/>
          </w:tcPr>
          <w:p>
            <w:pPr>
              <w:spacing w:line="560" w:lineRule="exact"/>
              <w:jc w:val="left"/>
              <w:rPr>
                <w:rFonts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合计:¥                                  大写：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9" w:hRule="exact"/>
          <w:jc w:val="center"/>
        </w:trPr>
        <w:tc>
          <w:tcPr>
            <w:tcW w:w="9347" w:type="dxa"/>
            <w:gridSpan w:val="5"/>
          </w:tcPr>
          <w:p>
            <w:pPr>
              <w:spacing w:line="520" w:lineRule="exact"/>
              <w:rPr>
                <w:rFonts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联系人：                    联系方式：</w:t>
            </w:r>
          </w:p>
          <w:p>
            <w:pPr>
              <w:spacing w:line="520" w:lineRule="exact"/>
              <w:rPr>
                <w:rFonts w:ascii="仿宋_GB2312" w:eastAsia="仿宋_GB2312"/>
                <w:sz w:val="24"/>
                <w:szCs w:val="24"/>
                <w:highlight w:val="none"/>
              </w:rPr>
            </w:pPr>
          </w:p>
          <w:p>
            <w:pPr>
              <w:spacing w:line="400" w:lineRule="exact"/>
              <w:ind w:firstLine="4108" w:firstLineChars="1712"/>
              <w:rPr>
                <w:rFonts w:ascii="仿宋_GB2312" w:hAnsi="仿宋" w:eastAsia="仿宋_GB2312" w:cs="仿宋"/>
                <w:sz w:val="24"/>
                <w:highlight w:val="none"/>
                <w:lang w:val="zh-CN"/>
              </w:rPr>
            </w:pPr>
            <w:r>
              <w:rPr>
                <w:rFonts w:hint="eastAsia" w:ascii="仿宋_GB2312" w:hAnsi="仿宋" w:eastAsia="仿宋_GB2312" w:cs="仿宋"/>
                <w:sz w:val="24"/>
                <w:highlight w:val="none"/>
                <w:lang w:val="zh-CN"/>
              </w:rPr>
              <w:t>报价人名称：(公章）</w:t>
            </w:r>
          </w:p>
          <w:p>
            <w:pPr>
              <w:spacing w:line="520" w:lineRule="exact"/>
              <w:jc w:val="right"/>
              <w:rPr>
                <w:rFonts w:ascii="仿宋_GB2312" w:eastAsia="仿宋_GB2312"/>
                <w:sz w:val="24"/>
                <w:szCs w:val="24"/>
                <w:highlight w:val="none"/>
              </w:rPr>
            </w:pPr>
          </w:p>
        </w:tc>
      </w:tr>
    </w:tbl>
    <w:p>
      <w:pPr>
        <w:rPr>
          <w:rFonts w:ascii="方正小标宋_GBK" w:hAnsi="Times New Roman" w:eastAsia="方正小标宋_GBK" w:cs="宋体"/>
          <w:sz w:val="32"/>
          <w:szCs w:val="36"/>
          <w:highlight w:val="none"/>
        </w:rPr>
        <w:sectPr>
          <w:pgSz w:w="11906" w:h="16838"/>
          <w:pgMar w:top="1440" w:right="1797" w:bottom="1440" w:left="1797" w:header="851" w:footer="992" w:gutter="0"/>
          <w:cols w:space="425" w:num="1"/>
          <w:docGrid w:type="lines" w:linePitch="312" w:charSpace="0"/>
        </w:sectPr>
      </w:pPr>
      <w:r>
        <w:rPr>
          <w:rFonts w:hint="eastAsia" w:ascii="方正小标宋_GBK" w:hAnsi="Times New Roman" w:eastAsia="方正小标宋_GBK" w:cs="宋体"/>
          <w:sz w:val="32"/>
          <w:szCs w:val="36"/>
          <w:highlight w:val="none"/>
        </w:rPr>
        <w:t xml:space="preserve"> </w:t>
      </w:r>
    </w:p>
    <w:p>
      <w:pPr>
        <w:jc w:val="center"/>
        <w:rPr>
          <w:rFonts w:ascii="仿宋" w:hAnsi="仿宋" w:eastAsia="仿宋" w:cs="仿宋"/>
          <w:sz w:val="44"/>
          <w:szCs w:val="44"/>
          <w:highlight w:val="none"/>
        </w:rPr>
        <w:sectPr>
          <w:pgSz w:w="11906" w:h="16838"/>
          <w:pgMar w:top="1440" w:right="1797" w:bottom="1440" w:left="1797" w:header="851" w:footer="992" w:gutter="0"/>
          <w:cols w:space="425" w:num="1"/>
          <w:docGrid w:type="lines" w:linePitch="312" w:charSpace="0"/>
        </w:sectPr>
      </w:pPr>
      <w:r>
        <w:rPr>
          <w:rFonts w:hint="eastAsia" w:ascii="仿宋" w:hAnsi="仿宋" w:eastAsia="仿宋" w:cs="仿宋"/>
          <w:sz w:val="44"/>
          <w:szCs w:val="44"/>
          <w:highlight w:val="none"/>
        </w:rPr>
        <w:t>裁判文书网查询结果截图</w:t>
      </w:r>
    </w:p>
    <w:p>
      <w:pPr>
        <w:jc w:val="center"/>
        <w:rPr>
          <w:rFonts w:ascii="仿宋" w:hAnsi="仿宋" w:eastAsia="仿宋" w:cs="仿宋"/>
          <w:sz w:val="44"/>
          <w:szCs w:val="44"/>
          <w:highlight w:val="none"/>
        </w:rPr>
        <w:sectPr>
          <w:pgSz w:w="11906" w:h="16838"/>
          <w:pgMar w:top="1440" w:right="1797" w:bottom="1440" w:left="1797" w:header="851" w:footer="992" w:gutter="0"/>
          <w:cols w:space="425" w:num="1"/>
          <w:docGrid w:type="lines" w:linePitch="312" w:charSpace="0"/>
        </w:sectPr>
      </w:pPr>
      <w:r>
        <w:rPr>
          <w:rFonts w:hint="eastAsia" w:ascii="仿宋" w:hAnsi="仿宋" w:eastAsia="仿宋" w:cs="仿宋"/>
          <w:sz w:val="44"/>
          <w:szCs w:val="44"/>
          <w:highlight w:val="none"/>
        </w:rPr>
        <w:t>营业执照、企业资质证书（若有）</w:t>
      </w:r>
    </w:p>
    <w:p>
      <w:pPr>
        <w:rPr>
          <w:rFonts w:ascii="方正小标宋_GBK" w:hAnsi="Times New Roman" w:eastAsia="方正小标宋_GBK" w:cs="宋体"/>
          <w:sz w:val="32"/>
          <w:szCs w:val="36"/>
          <w:highlight w:val="none"/>
        </w:rPr>
      </w:pPr>
    </w:p>
    <w:p>
      <w:pPr>
        <w:rPr>
          <w:rFonts w:ascii="方正小标宋_GBK" w:hAnsi="仿宋" w:eastAsia="方正小标宋_GBK" w:cs="Arial"/>
          <w:sz w:val="44"/>
          <w:szCs w:val="44"/>
          <w:highlight w:val="none"/>
        </w:rPr>
      </w:pPr>
      <w:r>
        <w:rPr>
          <w:rFonts w:hint="eastAsia" w:ascii="方正小标宋_GBK" w:eastAsia="方正小标宋_GBK"/>
          <w:sz w:val="44"/>
          <w:szCs w:val="44"/>
          <w:highlight w:val="none"/>
        </w:rPr>
        <w:t>响应文件包装袋密封件正面和封口格式</w:t>
      </w:r>
    </w:p>
    <w:p>
      <w:pPr>
        <w:spacing w:before="100" w:beforeAutospacing="1" w:after="100" w:afterAutospacing="1"/>
        <w:jc w:val="center"/>
        <w:rPr>
          <w:rFonts w:ascii="仿宋" w:hAnsi="仿宋" w:eastAsia="仿宋" w:cs="Arial"/>
          <w:sz w:val="24"/>
          <w:highlight w:val="none"/>
        </w:rPr>
      </w:pPr>
      <w:r>
        <w:rPr>
          <w:rFonts w:ascii="仿宋" w:hAnsi="仿宋" w:eastAsia="仿宋" w:cs="Arial"/>
          <w:sz w:val="24"/>
          <w:highlight w:val="none"/>
        </w:rPr>
        <w:t>投标文件包装袋密封件正面格式</w:t>
      </w:r>
    </w:p>
    <w:tbl>
      <w:tblPr>
        <w:tblStyle w:val="9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</w:tcPr>
          <w:p>
            <w:pPr>
              <w:spacing w:line="360" w:lineRule="auto"/>
              <w:rPr>
                <w:rFonts w:ascii="仿宋" w:hAnsi="仿宋" w:eastAsia="仿宋" w:cs="Arial"/>
                <w:sz w:val="24"/>
                <w:highlight w:val="none"/>
              </w:rPr>
            </w:pPr>
          </w:p>
          <w:p>
            <w:pPr>
              <w:spacing w:line="360" w:lineRule="auto"/>
              <w:rPr>
                <w:rFonts w:ascii="仿宋" w:hAnsi="仿宋" w:eastAsia="仿宋" w:cs="Arial"/>
                <w:sz w:val="24"/>
                <w:highlight w:val="none"/>
              </w:rPr>
            </w:pPr>
            <w:r>
              <w:rPr>
                <w:rFonts w:hint="eastAsia" w:ascii="仿宋" w:hAnsi="仿宋" w:eastAsia="仿宋" w:cs="Arial"/>
                <w:sz w:val="24"/>
                <w:highlight w:val="none"/>
              </w:rPr>
              <w:t xml:space="preserve">收件人： </w:t>
            </w:r>
            <w:r>
              <w:rPr>
                <w:rFonts w:hint="eastAsia" w:ascii="仿宋" w:hAnsi="仿宋" w:eastAsia="仿宋" w:cs="Arial"/>
                <w:b/>
                <w:bCs/>
                <w:sz w:val="24"/>
                <w:highlight w:val="none"/>
                <w:lang w:val="en-US" w:eastAsia="zh-CN"/>
              </w:rPr>
              <w:t>青岛高新运营管理有限公司</w:t>
            </w:r>
            <w:r>
              <w:rPr>
                <w:rFonts w:hint="eastAsia" w:ascii="仿宋" w:hAnsi="仿宋" w:eastAsia="仿宋" w:cs="Arial"/>
                <w:b/>
                <w:bCs/>
                <w:sz w:val="24"/>
                <w:highlight w:val="none"/>
              </w:rPr>
              <w:t xml:space="preserve"> </w:t>
            </w:r>
            <w:r>
              <w:rPr>
                <w:rFonts w:hint="eastAsia" w:ascii="仿宋" w:hAnsi="仿宋" w:eastAsia="仿宋" w:cs="Arial"/>
                <w:sz w:val="24"/>
                <w:highlight w:val="none"/>
              </w:rPr>
              <w:t xml:space="preserve">                                      </w:t>
            </w:r>
          </w:p>
          <w:p>
            <w:pPr>
              <w:spacing w:line="360" w:lineRule="auto"/>
              <w:rPr>
                <w:rFonts w:ascii="仿宋" w:hAnsi="仿宋" w:eastAsia="仿宋" w:cs="Arial"/>
                <w:sz w:val="24"/>
                <w:highlight w:val="none"/>
              </w:rPr>
            </w:pPr>
          </w:p>
          <w:p>
            <w:pPr>
              <w:spacing w:line="360" w:lineRule="auto"/>
              <w:rPr>
                <w:rFonts w:ascii="仿宋" w:hAnsi="仿宋" w:eastAsia="仿宋" w:cs="Arial"/>
                <w:sz w:val="24"/>
                <w:highlight w:val="none"/>
              </w:rPr>
            </w:pPr>
            <w:r>
              <w:rPr>
                <w:rFonts w:hint="eastAsia" w:ascii="仿宋" w:hAnsi="仿宋" w:eastAsia="仿宋" w:cs="Arial"/>
                <w:sz w:val="24"/>
                <w:highlight w:val="none"/>
              </w:rPr>
              <w:t xml:space="preserve">项目名称： </w:t>
            </w:r>
          </w:p>
          <w:p>
            <w:pPr>
              <w:spacing w:line="360" w:lineRule="auto"/>
              <w:rPr>
                <w:rFonts w:ascii="仿宋" w:hAnsi="仿宋" w:eastAsia="仿宋" w:cs="Arial"/>
                <w:sz w:val="24"/>
                <w:highlight w:val="none"/>
              </w:rPr>
            </w:pPr>
            <w:r>
              <w:rPr>
                <w:rFonts w:hint="eastAsia" w:ascii="仿宋" w:hAnsi="仿宋" w:eastAsia="仿宋" w:cs="Arial"/>
                <w:sz w:val="24"/>
                <w:highlight w:val="none"/>
              </w:rPr>
              <w:t>项目编号：</w:t>
            </w:r>
          </w:p>
          <w:p>
            <w:pPr>
              <w:spacing w:line="360" w:lineRule="auto"/>
              <w:rPr>
                <w:rFonts w:ascii="仿宋" w:hAnsi="仿宋" w:eastAsia="仿宋" w:cs="Arial"/>
                <w:sz w:val="24"/>
                <w:highlight w:val="none"/>
              </w:rPr>
            </w:pPr>
          </w:p>
          <w:p>
            <w:pPr>
              <w:spacing w:line="360" w:lineRule="auto"/>
              <w:rPr>
                <w:rFonts w:ascii="仿宋" w:hAnsi="仿宋" w:eastAsia="仿宋" w:cs="Arial"/>
                <w:sz w:val="24"/>
                <w:highlight w:val="none"/>
              </w:rPr>
            </w:pPr>
          </w:p>
          <w:p>
            <w:pPr>
              <w:spacing w:line="360" w:lineRule="auto"/>
              <w:rPr>
                <w:rFonts w:ascii="仿宋" w:hAnsi="仿宋" w:eastAsia="仿宋" w:cs="Arial"/>
                <w:sz w:val="24"/>
                <w:highlight w:val="none"/>
              </w:rPr>
            </w:pPr>
          </w:p>
          <w:p>
            <w:pPr>
              <w:spacing w:line="360" w:lineRule="auto"/>
              <w:rPr>
                <w:rFonts w:ascii="仿宋" w:hAnsi="仿宋" w:eastAsia="仿宋" w:cs="Arial"/>
                <w:b/>
                <w:sz w:val="24"/>
                <w:highlight w:val="none"/>
              </w:rPr>
            </w:pPr>
          </w:p>
          <w:p>
            <w:pPr>
              <w:spacing w:line="360" w:lineRule="auto"/>
              <w:rPr>
                <w:rFonts w:ascii="仿宋" w:hAnsi="仿宋" w:eastAsia="仿宋" w:cs="Arial"/>
                <w:b/>
                <w:sz w:val="24"/>
                <w:highlight w:val="none"/>
              </w:rPr>
            </w:pPr>
          </w:p>
          <w:p>
            <w:pPr>
              <w:spacing w:line="360" w:lineRule="auto"/>
              <w:rPr>
                <w:rFonts w:ascii="仿宋" w:hAnsi="仿宋" w:eastAsia="仿宋" w:cs="Arial"/>
                <w:sz w:val="24"/>
                <w:highlight w:val="none"/>
              </w:rPr>
            </w:pPr>
            <w:r>
              <w:rPr>
                <w:rFonts w:hint="eastAsia" w:ascii="仿宋" w:hAnsi="仿宋" w:eastAsia="仿宋" w:cs="Arial"/>
                <w:sz w:val="24"/>
                <w:highlight w:val="none"/>
              </w:rPr>
              <w:t>供应商名称：</w:t>
            </w:r>
          </w:p>
          <w:p>
            <w:pPr>
              <w:spacing w:line="360" w:lineRule="auto"/>
              <w:rPr>
                <w:rFonts w:ascii="仿宋" w:hAnsi="仿宋" w:eastAsia="仿宋" w:cs="Arial"/>
                <w:sz w:val="24"/>
                <w:highlight w:val="none"/>
              </w:rPr>
            </w:pPr>
            <w:r>
              <w:rPr>
                <w:rFonts w:hint="eastAsia" w:ascii="仿宋" w:hAnsi="仿宋" w:eastAsia="仿宋" w:cs="Arial"/>
                <w:sz w:val="24"/>
                <w:highlight w:val="none"/>
              </w:rPr>
              <w:t>供应商地址：</w:t>
            </w:r>
          </w:p>
          <w:p>
            <w:pPr>
              <w:spacing w:line="360" w:lineRule="auto"/>
              <w:rPr>
                <w:rFonts w:ascii="仿宋" w:hAnsi="仿宋" w:eastAsia="仿宋" w:cs="Arial"/>
                <w:sz w:val="24"/>
                <w:highlight w:val="none"/>
              </w:rPr>
            </w:pPr>
            <w:r>
              <w:rPr>
                <w:rFonts w:hint="eastAsia" w:ascii="仿宋" w:hAnsi="仿宋" w:eastAsia="仿宋" w:cs="Arial"/>
                <w:sz w:val="24"/>
                <w:highlight w:val="none"/>
              </w:rPr>
              <w:t>邮政编码：</w:t>
            </w:r>
          </w:p>
          <w:p>
            <w:pPr>
              <w:ind w:firstLine="480" w:firstLineChars="200"/>
              <w:rPr>
                <w:rFonts w:ascii="仿宋" w:hAnsi="仿宋" w:eastAsia="仿宋" w:cs="Arial"/>
                <w:sz w:val="24"/>
                <w:highlight w:val="none"/>
              </w:rPr>
            </w:pPr>
            <w:r>
              <w:rPr>
                <w:rFonts w:hint="eastAsia" w:ascii="仿宋" w:hAnsi="仿宋" w:eastAsia="仿宋" w:cs="Arial"/>
                <w:sz w:val="24"/>
                <w:highlight w:val="none"/>
              </w:rPr>
              <w:t>年  月  日</w:t>
            </w:r>
          </w:p>
          <w:p>
            <w:pPr>
              <w:jc w:val="center"/>
              <w:rPr>
                <w:rFonts w:ascii="仿宋" w:hAnsi="仿宋" w:eastAsia="仿宋" w:cs="Arial"/>
                <w:sz w:val="24"/>
                <w:highlight w:val="none"/>
              </w:rPr>
            </w:pPr>
          </w:p>
          <w:p>
            <w:pPr>
              <w:jc w:val="center"/>
              <w:rPr>
                <w:rFonts w:ascii="仿宋" w:hAnsi="仿宋" w:eastAsia="仿宋" w:cs="Arial"/>
                <w:sz w:val="24"/>
                <w:highlight w:val="none"/>
              </w:rPr>
            </w:pPr>
          </w:p>
          <w:p>
            <w:pPr>
              <w:jc w:val="center"/>
              <w:rPr>
                <w:rFonts w:ascii="仿宋" w:hAnsi="仿宋" w:eastAsia="仿宋" w:cs="Arial"/>
                <w:sz w:val="24"/>
                <w:highlight w:val="none"/>
              </w:rPr>
            </w:pPr>
            <w:r>
              <w:rPr>
                <w:rFonts w:hint="eastAsia" w:ascii="仿宋" w:hAnsi="仿宋" w:eastAsia="仿宋" w:cs="Arial"/>
                <w:sz w:val="24"/>
                <w:highlight w:val="none"/>
              </w:rPr>
              <w:t>加盖供应商公章（供应商法定代表人或其授权代表签字）</w:t>
            </w:r>
          </w:p>
          <w:p>
            <w:pPr>
              <w:jc w:val="center"/>
              <w:rPr>
                <w:rFonts w:ascii="仿宋" w:hAnsi="仿宋" w:eastAsia="仿宋" w:cs="Arial"/>
                <w:sz w:val="24"/>
                <w:highlight w:val="none"/>
              </w:rPr>
            </w:pPr>
          </w:p>
        </w:tc>
      </w:tr>
    </w:tbl>
    <w:p>
      <w:pPr>
        <w:spacing w:before="100" w:beforeAutospacing="1" w:after="100" w:afterAutospacing="1"/>
        <w:jc w:val="center"/>
        <w:rPr>
          <w:rFonts w:ascii="仿宋" w:hAnsi="仿宋" w:eastAsia="仿宋" w:cs="Arial"/>
          <w:sz w:val="24"/>
          <w:highlight w:val="none"/>
        </w:rPr>
      </w:pPr>
      <w:r>
        <w:rPr>
          <w:rFonts w:hint="eastAsia" w:ascii="仿宋" w:hAnsi="仿宋" w:eastAsia="仿宋" w:cs="Arial"/>
          <w:sz w:val="24"/>
          <w:highlight w:val="none"/>
        </w:rPr>
        <w:t>响应</w:t>
      </w:r>
      <w:r>
        <w:rPr>
          <w:rFonts w:ascii="仿宋" w:hAnsi="仿宋" w:eastAsia="仿宋" w:cs="Arial"/>
          <w:sz w:val="24"/>
          <w:highlight w:val="none"/>
        </w:rPr>
        <w:t>文件封口格式</w:t>
      </w:r>
    </w:p>
    <w:tbl>
      <w:tblPr>
        <w:tblStyle w:val="9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1" w:hRule="atLeast"/>
        </w:trPr>
        <w:tc>
          <w:tcPr>
            <w:tcW w:w="5000" w:type="pct"/>
          </w:tcPr>
          <w:p>
            <w:pPr>
              <w:rPr>
                <w:rFonts w:ascii="仿宋" w:hAnsi="仿宋" w:eastAsia="仿宋" w:cs="Arial"/>
                <w:sz w:val="24"/>
                <w:highlight w:val="none"/>
              </w:rPr>
            </w:pPr>
          </w:p>
          <w:p>
            <w:pPr>
              <w:jc w:val="center"/>
              <w:rPr>
                <w:rFonts w:ascii="仿宋" w:hAnsi="仿宋" w:eastAsia="仿宋" w:cs="Arial"/>
                <w:sz w:val="24"/>
                <w:highlight w:val="none"/>
              </w:rPr>
            </w:pPr>
            <w:r>
              <w:rPr>
                <w:rFonts w:hint="eastAsia" w:ascii="仿宋" w:hAnsi="仿宋" w:eastAsia="仿宋" w:cs="Arial"/>
                <w:sz w:val="24"/>
                <w:highlight w:val="none"/>
              </w:rPr>
              <w:t>请勿在20  年  月   日   时之前启封</w:t>
            </w:r>
          </w:p>
          <w:p>
            <w:pPr>
              <w:pStyle w:val="8"/>
              <w:rPr>
                <w:rFonts w:ascii="仿宋" w:hAnsi="仿宋" w:eastAsia="仿宋" w:cs="Arial"/>
                <w:highlight w:val="none"/>
              </w:rPr>
            </w:pPr>
          </w:p>
          <w:p>
            <w:pPr>
              <w:jc w:val="center"/>
              <w:rPr>
                <w:rFonts w:ascii="仿宋" w:hAnsi="仿宋" w:eastAsia="仿宋" w:cs="Arial"/>
                <w:sz w:val="24"/>
                <w:highlight w:val="none"/>
              </w:rPr>
            </w:pPr>
            <w:r>
              <w:rPr>
                <w:rFonts w:hint="eastAsia" w:ascii="仿宋" w:hAnsi="仿宋" w:eastAsia="仿宋" w:cs="Arial"/>
                <w:sz w:val="24"/>
                <w:highlight w:val="none"/>
              </w:rPr>
              <w:t>加盖供应商公章（供应商法定代表人或其授权代表签字）</w:t>
            </w:r>
          </w:p>
        </w:tc>
      </w:tr>
    </w:tbl>
    <w:p>
      <w:pPr>
        <w:rPr>
          <w:highlight w:val="none"/>
        </w:rPr>
      </w:pPr>
    </w:p>
    <w:p>
      <w:pPr>
        <w:rPr>
          <w:highlight w:val="none"/>
        </w:rPr>
      </w:pP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E474BEB"/>
    <w:multiLevelType w:val="multilevel"/>
    <w:tmpl w:val="4E474BEB"/>
    <w:lvl w:ilvl="0" w:tentative="0">
      <w:start w:val="1"/>
      <w:numFmt w:val="decimal"/>
      <w:lvlText w:val="%1."/>
      <w:lvlJc w:val="left"/>
      <w:pPr>
        <w:ind w:left="846" w:hanging="420"/>
      </w:pPr>
    </w:lvl>
    <w:lvl w:ilvl="1" w:tentative="0">
      <w:start w:val="1"/>
      <w:numFmt w:val="lowerLetter"/>
      <w:lvlText w:val="%2)"/>
      <w:lvlJc w:val="left"/>
      <w:pPr>
        <w:ind w:left="1266" w:hanging="420"/>
      </w:pPr>
    </w:lvl>
    <w:lvl w:ilvl="2" w:tentative="0">
      <w:start w:val="1"/>
      <w:numFmt w:val="lowerRoman"/>
      <w:lvlText w:val="%3."/>
      <w:lvlJc w:val="right"/>
      <w:pPr>
        <w:ind w:left="1686" w:hanging="420"/>
      </w:pPr>
    </w:lvl>
    <w:lvl w:ilvl="3" w:tentative="0">
      <w:start w:val="1"/>
      <w:numFmt w:val="decimal"/>
      <w:lvlText w:val="%4."/>
      <w:lvlJc w:val="left"/>
      <w:pPr>
        <w:ind w:left="2106" w:hanging="420"/>
      </w:pPr>
    </w:lvl>
    <w:lvl w:ilvl="4" w:tentative="0">
      <w:start w:val="1"/>
      <w:numFmt w:val="lowerLetter"/>
      <w:lvlText w:val="%5)"/>
      <w:lvlJc w:val="left"/>
      <w:pPr>
        <w:ind w:left="2526" w:hanging="420"/>
      </w:pPr>
    </w:lvl>
    <w:lvl w:ilvl="5" w:tentative="0">
      <w:start w:val="1"/>
      <w:numFmt w:val="lowerRoman"/>
      <w:lvlText w:val="%6."/>
      <w:lvlJc w:val="right"/>
      <w:pPr>
        <w:ind w:left="2946" w:hanging="420"/>
      </w:pPr>
    </w:lvl>
    <w:lvl w:ilvl="6" w:tentative="0">
      <w:start w:val="1"/>
      <w:numFmt w:val="decimal"/>
      <w:lvlText w:val="%7."/>
      <w:lvlJc w:val="left"/>
      <w:pPr>
        <w:ind w:left="3366" w:hanging="420"/>
      </w:pPr>
    </w:lvl>
    <w:lvl w:ilvl="7" w:tentative="0">
      <w:start w:val="1"/>
      <w:numFmt w:val="lowerLetter"/>
      <w:lvlText w:val="%8)"/>
      <w:lvlJc w:val="left"/>
      <w:pPr>
        <w:ind w:left="3786" w:hanging="420"/>
      </w:pPr>
    </w:lvl>
    <w:lvl w:ilvl="8" w:tentative="0">
      <w:start w:val="1"/>
      <w:numFmt w:val="lowerRoman"/>
      <w:lvlText w:val="%9."/>
      <w:lvlJc w:val="right"/>
      <w:pPr>
        <w:ind w:left="4206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Q3MTJkOWZlOWQ2NWU4Mzg4ODU5MTUyNzk5YTczZjkifQ=="/>
  </w:docVars>
  <w:rsids>
    <w:rsidRoot w:val="006C3DAA"/>
    <w:rsid w:val="0000182A"/>
    <w:rsid w:val="00012E22"/>
    <w:rsid w:val="0003096B"/>
    <w:rsid w:val="00031FC0"/>
    <w:rsid w:val="000343D7"/>
    <w:rsid w:val="000419A6"/>
    <w:rsid w:val="000B3EF8"/>
    <w:rsid w:val="00110210"/>
    <w:rsid w:val="001106EF"/>
    <w:rsid w:val="00126966"/>
    <w:rsid w:val="00144DC8"/>
    <w:rsid w:val="0015416E"/>
    <w:rsid w:val="001559D5"/>
    <w:rsid w:val="001645F4"/>
    <w:rsid w:val="0019081A"/>
    <w:rsid w:val="001A6250"/>
    <w:rsid w:val="001D3442"/>
    <w:rsid w:val="001E2D5A"/>
    <w:rsid w:val="001F1F73"/>
    <w:rsid w:val="00264422"/>
    <w:rsid w:val="002777E8"/>
    <w:rsid w:val="002C7B61"/>
    <w:rsid w:val="002F0719"/>
    <w:rsid w:val="002F14D4"/>
    <w:rsid w:val="003031AE"/>
    <w:rsid w:val="00304011"/>
    <w:rsid w:val="00311A07"/>
    <w:rsid w:val="003276FD"/>
    <w:rsid w:val="003331B1"/>
    <w:rsid w:val="003568A9"/>
    <w:rsid w:val="00362418"/>
    <w:rsid w:val="00391DAD"/>
    <w:rsid w:val="003B5DBE"/>
    <w:rsid w:val="003C3CE0"/>
    <w:rsid w:val="003E7257"/>
    <w:rsid w:val="004161D4"/>
    <w:rsid w:val="0042708B"/>
    <w:rsid w:val="00453591"/>
    <w:rsid w:val="00455304"/>
    <w:rsid w:val="00486884"/>
    <w:rsid w:val="00490344"/>
    <w:rsid w:val="00497379"/>
    <w:rsid w:val="004A729C"/>
    <w:rsid w:val="004C255A"/>
    <w:rsid w:val="00510DAE"/>
    <w:rsid w:val="00527420"/>
    <w:rsid w:val="005446AB"/>
    <w:rsid w:val="00551877"/>
    <w:rsid w:val="00554E65"/>
    <w:rsid w:val="005579F5"/>
    <w:rsid w:val="00574B81"/>
    <w:rsid w:val="00575266"/>
    <w:rsid w:val="00580483"/>
    <w:rsid w:val="0058071E"/>
    <w:rsid w:val="005B2971"/>
    <w:rsid w:val="005B37AC"/>
    <w:rsid w:val="005C7DF2"/>
    <w:rsid w:val="005F0DC5"/>
    <w:rsid w:val="005F25A1"/>
    <w:rsid w:val="0060049F"/>
    <w:rsid w:val="00601B8B"/>
    <w:rsid w:val="006060B2"/>
    <w:rsid w:val="00617648"/>
    <w:rsid w:val="0062128F"/>
    <w:rsid w:val="0063389C"/>
    <w:rsid w:val="0064263B"/>
    <w:rsid w:val="00643D0F"/>
    <w:rsid w:val="0065106F"/>
    <w:rsid w:val="0065282A"/>
    <w:rsid w:val="006A5110"/>
    <w:rsid w:val="006C3DAA"/>
    <w:rsid w:val="006C7AE3"/>
    <w:rsid w:val="00707542"/>
    <w:rsid w:val="0073213A"/>
    <w:rsid w:val="0074118E"/>
    <w:rsid w:val="00771DF1"/>
    <w:rsid w:val="007A766C"/>
    <w:rsid w:val="007C4F0F"/>
    <w:rsid w:val="007E1D0A"/>
    <w:rsid w:val="007F5B12"/>
    <w:rsid w:val="007F6F76"/>
    <w:rsid w:val="008346AB"/>
    <w:rsid w:val="00840BAC"/>
    <w:rsid w:val="00844993"/>
    <w:rsid w:val="00844CA9"/>
    <w:rsid w:val="00880895"/>
    <w:rsid w:val="00896067"/>
    <w:rsid w:val="00896BBF"/>
    <w:rsid w:val="008A6FAA"/>
    <w:rsid w:val="008B019B"/>
    <w:rsid w:val="008B082E"/>
    <w:rsid w:val="008B1A29"/>
    <w:rsid w:val="008D5464"/>
    <w:rsid w:val="008E14D1"/>
    <w:rsid w:val="008E7032"/>
    <w:rsid w:val="008F2669"/>
    <w:rsid w:val="009054B7"/>
    <w:rsid w:val="00913A28"/>
    <w:rsid w:val="00916ABC"/>
    <w:rsid w:val="009320E2"/>
    <w:rsid w:val="0093631B"/>
    <w:rsid w:val="00971F8B"/>
    <w:rsid w:val="00987A5D"/>
    <w:rsid w:val="00991D1D"/>
    <w:rsid w:val="00995219"/>
    <w:rsid w:val="009A562C"/>
    <w:rsid w:val="00A02BDD"/>
    <w:rsid w:val="00A10B01"/>
    <w:rsid w:val="00A73AD5"/>
    <w:rsid w:val="00AA7187"/>
    <w:rsid w:val="00AB5002"/>
    <w:rsid w:val="00AB533A"/>
    <w:rsid w:val="00AE1BD5"/>
    <w:rsid w:val="00AE3A2A"/>
    <w:rsid w:val="00AE715C"/>
    <w:rsid w:val="00B12193"/>
    <w:rsid w:val="00B243DF"/>
    <w:rsid w:val="00B26E39"/>
    <w:rsid w:val="00B326CE"/>
    <w:rsid w:val="00B45462"/>
    <w:rsid w:val="00B871F8"/>
    <w:rsid w:val="00BB7085"/>
    <w:rsid w:val="00BC0A02"/>
    <w:rsid w:val="00BE033F"/>
    <w:rsid w:val="00C1269D"/>
    <w:rsid w:val="00C46448"/>
    <w:rsid w:val="00C501ED"/>
    <w:rsid w:val="00C51B07"/>
    <w:rsid w:val="00C5657F"/>
    <w:rsid w:val="00C801A5"/>
    <w:rsid w:val="00CA6784"/>
    <w:rsid w:val="00CC2AE8"/>
    <w:rsid w:val="00CC7F74"/>
    <w:rsid w:val="00CD3E6D"/>
    <w:rsid w:val="00CE3ECA"/>
    <w:rsid w:val="00CF1567"/>
    <w:rsid w:val="00CF5BCA"/>
    <w:rsid w:val="00D02673"/>
    <w:rsid w:val="00D42C56"/>
    <w:rsid w:val="00D54DBD"/>
    <w:rsid w:val="00D64293"/>
    <w:rsid w:val="00D935B8"/>
    <w:rsid w:val="00DA6D45"/>
    <w:rsid w:val="00DD215B"/>
    <w:rsid w:val="00E00327"/>
    <w:rsid w:val="00E05B86"/>
    <w:rsid w:val="00E144C0"/>
    <w:rsid w:val="00E452BA"/>
    <w:rsid w:val="00E63681"/>
    <w:rsid w:val="00E829DE"/>
    <w:rsid w:val="00E876DD"/>
    <w:rsid w:val="00EA6E54"/>
    <w:rsid w:val="00EB0CE6"/>
    <w:rsid w:val="00EC13E0"/>
    <w:rsid w:val="00ED0942"/>
    <w:rsid w:val="00ED674B"/>
    <w:rsid w:val="00EE08E7"/>
    <w:rsid w:val="00EE3AF8"/>
    <w:rsid w:val="00EF2998"/>
    <w:rsid w:val="00EF67EA"/>
    <w:rsid w:val="00F00BCD"/>
    <w:rsid w:val="00F24509"/>
    <w:rsid w:val="00F4129B"/>
    <w:rsid w:val="00F44FBA"/>
    <w:rsid w:val="00F64912"/>
    <w:rsid w:val="00F83BF4"/>
    <w:rsid w:val="00F8683D"/>
    <w:rsid w:val="00FA66B1"/>
    <w:rsid w:val="00FB4AC3"/>
    <w:rsid w:val="00FD0811"/>
    <w:rsid w:val="00FD3663"/>
    <w:rsid w:val="00FE502B"/>
    <w:rsid w:val="00FF3BBF"/>
    <w:rsid w:val="02D328B1"/>
    <w:rsid w:val="045F36F2"/>
    <w:rsid w:val="04C841D4"/>
    <w:rsid w:val="052258A0"/>
    <w:rsid w:val="05AD6BD7"/>
    <w:rsid w:val="06EF2DCF"/>
    <w:rsid w:val="0747162D"/>
    <w:rsid w:val="089B6AD3"/>
    <w:rsid w:val="0ADA51CD"/>
    <w:rsid w:val="0C5F20F8"/>
    <w:rsid w:val="0D7E3EB1"/>
    <w:rsid w:val="0EBB3568"/>
    <w:rsid w:val="0F05220A"/>
    <w:rsid w:val="0F750C46"/>
    <w:rsid w:val="1006119E"/>
    <w:rsid w:val="10E75A3C"/>
    <w:rsid w:val="12A91154"/>
    <w:rsid w:val="12B5207C"/>
    <w:rsid w:val="14936AB8"/>
    <w:rsid w:val="14B05D26"/>
    <w:rsid w:val="15AC44BE"/>
    <w:rsid w:val="17263699"/>
    <w:rsid w:val="17860DCF"/>
    <w:rsid w:val="17D92E60"/>
    <w:rsid w:val="17FE271F"/>
    <w:rsid w:val="1856734B"/>
    <w:rsid w:val="188D7D18"/>
    <w:rsid w:val="19CA098E"/>
    <w:rsid w:val="1ACA70DB"/>
    <w:rsid w:val="1D855C45"/>
    <w:rsid w:val="20452185"/>
    <w:rsid w:val="219D6DD6"/>
    <w:rsid w:val="229D4985"/>
    <w:rsid w:val="2B083239"/>
    <w:rsid w:val="2BF74C58"/>
    <w:rsid w:val="2E150D41"/>
    <w:rsid w:val="2E28052A"/>
    <w:rsid w:val="2E813A2E"/>
    <w:rsid w:val="2E9F0C13"/>
    <w:rsid w:val="31D5447F"/>
    <w:rsid w:val="38F44752"/>
    <w:rsid w:val="40C94DC1"/>
    <w:rsid w:val="425A732C"/>
    <w:rsid w:val="434F15AD"/>
    <w:rsid w:val="45E05789"/>
    <w:rsid w:val="495A295C"/>
    <w:rsid w:val="4B4F092F"/>
    <w:rsid w:val="4DEB4216"/>
    <w:rsid w:val="4F0040A4"/>
    <w:rsid w:val="4FB068BC"/>
    <w:rsid w:val="51E95928"/>
    <w:rsid w:val="53ED1090"/>
    <w:rsid w:val="5406215C"/>
    <w:rsid w:val="54FB1595"/>
    <w:rsid w:val="570B22BE"/>
    <w:rsid w:val="57D52571"/>
    <w:rsid w:val="5B1E54C0"/>
    <w:rsid w:val="5C3435DF"/>
    <w:rsid w:val="5D227C36"/>
    <w:rsid w:val="625C03DC"/>
    <w:rsid w:val="65D92A89"/>
    <w:rsid w:val="68873690"/>
    <w:rsid w:val="69AD667C"/>
    <w:rsid w:val="6A6E23B2"/>
    <w:rsid w:val="6C506213"/>
    <w:rsid w:val="6EE963F7"/>
    <w:rsid w:val="6F7B51D5"/>
    <w:rsid w:val="702C48A1"/>
    <w:rsid w:val="724D6392"/>
    <w:rsid w:val="72A42ADF"/>
    <w:rsid w:val="73F91D4A"/>
    <w:rsid w:val="73FE6554"/>
    <w:rsid w:val="75862CA5"/>
    <w:rsid w:val="76A85743"/>
    <w:rsid w:val="76D97ACA"/>
    <w:rsid w:val="78526E6F"/>
    <w:rsid w:val="7AF01053"/>
    <w:rsid w:val="7B0510C8"/>
    <w:rsid w:val="7E0A72C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qFormat="1"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autoRedefine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autoRedefine/>
    <w:semiHidden/>
    <w:unhideWhenUsed/>
    <w:qFormat/>
    <w:uiPriority w:val="99"/>
    <w:pPr>
      <w:ind w:left="420" w:leftChars="200"/>
    </w:pPr>
  </w:style>
  <w:style w:type="paragraph" w:styleId="3">
    <w:name w:val="annotation text"/>
    <w:basedOn w:val="1"/>
    <w:semiHidden/>
    <w:unhideWhenUsed/>
    <w:uiPriority w:val="99"/>
    <w:pPr>
      <w:jc w:val="left"/>
    </w:pPr>
  </w:style>
  <w:style w:type="paragraph" w:styleId="4">
    <w:name w:val="Plain Text"/>
    <w:basedOn w:val="1"/>
    <w:link w:val="17"/>
    <w:autoRedefine/>
    <w:qFormat/>
    <w:uiPriority w:val="0"/>
    <w:rPr>
      <w:rFonts w:ascii="宋体" w:hAnsi="Courier New" w:eastAsia="宋体" w:cs="宋体"/>
      <w:sz w:val="24"/>
    </w:rPr>
  </w:style>
  <w:style w:type="paragraph" w:styleId="5">
    <w:name w:val="Date"/>
    <w:basedOn w:val="1"/>
    <w:next w:val="1"/>
    <w:autoRedefine/>
    <w:qFormat/>
    <w:uiPriority w:val="99"/>
    <w:pPr>
      <w:ind w:left="100" w:leftChars="2500"/>
    </w:pPr>
    <w:rPr>
      <w:rFonts w:ascii="Times New Roman" w:hAnsi="Times New Roman" w:eastAsia="宋体" w:cs="Times New Roman"/>
      <w:sz w:val="30"/>
      <w:szCs w:val="20"/>
    </w:rPr>
  </w:style>
  <w:style w:type="paragraph" w:styleId="6">
    <w:name w:val="footer"/>
    <w:basedOn w:val="1"/>
    <w:link w:val="16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  <w:szCs w:val="24"/>
    </w:rPr>
  </w:style>
  <w:style w:type="table" w:styleId="10">
    <w:name w:val="Table Grid"/>
    <w:basedOn w:val="9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FollowedHyperlink"/>
    <w:basedOn w:val="11"/>
    <w:autoRedefine/>
    <w:semiHidden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13">
    <w:name w:val="Hyperlink"/>
    <w:basedOn w:val="11"/>
    <w:autoRedefine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14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5">
    <w:name w:val="页眉 字符"/>
    <w:basedOn w:val="11"/>
    <w:link w:val="7"/>
    <w:autoRedefine/>
    <w:qFormat/>
    <w:uiPriority w:val="99"/>
    <w:rPr>
      <w:sz w:val="18"/>
      <w:szCs w:val="18"/>
    </w:rPr>
  </w:style>
  <w:style w:type="character" w:customStyle="1" w:styleId="16">
    <w:name w:val="页脚 字符"/>
    <w:basedOn w:val="11"/>
    <w:link w:val="6"/>
    <w:autoRedefine/>
    <w:qFormat/>
    <w:uiPriority w:val="99"/>
    <w:rPr>
      <w:sz w:val="18"/>
      <w:szCs w:val="18"/>
    </w:rPr>
  </w:style>
  <w:style w:type="character" w:customStyle="1" w:styleId="17">
    <w:name w:val="纯文本 字符"/>
    <w:link w:val="4"/>
    <w:autoRedefine/>
    <w:qFormat/>
    <w:uiPriority w:val="0"/>
    <w:rPr>
      <w:rFonts w:ascii="宋体" w:hAnsi="Courier New" w:eastAsia="宋体" w:cs="宋体"/>
      <w:sz w:val="24"/>
    </w:rPr>
  </w:style>
  <w:style w:type="character" w:customStyle="1" w:styleId="18">
    <w:name w:val="纯文本 Char1"/>
    <w:basedOn w:val="11"/>
    <w:autoRedefine/>
    <w:semiHidden/>
    <w:qFormat/>
    <w:uiPriority w:val="99"/>
    <w:rPr>
      <w:rFonts w:ascii="宋体" w:hAnsi="Courier New" w:eastAsia="宋体" w:cs="Courier New"/>
      <w:szCs w:val="21"/>
    </w:rPr>
  </w:style>
  <w:style w:type="character" w:customStyle="1" w:styleId="19">
    <w:name w:val="font31"/>
    <w:basedOn w:val="11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12</Pages>
  <Words>2520</Words>
  <Characters>2650</Characters>
  <Lines>108</Lines>
  <Paragraphs>30</Paragraphs>
  <TotalTime>0</TotalTime>
  <ScaleCrop>false</ScaleCrop>
  <LinksUpToDate>false</LinksUpToDate>
  <CharactersWithSpaces>3015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2022-08-01T08:55:00Z</dcterms:created>
  <dc:creator>fanggsyyglb</dc:creator>
  <cp:lastModifiedBy>Administrator</cp:lastModifiedBy>
  <dcterms:modified xsi:type="dcterms:W3CDTF">2024-04-22T02:19:28Z</dcterms:modified>
  <cp:revision>117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954F3628D8824ACC93D36B58CE088BFB_13</vt:lpwstr>
  </property>
</Properties>
</file>