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0571E"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71669907"/>
      <w:bookmarkStart w:id="1" w:name="_Toc134452747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</w:p>
    <w:p w14:paraId="2C1501B1">
      <w:pPr>
        <w:spacing w:line="560" w:lineRule="exact"/>
        <w:ind w:left="-141" w:leftChars="-67" w:firstLine="560" w:firstLineChars="200"/>
        <w:jc w:val="left"/>
        <w:rPr>
          <w:rFonts w:ascii="仿宋" w:hAnsi="仿宋" w:eastAsia="仿宋" w:cs="Arial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我公司现对照明维修用灯具材料进行采购，欢迎符合条件的供应商参加，具体要求如下：</w:t>
      </w:r>
    </w:p>
    <w:p w14:paraId="4772EA1E">
      <w:pPr>
        <w:spacing w:line="560" w:lineRule="exact"/>
        <w:ind w:left="-141" w:leftChars="-67" w:firstLine="840" w:firstLineChars="300"/>
        <w:jc w:val="left"/>
        <w:rPr>
          <w:rFonts w:ascii="仿宋" w:hAnsi="仿宋" w:eastAsia="仿宋" w:cs="Arial"/>
          <w:b/>
          <w:bCs/>
          <w:sz w:val="28"/>
          <w:szCs w:val="28"/>
        </w:rPr>
      </w:pPr>
      <w:bookmarkStart w:id="29" w:name="_GoBack"/>
      <w:bookmarkEnd w:id="29"/>
      <w:r>
        <w:rPr>
          <w:rFonts w:hint="eastAsia" w:ascii="仿宋" w:hAnsi="仿宋" w:eastAsia="仿宋"/>
          <w:sz w:val="28"/>
          <w:szCs w:val="28"/>
        </w:rPr>
        <w:t>1.项目名称：照明维修用灯具材料采购。</w:t>
      </w:r>
    </w:p>
    <w:p w14:paraId="78CD28FC">
      <w:pPr>
        <w:spacing w:line="560" w:lineRule="exact"/>
        <w:ind w:firstLine="560" w:firstLineChars="200"/>
        <w:jc w:val="left"/>
        <w:rPr>
          <w:rFonts w:ascii="仿宋" w:hAnsi="仿宋" w:eastAsia="仿宋" w:cs="Arial"/>
          <w:b/>
          <w:bCs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2.项目地点：需方指定地点。</w:t>
      </w:r>
    </w:p>
    <w:p w14:paraId="2B283A33">
      <w:pPr>
        <w:pStyle w:val="24"/>
        <w:shd w:val="clear" w:color="auto" w:fill="FFFFFF"/>
        <w:ind w:firstLine="560" w:firstLineChars="200"/>
        <w:rPr>
          <w:rFonts w:hint="eastAsia" w:ascii="inherit" w:hAnsi="inherit"/>
          <w:color w:val="333333"/>
          <w:sz w:val="30"/>
          <w:szCs w:val="30"/>
        </w:rPr>
      </w:pPr>
      <w:bookmarkStart w:id="2" w:name="_Toc171669908"/>
      <w:bookmarkStart w:id="3" w:name="_Toc164952544"/>
      <w:r>
        <w:rPr>
          <w:rFonts w:hint="eastAsia" w:ascii="仿宋" w:hAnsi="仿宋" w:eastAsia="仿宋"/>
          <w:sz w:val="28"/>
          <w:szCs w:val="28"/>
        </w:rPr>
        <w:t>3.采购内容：</w:t>
      </w:r>
      <w:r>
        <w:rPr>
          <w:rFonts w:ascii="仿宋" w:hAnsi="仿宋" w:eastAsia="仿宋" w:cs="Times New Roman"/>
          <w:kern w:val="2"/>
          <w:sz w:val="28"/>
          <w:szCs w:val="28"/>
        </w:rPr>
        <w:t>点光源（8cm/暖黄/DC24V）</w:t>
      </w:r>
      <w:r>
        <w:rPr>
          <w:rFonts w:hint="eastAsia" w:ascii="仿宋" w:hAnsi="仿宋" w:eastAsia="仿宋" w:cs="Times New Roman"/>
          <w:sz w:val="28"/>
          <w:szCs w:val="28"/>
        </w:rPr>
        <w:t>,1200个</w:t>
      </w:r>
      <w:bookmarkEnd w:id="2"/>
      <w:bookmarkEnd w:id="3"/>
      <w:r>
        <w:rPr>
          <w:rFonts w:hint="eastAsia" w:ascii="仿宋" w:hAnsi="仿宋" w:eastAsia="仿宋" w:cs="Times New Roman"/>
          <w:kern w:val="2"/>
          <w:sz w:val="28"/>
          <w:szCs w:val="28"/>
        </w:rPr>
        <w:t>；</w:t>
      </w:r>
      <w:r>
        <w:rPr>
          <w:rFonts w:ascii="仿宋" w:hAnsi="仿宋" w:eastAsia="仿宋" w:cs="Times New Roman"/>
          <w:kern w:val="2"/>
          <w:sz w:val="28"/>
          <w:szCs w:val="28"/>
        </w:rPr>
        <w:t>240w成套LED灯头（2组LED 120W灯盘；240W电源；色温3800K）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，10套。</w:t>
      </w:r>
    </w:p>
    <w:p w14:paraId="2EB52451">
      <w:pPr>
        <w:pStyle w:val="24"/>
        <w:shd w:val="clear" w:color="auto" w:fill="FFFFFF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4.采购控制价（含税价，增值税税率为</w:t>
      </w:r>
      <w:r>
        <w:rPr>
          <w:rFonts w:ascii="仿宋" w:hAnsi="仿宋" w:eastAsia="仿宋"/>
          <w:sz w:val="28"/>
          <w:szCs w:val="28"/>
        </w:rPr>
        <w:t>13</w:t>
      </w:r>
      <w:r>
        <w:rPr>
          <w:rFonts w:hint="eastAsia" w:ascii="仿宋" w:hAnsi="仿宋" w:eastAsia="仿宋"/>
          <w:sz w:val="28"/>
          <w:szCs w:val="28"/>
        </w:rPr>
        <w:t>%）：</w:t>
      </w:r>
      <w:r>
        <w:rPr>
          <w:rFonts w:hint="eastAsia" w:ascii="仿宋" w:hAnsi="仿宋" w:eastAsia="仿宋" w:cs="Arial"/>
          <w:sz w:val="28"/>
          <w:szCs w:val="28"/>
        </w:rPr>
        <w:t>39366.70元，</w:t>
      </w:r>
      <w:r>
        <w:rPr>
          <w:rFonts w:hint="eastAsia" w:ascii="仿宋" w:hAnsi="仿宋" w:eastAsia="仿宋"/>
          <w:sz w:val="28"/>
          <w:szCs w:val="28"/>
        </w:rPr>
        <w:t>详见采购清单控制价。</w:t>
      </w:r>
    </w:p>
    <w:p w14:paraId="4860A412">
      <w:pPr>
        <w:pStyle w:val="24"/>
        <w:shd w:val="clear" w:color="auto" w:fill="FFFFFF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5.供应商资格要求</w:t>
      </w:r>
    </w:p>
    <w:p w14:paraId="1B351056"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5.1供应商必须具有独立法人资格,各供应商不得有企业关联或股权关系。</w:t>
      </w:r>
    </w:p>
    <w:p w14:paraId="5F7329C2">
      <w:pPr>
        <w:pStyle w:val="16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5.2采购公告发布之日前三年内无行贿犯罪等重大违法记录。</w:t>
      </w:r>
      <w:bookmarkStart w:id="4" w:name="_Toc521332562"/>
    </w:p>
    <w:p w14:paraId="30FBF2AA"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5.3通过“信用中国”网站（www.creditchina.gov.cn）、中国政府采购网（www.ccgp.gov.cn）查询，未被列入失信被执行人、重大税收违法案件当事人、政府采购严重违法失信行为记录名单。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4"/>
    <w:p w14:paraId="1C7161D5"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6.资格预审及采购文件的获取</w:t>
      </w:r>
    </w:p>
    <w:p w14:paraId="7FA77932">
      <w:pPr>
        <w:pStyle w:val="16"/>
        <w:spacing w:line="560" w:lineRule="exact"/>
        <w:ind w:firstLine="560" w:firstLineChars="200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6.1截止时间：2024年 7月25日12时00分。</w:t>
      </w:r>
    </w:p>
    <w:p w14:paraId="2A9CB8DD"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6.2预审方式：供应商将资格审查所需材料附在一个文档里，在截止时间前发送至邮箱：gaoxinshuidian@163.com。邮件标题为供应商名称+项目名称，正文备注联系人、联系方式、采购文件接收邮箱地址。</w:t>
      </w:r>
      <w:r>
        <w:rPr>
          <w:rStyle w:val="48"/>
          <w:rFonts w:hint="eastAsia" w:ascii="仿宋" w:hAnsi="仿宋" w:eastAsia="仿宋" w:cs="仿宋"/>
          <w:szCs w:val="28"/>
        </w:rPr>
        <w:t>由采购人受理后，通过邮箱向审查合格的供应商发放采购文件。</w:t>
      </w:r>
    </w:p>
    <w:p w14:paraId="269048F4"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，以上材料均需加盖供应商公章。</w:t>
      </w:r>
    </w:p>
    <w:p w14:paraId="3818FCF2"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7.响应文件递交时间以及地点</w:t>
      </w:r>
    </w:p>
    <w:p w14:paraId="7506AAF9"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7.1时间：2024年7月29日9 时00 分至9时30分。</w:t>
      </w:r>
    </w:p>
    <w:p w14:paraId="13ED12D0"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7.2地点：青岛高新区河东路以北、岙东路以东高新电力4楼会议室。</w:t>
      </w:r>
    </w:p>
    <w:p w14:paraId="1A449F7B"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8.磋商时间以及地点</w:t>
      </w:r>
    </w:p>
    <w:p w14:paraId="036E5F48"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8.1时间：2024年7月29日9时30分。</w:t>
      </w:r>
    </w:p>
    <w:p w14:paraId="22DA295E"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8.2地点：青岛高新区河东路以北、岙东路以东高新电力4楼会议室。</w:t>
      </w:r>
    </w:p>
    <w:p w14:paraId="72700A79"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9.联系方式</w:t>
      </w:r>
    </w:p>
    <w:p w14:paraId="00B7E388"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9.1采购人：青岛高新电力发展有限公司</w:t>
      </w:r>
    </w:p>
    <w:p w14:paraId="359CDA63"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联 系 人：纪虹延</w:t>
      </w:r>
    </w:p>
    <w:p w14:paraId="72CE57B8"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电    话：0532-68687097</w:t>
      </w:r>
    </w:p>
    <w:p w14:paraId="7469A124"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地    址：青岛高新区河东路以北、岙东路以东</w:t>
      </w:r>
    </w:p>
    <w:p w14:paraId="454B3FB9"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</w:p>
    <w:p w14:paraId="62BD6A31"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2024年7月24日</w:t>
      </w:r>
    </w:p>
    <w:p w14:paraId="1F227318">
      <w:pPr>
        <w:widowControl/>
        <w:spacing w:line="560" w:lineRule="exact"/>
        <w:jc w:val="left"/>
        <w:rPr>
          <w:rFonts w:ascii="仿宋" w:hAnsi="仿宋" w:eastAsia="仿宋" w:cs="黑体"/>
          <w:bCs/>
          <w:sz w:val="28"/>
          <w:szCs w:val="28"/>
        </w:rPr>
      </w:pPr>
      <w:bookmarkStart w:id="5" w:name="_Toc134452748"/>
      <w:r>
        <w:rPr>
          <w:rFonts w:ascii="仿宋" w:hAnsi="仿宋" w:eastAsia="仿宋" w:cs="黑体"/>
          <w:bCs/>
          <w:sz w:val="28"/>
          <w:szCs w:val="28"/>
        </w:rPr>
        <w:br w:type="page"/>
      </w:r>
    </w:p>
    <w:bookmarkEnd w:id="5"/>
    <w:p w14:paraId="74DCD1A0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6" w:name="_Toc171669910"/>
      <w:bookmarkStart w:id="7" w:name="_Toc134452749"/>
      <w:r>
        <w:rPr>
          <w:rFonts w:hint="eastAsia" w:ascii="黑体" w:hAnsi="黑体" w:eastAsia="黑体" w:cs="黑体"/>
          <w:bCs/>
          <w:sz w:val="32"/>
          <w:szCs w:val="32"/>
        </w:rPr>
        <w:t>采购需求</w:t>
      </w:r>
      <w:bookmarkEnd w:id="6"/>
      <w:bookmarkEnd w:id="7"/>
      <w:bookmarkStart w:id="8" w:name="_Toc134452750"/>
    </w:p>
    <w:p w14:paraId="01A5A6B5">
      <w:pPr>
        <w:pStyle w:val="4"/>
        <w:spacing w:before="0" w:after="0" w:line="560" w:lineRule="exact"/>
        <w:ind w:right="-286" w:rightChars="-136"/>
        <w:jc w:val="left"/>
        <w:rPr>
          <w:rFonts w:asciiTheme="majorEastAsia" w:hAnsiTheme="majorEastAsia" w:eastAsiaTheme="majorEastAsia"/>
          <w:sz w:val="28"/>
          <w:szCs w:val="28"/>
        </w:rPr>
      </w:pPr>
    </w:p>
    <w:p w14:paraId="37D46528">
      <w:pPr>
        <w:pStyle w:val="24"/>
        <w:shd w:val="clear" w:color="auto" w:fill="FFFFFF"/>
        <w:rPr>
          <w:rFonts w:hint="eastAsia" w:ascii="inherit" w:hAnsi="inherit"/>
          <w:color w:val="333333"/>
          <w:sz w:val="30"/>
          <w:szCs w:val="30"/>
        </w:rPr>
      </w:pPr>
      <w:bookmarkStart w:id="9" w:name="_Toc171669911"/>
      <w:r>
        <w:rPr>
          <w:rFonts w:hint="eastAsia" w:cs="Times New Roman" w:asciiTheme="minorEastAsia" w:hAnsiTheme="minorEastAsia" w:eastAsiaTheme="minorEastAsia"/>
          <w:b/>
          <w:bCs/>
          <w:kern w:val="2"/>
          <w:sz w:val="28"/>
          <w:szCs w:val="28"/>
        </w:rPr>
        <w:t>1.采购产品名称及数量</w:t>
      </w:r>
      <w:r>
        <w:rPr>
          <w:rStyle w:val="39"/>
          <w:rFonts w:hint="eastAsia" w:ascii="仿宋" w:hAnsi="仿宋" w:eastAsia="仿宋"/>
          <w:b/>
          <w:sz w:val="28"/>
          <w:szCs w:val="28"/>
        </w:rPr>
        <w:t>：</w:t>
      </w:r>
      <w:bookmarkEnd w:id="8"/>
      <w:bookmarkEnd w:id="9"/>
      <w:bookmarkStart w:id="10" w:name="_Toc134452751"/>
      <w:bookmarkStart w:id="11" w:name="_Toc171669912"/>
      <w:r>
        <w:rPr>
          <w:rFonts w:ascii="仿宋" w:hAnsi="仿宋" w:eastAsia="仿宋" w:cs="Times New Roman"/>
          <w:kern w:val="2"/>
          <w:sz w:val="28"/>
          <w:szCs w:val="28"/>
        </w:rPr>
        <w:t>点光源（8cm/暖黄/DC24V）</w:t>
      </w:r>
      <w:r>
        <w:rPr>
          <w:rFonts w:hint="eastAsia" w:ascii="仿宋" w:hAnsi="仿宋" w:eastAsia="仿宋" w:cs="Times New Roman"/>
          <w:sz w:val="28"/>
          <w:szCs w:val="28"/>
        </w:rPr>
        <w:t>,1200个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；</w:t>
      </w:r>
      <w:r>
        <w:rPr>
          <w:rFonts w:ascii="仿宋" w:hAnsi="仿宋" w:eastAsia="仿宋" w:cs="Times New Roman"/>
          <w:kern w:val="2"/>
          <w:sz w:val="28"/>
          <w:szCs w:val="28"/>
        </w:rPr>
        <w:t>240w成套LED灯头（2组LED 120W灯盘；240W电源；色温3800K）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，10套。</w:t>
      </w:r>
    </w:p>
    <w:p w14:paraId="7FDE697C"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2.技术要求</w:t>
      </w:r>
      <w:bookmarkEnd w:id="10"/>
      <w:bookmarkEnd w:id="11"/>
      <w:bookmarkStart w:id="12" w:name="_Toc134452754"/>
    </w:p>
    <w:p w14:paraId="325468AA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3" w:name="_Toc171669913"/>
      <w:r>
        <w:rPr>
          <w:rFonts w:hint="eastAsia" w:ascii="仿宋" w:hAnsi="仿宋" w:eastAsia="仿宋"/>
          <w:sz w:val="28"/>
          <w:szCs w:val="28"/>
        </w:rPr>
        <w:t>★2.1.供方需保证其所提供的产品必须是合同所确定的正宗原装产品，其型号、规格必须符合清单所列的各项技术指标，质量必须达到该项产品的国家标准及行业质量标准，严禁使用不合格材料，假一罚十；所附各种资料及配件（软件）等必须齐全。</w:t>
      </w:r>
    </w:p>
    <w:p w14:paraId="69BEC89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★2.2.产品的验收按照国家标准、行业标准验收规范进行，如相关产品所用工程项目验收中，未通过验收的情形，需方有权进行退货处理。</w:t>
      </w:r>
    </w:p>
    <w:p w14:paraId="127A185A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★2.3.成交人需随货提供产品合格证、生产许可证，出厂试验报告等。</w:t>
      </w:r>
    </w:p>
    <w:p w14:paraId="7199449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★2.4.供货期：签订合同后15日内交货。</w:t>
      </w:r>
    </w:p>
    <w:p w14:paraId="7BB2C000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2.5.服务地点：采购人指定地点。</w:t>
      </w:r>
    </w:p>
    <w:p w14:paraId="1FE244DC"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★3.结算及付款方式：</w:t>
      </w:r>
      <w:bookmarkEnd w:id="13"/>
    </w:p>
    <w:bookmarkEnd w:id="12"/>
    <w:p w14:paraId="5838465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4" w:name="_Toc134452755"/>
      <w:bookmarkStart w:id="15" w:name="_Toc138080268"/>
      <w:bookmarkStart w:id="16" w:name="_Toc171669914"/>
      <w:bookmarkStart w:id="17" w:name="_Toc134452756"/>
      <w:r>
        <w:rPr>
          <w:rFonts w:hint="eastAsia" w:ascii="仿宋" w:hAnsi="仿宋" w:eastAsia="仿宋"/>
          <w:sz w:val="28"/>
          <w:szCs w:val="28"/>
        </w:rPr>
        <w:t>签订合同后，供方组织生产，产品到货验收合格后三个月后付至总货款的95％，供方需一次性开具全额增值税专用发票，13%税率，如遇税率调整，按照最新税率政策执行，剩余5％质保期满后一次性付清，最终付款时间无具体节点，结合甲方财务状况确定。</w:t>
      </w:r>
      <w:bookmarkEnd w:id="14"/>
    </w:p>
    <w:p w14:paraId="027B0EDB"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15"/>
      <w:bookmarkEnd w:id="16"/>
    </w:p>
    <w:p w14:paraId="55A4E07C">
      <w:pPr>
        <w:spacing w:line="560" w:lineRule="exact"/>
        <w:rPr>
          <w:rFonts w:ascii="仿宋" w:hAnsi="仿宋" w:eastAsia="仿宋"/>
          <w:sz w:val="28"/>
          <w:szCs w:val="28"/>
        </w:rPr>
      </w:pPr>
      <w:bookmarkStart w:id="18" w:name="_Toc138080269"/>
      <w:bookmarkStart w:id="19" w:name="_Toc171669915"/>
      <w:r>
        <w:rPr>
          <w:rFonts w:hint="eastAsia" w:ascii="仿宋" w:hAnsi="仿宋" w:eastAsia="仿宋"/>
          <w:sz w:val="28"/>
          <w:szCs w:val="28"/>
        </w:rPr>
        <w:t xml:space="preserve">    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55A8CE94"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5.质量保证期</w:t>
      </w:r>
      <w:bookmarkEnd w:id="18"/>
      <w:bookmarkEnd w:id="19"/>
    </w:p>
    <w:p w14:paraId="405B824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20" w:name="_Toc138080270"/>
      <w:bookmarkStart w:id="21" w:name="_Toc171669916"/>
      <w:r>
        <w:rPr>
          <w:rFonts w:hint="eastAsia" w:ascii="仿宋" w:hAnsi="仿宋" w:eastAsia="仿宋"/>
          <w:sz w:val="28"/>
          <w:szCs w:val="28"/>
        </w:rPr>
        <w:t>质保期：质保期为一年，在质保期头三个月内，如产品运行有严重质量的问题或质量缺陷，供方应免费予以更换，以保证需方正常运行。</w:t>
      </w:r>
    </w:p>
    <w:p w14:paraId="5ED01792"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20"/>
      <w:bookmarkEnd w:id="21"/>
    </w:p>
    <w:p w14:paraId="30A4183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 w14:paraId="63EE589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 w14:paraId="17A6295D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 w14:paraId="1DE66D30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 w14:paraId="6C988A17">
      <w:pPr>
        <w:spacing w:line="360" w:lineRule="auto"/>
        <w:rPr>
          <w:rStyle w:val="39"/>
          <w:rFonts w:ascii="仿宋" w:hAnsi="仿宋" w:eastAsia="仿宋"/>
          <w:b/>
          <w:bCs/>
          <w:sz w:val="28"/>
          <w:szCs w:val="28"/>
        </w:rPr>
      </w:pPr>
      <w:r>
        <w:rPr>
          <w:rStyle w:val="39"/>
          <w:rFonts w:hint="eastAsia" w:ascii="仿宋" w:hAnsi="仿宋" w:eastAsia="仿宋"/>
          <w:b/>
          <w:sz w:val="28"/>
          <w:szCs w:val="28"/>
        </w:rPr>
        <w:t>采购清单</w:t>
      </w:r>
      <w:r>
        <w:rPr>
          <w:rFonts w:hint="eastAsia" w:ascii="仿宋" w:hAnsi="仿宋" w:eastAsia="仿宋"/>
          <w:b/>
          <w:bCs/>
          <w:sz w:val="28"/>
          <w:szCs w:val="28"/>
        </w:rPr>
        <w:t>控制价（</w:t>
      </w:r>
      <w:r>
        <w:rPr>
          <w:rFonts w:hint="eastAsia" w:ascii="仿宋" w:hAnsi="仿宋" w:eastAsia="仿宋"/>
          <w:sz w:val="28"/>
          <w:szCs w:val="28"/>
        </w:rPr>
        <w:t>含税价，增值税税率为13%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tbl>
      <w:tblPr>
        <w:tblStyle w:val="28"/>
        <w:tblW w:w="9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374"/>
        <w:gridCol w:w="6"/>
        <w:gridCol w:w="700"/>
        <w:gridCol w:w="1060"/>
        <w:gridCol w:w="1940"/>
        <w:gridCol w:w="1800"/>
      </w:tblGrid>
      <w:tr w14:paraId="43831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5D260"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B351B"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7B499"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0A7A"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7A85F"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采购控制单价</w:t>
            </w:r>
          </w:p>
          <w:p w14:paraId="10898DC5"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4F6E9"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采购控制总价</w:t>
            </w: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14:paraId="2615E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CEAE5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A00D4"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点光源（8cm/暖黄/DC24V）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7BE87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B8DA1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1200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AA6BC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4DABB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25200.00</w:t>
            </w:r>
          </w:p>
        </w:tc>
      </w:tr>
      <w:tr w14:paraId="08992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3E4EB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8E856"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240w成套LED灯头（2组LED 120W灯盘；240W电源；色温3800K）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6313B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F4421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B6B2"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1416.67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6527B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14166.70</w:t>
            </w:r>
          </w:p>
        </w:tc>
      </w:tr>
      <w:tr w14:paraId="2D763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574D9"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             总计</w:t>
            </w:r>
          </w:p>
        </w:tc>
        <w:tc>
          <w:tcPr>
            <w:tcW w:w="5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282B4">
            <w:pPr>
              <w:ind w:left="4061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39366.70</w:t>
            </w:r>
          </w:p>
        </w:tc>
      </w:tr>
      <w:bookmarkEnd w:id="17"/>
    </w:tbl>
    <w:p w14:paraId="7D279021"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bookmarkStart w:id="22" w:name="_Toc134452757"/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22"/>
    <w:p w14:paraId="5493BA0D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bookmarkStart w:id="23" w:name="_Toc152045791"/>
      <w:bookmarkStart w:id="24" w:name="_Toc144974860"/>
      <w:bookmarkStart w:id="25" w:name="_Toc247514283"/>
      <w:bookmarkStart w:id="26" w:name="_Toc152042580"/>
      <w:bookmarkStart w:id="27" w:name="_Toc247527831"/>
      <w:bookmarkStart w:id="28" w:name="_Toc300835213"/>
      <w:r>
        <w:rPr>
          <w:rStyle w:val="51"/>
          <w:rFonts w:hint="eastAsia" w:cs="仿宋"/>
          <w:sz w:val="24"/>
          <w:szCs w:val="24"/>
        </w:rPr>
        <w:t xml:space="preserve">                     </w:t>
      </w:r>
    </w:p>
    <w:p w14:paraId="2B4387A1"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23"/>
      <w:bookmarkEnd w:id="24"/>
      <w:bookmarkEnd w:id="25"/>
      <w:bookmarkEnd w:id="26"/>
      <w:bookmarkEnd w:id="27"/>
      <w:bookmarkEnd w:id="28"/>
    </w:p>
    <w:p w14:paraId="34B353B7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CE9CC4D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458C4603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1E907D95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53FAB03D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5FCF3537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2416472E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D534367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 w14:paraId="6E21A811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 w14:paraId="33A0B58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655CAA78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3ECA497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 w14:paraId="63142F73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12E3B8D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3A3039A5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344063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18BC21E6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AB46019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3D10458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9726D59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 w14:paraId="19BE3D6C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年月 日           </w:t>
      </w:r>
    </w:p>
    <w:p w14:paraId="43171D7E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br w:type="page"/>
      </w:r>
      <w:r>
        <w:rPr>
          <w:rStyle w:val="51"/>
          <w:rFonts w:hint="eastAsia" w:cs="仿宋"/>
          <w:sz w:val="24"/>
          <w:szCs w:val="24"/>
        </w:rPr>
        <w:t xml:space="preserve"> </w:t>
      </w:r>
    </w:p>
    <w:p w14:paraId="211FA28A"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 w14:paraId="6BD9A42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0F156B04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</w:rPr>
        <w:t>：</w:t>
      </w:r>
    </w:p>
    <w:p w14:paraId="2C1D544F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732A3675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32C82090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被授权代表无权转让委托权。特此授权。</w:t>
      </w:r>
    </w:p>
    <w:p w14:paraId="64D6F38E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本授权委托书于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51"/>
          <w:rFonts w:hint="eastAsia" w:cs="仿宋"/>
          <w:sz w:val="28"/>
          <w:szCs w:val="28"/>
        </w:rPr>
        <w:t>年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51"/>
          <w:rFonts w:hint="eastAsia" w:cs="仿宋"/>
          <w:sz w:val="28"/>
          <w:szCs w:val="28"/>
        </w:rPr>
        <w:t>月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 </w:t>
      </w:r>
      <w:r>
        <w:rPr>
          <w:rStyle w:val="51"/>
          <w:rFonts w:hint="eastAsia" w:cs="仿宋"/>
          <w:sz w:val="28"/>
          <w:szCs w:val="28"/>
        </w:rPr>
        <w:t>日起签字生效,特此声明。</w:t>
      </w:r>
    </w:p>
    <w:p w14:paraId="55BCF231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05BC0B8E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 w14:paraId="75397F5A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686A9D5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140A8C9B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被授权代表姓名：             性 别：              年 龄：</w:t>
      </w:r>
    </w:p>
    <w:p w14:paraId="403C6C71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单  位：                     部 门：              职 务：</w:t>
      </w:r>
    </w:p>
    <w:p w14:paraId="0BFC399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6F71654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供应商（公章）：</w:t>
      </w:r>
    </w:p>
    <w:p w14:paraId="69447A0B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法定代表人（签字）：</w:t>
      </w:r>
    </w:p>
    <w:p w14:paraId="3DA50EB6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日 期：      年   月   日</w:t>
      </w:r>
    </w:p>
    <w:p w14:paraId="7E35A773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149ED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2</w:t>
    </w:r>
    <w:r>
      <w:rPr>
        <w:rFonts w:hint="eastAsia" w:ascii="宋体" w:hAnsi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113A"/>
    <w:rsid w:val="00022F25"/>
    <w:rsid w:val="0002312F"/>
    <w:rsid w:val="00027C90"/>
    <w:rsid w:val="000367E1"/>
    <w:rsid w:val="00041BBA"/>
    <w:rsid w:val="00043B5D"/>
    <w:rsid w:val="0004725B"/>
    <w:rsid w:val="000526A9"/>
    <w:rsid w:val="000534C5"/>
    <w:rsid w:val="00053B19"/>
    <w:rsid w:val="00053DEA"/>
    <w:rsid w:val="000545F4"/>
    <w:rsid w:val="00054E4D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871E6"/>
    <w:rsid w:val="00091713"/>
    <w:rsid w:val="0009383E"/>
    <w:rsid w:val="0009478B"/>
    <w:rsid w:val="00095E5A"/>
    <w:rsid w:val="000968D0"/>
    <w:rsid w:val="000A1634"/>
    <w:rsid w:val="000A3F12"/>
    <w:rsid w:val="000A5498"/>
    <w:rsid w:val="000A552C"/>
    <w:rsid w:val="000A58BC"/>
    <w:rsid w:val="000A5DA9"/>
    <w:rsid w:val="000A6840"/>
    <w:rsid w:val="000A68FF"/>
    <w:rsid w:val="000B6D30"/>
    <w:rsid w:val="000C2857"/>
    <w:rsid w:val="000C537E"/>
    <w:rsid w:val="000C561D"/>
    <w:rsid w:val="000C5A9F"/>
    <w:rsid w:val="000C70FF"/>
    <w:rsid w:val="000C7715"/>
    <w:rsid w:val="000D1DDD"/>
    <w:rsid w:val="000D5EC7"/>
    <w:rsid w:val="000E13F9"/>
    <w:rsid w:val="000E190C"/>
    <w:rsid w:val="000E3660"/>
    <w:rsid w:val="000E4C75"/>
    <w:rsid w:val="000E68FA"/>
    <w:rsid w:val="000E7EEA"/>
    <w:rsid w:val="000F1AF6"/>
    <w:rsid w:val="000F1F9D"/>
    <w:rsid w:val="0010179C"/>
    <w:rsid w:val="001040C9"/>
    <w:rsid w:val="00105B07"/>
    <w:rsid w:val="0010650B"/>
    <w:rsid w:val="00116CDF"/>
    <w:rsid w:val="001176FE"/>
    <w:rsid w:val="0012476C"/>
    <w:rsid w:val="001310B3"/>
    <w:rsid w:val="00134134"/>
    <w:rsid w:val="00135E5F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2FBD"/>
    <w:rsid w:val="00185BF5"/>
    <w:rsid w:val="00192766"/>
    <w:rsid w:val="00192C98"/>
    <w:rsid w:val="00194089"/>
    <w:rsid w:val="00196957"/>
    <w:rsid w:val="001A1A23"/>
    <w:rsid w:val="001B1D52"/>
    <w:rsid w:val="001B3C10"/>
    <w:rsid w:val="001B5E60"/>
    <w:rsid w:val="001B7DF1"/>
    <w:rsid w:val="001C0D47"/>
    <w:rsid w:val="001D0BCC"/>
    <w:rsid w:val="001D1161"/>
    <w:rsid w:val="001D2BA7"/>
    <w:rsid w:val="001D5B64"/>
    <w:rsid w:val="001D792C"/>
    <w:rsid w:val="001E0F77"/>
    <w:rsid w:val="001E1D37"/>
    <w:rsid w:val="001E26D1"/>
    <w:rsid w:val="001E4E81"/>
    <w:rsid w:val="001E5062"/>
    <w:rsid w:val="001E5D63"/>
    <w:rsid w:val="001E6C66"/>
    <w:rsid w:val="001E7665"/>
    <w:rsid w:val="001F1109"/>
    <w:rsid w:val="001F25D4"/>
    <w:rsid w:val="001F3B6A"/>
    <w:rsid w:val="001F542A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17F25"/>
    <w:rsid w:val="00220411"/>
    <w:rsid w:val="00220C0D"/>
    <w:rsid w:val="0022191D"/>
    <w:rsid w:val="0022306B"/>
    <w:rsid w:val="002230DB"/>
    <w:rsid w:val="00223BD7"/>
    <w:rsid w:val="0022466F"/>
    <w:rsid w:val="00224AC5"/>
    <w:rsid w:val="002269B6"/>
    <w:rsid w:val="0023233E"/>
    <w:rsid w:val="00232E85"/>
    <w:rsid w:val="00235CC5"/>
    <w:rsid w:val="00237516"/>
    <w:rsid w:val="00237B4F"/>
    <w:rsid w:val="00242C3A"/>
    <w:rsid w:val="0025200A"/>
    <w:rsid w:val="002522B6"/>
    <w:rsid w:val="002554CA"/>
    <w:rsid w:val="002618C8"/>
    <w:rsid w:val="00262280"/>
    <w:rsid w:val="00263EE8"/>
    <w:rsid w:val="00265392"/>
    <w:rsid w:val="002704D5"/>
    <w:rsid w:val="00273059"/>
    <w:rsid w:val="00275F5F"/>
    <w:rsid w:val="00277738"/>
    <w:rsid w:val="00281D10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2060"/>
    <w:rsid w:val="00293296"/>
    <w:rsid w:val="00293674"/>
    <w:rsid w:val="00293F02"/>
    <w:rsid w:val="00294078"/>
    <w:rsid w:val="00294C06"/>
    <w:rsid w:val="0029592E"/>
    <w:rsid w:val="00295ABA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D4A92"/>
    <w:rsid w:val="002E348A"/>
    <w:rsid w:val="002E6073"/>
    <w:rsid w:val="002F188C"/>
    <w:rsid w:val="002F33A1"/>
    <w:rsid w:val="002F4E52"/>
    <w:rsid w:val="00300FDD"/>
    <w:rsid w:val="0030407D"/>
    <w:rsid w:val="00310700"/>
    <w:rsid w:val="0031165D"/>
    <w:rsid w:val="00314984"/>
    <w:rsid w:val="00316770"/>
    <w:rsid w:val="00324EF3"/>
    <w:rsid w:val="00325BB2"/>
    <w:rsid w:val="003270D5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3CF6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9144B"/>
    <w:rsid w:val="003961B0"/>
    <w:rsid w:val="003A043D"/>
    <w:rsid w:val="003A57DA"/>
    <w:rsid w:val="003B16C5"/>
    <w:rsid w:val="003B2387"/>
    <w:rsid w:val="003B4228"/>
    <w:rsid w:val="003B5CD9"/>
    <w:rsid w:val="003B6BF5"/>
    <w:rsid w:val="003B7F7F"/>
    <w:rsid w:val="003C1CA6"/>
    <w:rsid w:val="003C3454"/>
    <w:rsid w:val="003D0570"/>
    <w:rsid w:val="003D1C2D"/>
    <w:rsid w:val="003D2EAD"/>
    <w:rsid w:val="003D3919"/>
    <w:rsid w:val="003D4823"/>
    <w:rsid w:val="003D4E8C"/>
    <w:rsid w:val="003D630F"/>
    <w:rsid w:val="003D7426"/>
    <w:rsid w:val="003D76E8"/>
    <w:rsid w:val="003E29B0"/>
    <w:rsid w:val="003E3685"/>
    <w:rsid w:val="003E4C8B"/>
    <w:rsid w:val="003F031B"/>
    <w:rsid w:val="003F4397"/>
    <w:rsid w:val="00400C78"/>
    <w:rsid w:val="00400F47"/>
    <w:rsid w:val="00402253"/>
    <w:rsid w:val="00404905"/>
    <w:rsid w:val="00404B21"/>
    <w:rsid w:val="00411A7B"/>
    <w:rsid w:val="00411CB2"/>
    <w:rsid w:val="004151AA"/>
    <w:rsid w:val="00420E31"/>
    <w:rsid w:val="00421DD9"/>
    <w:rsid w:val="00423F2A"/>
    <w:rsid w:val="00426F34"/>
    <w:rsid w:val="00432FB1"/>
    <w:rsid w:val="0043532B"/>
    <w:rsid w:val="004359BE"/>
    <w:rsid w:val="0043685A"/>
    <w:rsid w:val="00437BD0"/>
    <w:rsid w:val="00441E4E"/>
    <w:rsid w:val="00442503"/>
    <w:rsid w:val="0045133E"/>
    <w:rsid w:val="00453487"/>
    <w:rsid w:val="00453AB1"/>
    <w:rsid w:val="00456279"/>
    <w:rsid w:val="00460D56"/>
    <w:rsid w:val="004630EE"/>
    <w:rsid w:val="0046538D"/>
    <w:rsid w:val="004653A6"/>
    <w:rsid w:val="00470155"/>
    <w:rsid w:val="00470932"/>
    <w:rsid w:val="0047126C"/>
    <w:rsid w:val="004741A0"/>
    <w:rsid w:val="00474B72"/>
    <w:rsid w:val="00477762"/>
    <w:rsid w:val="004779E6"/>
    <w:rsid w:val="00477AB7"/>
    <w:rsid w:val="00480157"/>
    <w:rsid w:val="00484384"/>
    <w:rsid w:val="00486EBC"/>
    <w:rsid w:val="00490F96"/>
    <w:rsid w:val="004914AC"/>
    <w:rsid w:val="00491FC0"/>
    <w:rsid w:val="004932B1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1643B"/>
    <w:rsid w:val="0052176F"/>
    <w:rsid w:val="0052406E"/>
    <w:rsid w:val="00525736"/>
    <w:rsid w:val="005376F5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59F9"/>
    <w:rsid w:val="005660DB"/>
    <w:rsid w:val="005677F0"/>
    <w:rsid w:val="00572BC9"/>
    <w:rsid w:val="00573183"/>
    <w:rsid w:val="00573B08"/>
    <w:rsid w:val="00574158"/>
    <w:rsid w:val="005746A7"/>
    <w:rsid w:val="00574BF6"/>
    <w:rsid w:val="00577149"/>
    <w:rsid w:val="00580835"/>
    <w:rsid w:val="00582294"/>
    <w:rsid w:val="005826D8"/>
    <w:rsid w:val="00582D92"/>
    <w:rsid w:val="00587850"/>
    <w:rsid w:val="00591523"/>
    <w:rsid w:val="0059465E"/>
    <w:rsid w:val="005A2E51"/>
    <w:rsid w:val="005A4F92"/>
    <w:rsid w:val="005A6649"/>
    <w:rsid w:val="005A7B27"/>
    <w:rsid w:val="005B5509"/>
    <w:rsid w:val="005B6AEE"/>
    <w:rsid w:val="005B78D0"/>
    <w:rsid w:val="005C2A70"/>
    <w:rsid w:val="005C5537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65D2"/>
    <w:rsid w:val="005F23AF"/>
    <w:rsid w:val="005F2E80"/>
    <w:rsid w:val="005F4358"/>
    <w:rsid w:val="005F5903"/>
    <w:rsid w:val="006010C0"/>
    <w:rsid w:val="00605231"/>
    <w:rsid w:val="006055AA"/>
    <w:rsid w:val="006055E4"/>
    <w:rsid w:val="00606F38"/>
    <w:rsid w:val="006107D4"/>
    <w:rsid w:val="0061082D"/>
    <w:rsid w:val="006179CC"/>
    <w:rsid w:val="00620F34"/>
    <w:rsid w:val="00627F31"/>
    <w:rsid w:val="00630E4B"/>
    <w:rsid w:val="006321B7"/>
    <w:rsid w:val="00636209"/>
    <w:rsid w:val="00642238"/>
    <w:rsid w:val="00644C4B"/>
    <w:rsid w:val="00651015"/>
    <w:rsid w:val="00652BEA"/>
    <w:rsid w:val="0065355F"/>
    <w:rsid w:val="00654F08"/>
    <w:rsid w:val="00660E2B"/>
    <w:rsid w:val="006626EF"/>
    <w:rsid w:val="00663EAB"/>
    <w:rsid w:val="0066419D"/>
    <w:rsid w:val="006661C8"/>
    <w:rsid w:val="00667E93"/>
    <w:rsid w:val="00676164"/>
    <w:rsid w:val="00676C80"/>
    <w:rsid w:val="006818C9"/>
    <w:rsid w:val="00686656"/>
    <w:rsid w:val="0069285A"/>
    <w:rsid w:val="00692C01"/>
    <w:rsid w:val="00695B00"/>
    <w:rsid w:val="00697E94"/>
    <w:rsid w:val="00697F39"/>
    <w:rsid w:val="006A0655"/>
    <w:rsid w:val="006A10C1"/>
    <w:rsid w:val="006A1697"/>
    <w:rsid w:val="006A215E"/>
    <w:rsid w:val="006A283F"/>
    <w:rsid w:val="006A5171"/>
    <w:rsid w:val="006A5798"/>
    <w:rsid w:val="006B03C1"/>
    <w:rsid w:val="006B3266"/>
    <w:rsid w:val="006B4B5B"/>
    <w:rsid w:val="006B4B61"/>
    <w:rsid w:val="006B4F34"/>
    <w:rsid w:val="006C37FE"/>
    <w:rsid w:val="006C4705"/>
    <w:rsid w:val="006C60D4"/>
    <w:rsid w:val="006C7358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17B07"/>
    <w:rsid w:val="00720495"/>
    <w:rsid w:val="007275DF"/>
    <w:rsid w:val="007313BC"/>
    <w:rsid w:val="0073191D"/>
    <w:rsid w:val="007319C8"/>
    <w:rsid w:val="00732220"/>
    <w:rsid w:val="0073232A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10AD"/>
    <w:rsid w:val="0078245C"/>
    <w:rsid w:val="00785337"/>
    <w:rsid w:val="007862E0"/>
    <w:rsid w:val="0078632B"/>
    <w:rsid w:val="0079049E"/>
    <w:rsid w:val="00790FB5"/>
    <w:rsid w:val="00796013"/>
    <w:rsid w:val="00797F34"/>
    <w:rsid w:val="007A0319"/>
    <w:rsid w:val="007A0A74"/>
    <w:rsid w:val="007A3906"/>
    <w:rsid w:val="007A4DCA"/>
    <w:rsid w:val="007A5A55"/>
    <w:rsid w:val="007A5AAD"/>
    <w:rsid w:val="007A7017"/>
    <w:rsid w:val="007A7BE7"/>
    <w:rsid w:val="007B078B"/>
    <w:rsid w:val="007B152B"/>
    <w:rsid w:val="007B36C4"/>
    <w:rsid w:val="007C2305"/>
    <w:rsid w:val="007C3902"/>
    <w:rsid w:val="007C659E"/>
    <w:rsid w:val="007D5AA2"/>
    <w:rsid w:val="007D67AB"/>
    <w:rsid w:val="007E0809"/>
    <w:rsid w:val="007E23A9"/>
    <w:rsid w:val="007E2805"/>
    <w:rsid w:val="007E28A1"/>
    <w:rsid w:val="007E3E59"/>
    <w:rsid w:val="007E5D6C"/>
    <w:rsid w:val="007E6664"/>
    <w:rsid w:val="007E6D3C"/>
    <w:rsid w:val="007E7CE3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B0E"/>
    <w:rsid w:val="00806F0F"/>
    <w:rsid w:val="00806F5F"/>
    <w:rsid w:val="008110A2"/>
    <w:rsid w:val="00811924"/>
    <w:rsid w:val="00814770"/>
    <w:rsid w:val="00816A04"/>
    <w:rsid w:val="00816BF1"/>
    <w:rsid w:val="00817DC5"/>
    <w:rsid w:val="00820BD9"/>
    <w:rsid w:val="008238B9"/>
    <w:rsid w:val="008240D2"/>
    <w:rsid w:val="0082492A"/>
    <w:rsid w:val="0082683A"/>
    <w:rsid w:val="00831C8D"/>
    <w:rsid w:val="0083291F"/>
    <w:rsid w:val="00833E4B"/>
    <w:rsid w:val="008408FD"/>
    <w:rsid w:val="008413FB"/>
    <w:rsid w:val="00841F06"/>
    <w:rsid w:val="00841FC5"/>
    <w:rsid w:val="00842F95"/>
    <w:rsid w:val="008431B9"/>
    <w:rsid w:val="00845047"/>
    <w:rsid w:val="00845387"/>
    <w:rsid w:val="00845A2F"/>
    <w:rsid w:val="00846DA4"/>
    <w:rsid w:val="00850701"/>
    <w:rsid w:val="00850ADB"/>
    <w:rsid w:val="00853700"/>
    <w:rsid w:val="00860959"/>
    <w:rsid w:val="0086155A"/>
    <w:rsid w:val="0086208E"/>
    <w:rsid w:val="008707E3"/>
    <w:rsid w:val="008713B1"/>
    <w:rsid w:val="00871CA8"/>
    <w:rsid w:val="0087454C"/>
    <w:rsid w:val="00874DC7"/>
    <w:rsid w:val="008770C1"/>
    <w:rsid w:val="008774CC"/>
    <w:rsid w:val="00880019"/>
    <w:rsid w:val="00881009"/>
    <w:rsid w:val="00882112"/>
    <w:rsid w:val="00884274"/>
    <w:rsid w:val="00886189"/>
    <w:rsid w:val="00886A59"/>
    <w:rsid w:val="00893292"/>
    <w:rsid w:val="00895112"/>
    <w:rsid w:val="00895E20"/>
    <w:rsid w:val="00896E79"/>
    <w:rsid w:val="008978BA"/>
    <w:rsid w:val="008A1074"/>
    <w:rsid w:val="008A25A4"/>
    <w:rsid w:val="008A33B7"/>
    <w:rsid w:val="008A5DAF"/>
    <w:rsid w:val="008A6522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35FD"/>
    <w:rsid w:val="008D4C70"/>
    <w:rsid w:val="008E0B3E"/>
    <w:rsid w:val="008E1128"/>
    <w:rsid w:val="008E76A8"/>
    <w:rsid w:val="008F31FF"/>
    <w:rsid w:val="008F54BE"/>
    <w:rsid w:val="008F56A9"/>
    <w:rsid w:val="008F7577"/>
    <w:rsid w:val="009010EE"/>
    <w:rsid w:val="00911242"/>
    <w:rsid w:val="0091264D"/>
    <w:rsid w:val="0092115E"/>
    <w:rsid w:val="00924980"/>
    <w:rsid w:val="00925CCF"/>
    <w:rsid w:val="00932C6A"/>
    <w:rsid w:val="00932DDF"/>
    <w:rsid w:val="00933581"/>
    <w:rsid w:val="009346C9"/>
    <w:rsid w:val="00934FA6"/>
    <w:rsid w:val="009357A0"/>
    <w:rsid w:val="00935B7C"/>
    <w:rsid w:val="00935DD1"/>
    <w:rsid w:val="00937DEA"/>
    <w:rsid w:val="009438A6"/>
    <w:rsid w:val="009445EC"/>
    <w:rsid w:val="009510C8"/>
    <w:rsid w:val="00952C6B"/>
    <w:rsid w:val="0095571B"/>
    <w:rsid w:val="00955D49"/>
    <w:rsid w:val="0095603D"/>
    <w:rsid w:val="00956CF1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702"/>
    <w:rsid w:val="00982ABC"/>
    <w:rsid w:val="0098536E"/>
    <w:rsid w:val="0099019C"/>
    <w:rsid w:val="00991BEA"/>
    <w:rsid w:val="0099591F"/>
    <w:rsid w:val="00997195"/>
    <w:rsid w:val="009A19EE"/>
    <w:rsid w:val="009A1E9A"/>
    <w:rsid w:val="009A4421"/>
    <w:rsid w:val="009A4B15"/>
    <w:rsid w:val="009A6353"/>
    <w:rsid w:val="009B0ABF"/>
    <w:rsid w:val="009B19DD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4F64"/>
    <w:rsid w:val="009D7683"/>
    <w:rsid w:val="009E2350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06BE"/>
    <w:rsid w:val="00A1303E"/>
    <w:rsid w:val="00A2369B"/>
    <w:rsid w:val="00A269FB"/>
    <w:rsid w:val="00A31993"/>
    <w:rsid w:val="00A33BFC"/>
    <w:rsid w:val="00A36D9B"/>
    <w:rsid w:val="00A437F9"/>
    <w:rsid w:val="00A4636E"/>
    <w:rsid w:val="00A46AB4"/>
    <w:rsid w:val="00A50087"/>
    <w:rsid w:val="00A50DB8"/>
    <w:rsid w:val="00A55C2C"/>
    <w:rsid w:val="00A63E21"/>
    <w:rsid w:val="00A64087"/>
    <w:rsid w:val="00A660C6"/>
    <w:rsid w:val="00A67097"/>
    <w:rsid w:val="00A73160"/>
    <w:rsid w:val="00A73F6F"/>
    <w:rsid w:val="00A740B3"/>
    <w:rsid w:val="00A7468D"/>
    <w:rsid w:val="00A827F9"/>
    <w:rsid w:val="00A846AC"/>
    <w:rsid w:val="00A8765A"/>
    <w:rsid w:val="00A877F4"/>
    <w:rsid w:val="00A87DB2"/>
    <w:rsid w:val="00A90616"/>
    <w:rsid w:val="00A94E5C"/>
    <w:rsid w:val="00A976D2"/>
    <w:rsid w:val="00A97948"/>
    <w:rsid w:val="00AA0A73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22D0"/>
    <w:rsid w:val="00AD486C"/>
    <w:rsid w:val="00AE00E3"/>
    <w:rsid w:val="00AE3E3B"/>
    <w:rsid w:val="00AE65D6"/>
    <w:rsid w:val="00AE74B1"/>
    <w:rsid w:val="00AF0148"/>
    <w:rsid w:val="00AF1DF5"/>
    <w:rsid w:val="00AF48D2"/>
    <w:rsid w:val="00B0361A"/>
    <w:rsid w:val="00B04928"/>
    <w:rsid w:val="00B12660"/>
    <w:rsid w:val="00B13E47"/>
    <w:rsid w:val="00B13FFF"/>
    <w:rsid w:val="00B1444D"/>
    <w:rsid w:val="00B21979"/>
    <w:rsid w:val="00B304CD"/>
    <w:rsid w:val="00B346A1"/>
    <w:rsid w:val="00B37478"/>
    <w:rsid w:val="00B42D27"/>
    <w:rsid w:val="00B44470"/>
    <w:rsid w:val="00B467C7"/>
    <w:rsid w:val="00B46B14"/>
    <w:rsid w:val="00B47AFC"/>
    <w:rsid w:val="00B537EE"/>
    <w:rsid w:val="00B54869"/>
    <w:rsid w:val="00B61C4C"/>
    <w:rsid w:val="00B62F9B"/>
    <w:rsid w:val="00B639AE"/>
    <w:rsid w:val="00B665BB"/>
    <w:rsid w:val="00B73471"/>
    <w:rsid w:val="00B73BD1"/>
    <w:rsid w:val="00B75F31"/>
    <w:rsid w:val="00B7701B"/>
    <w:rsid w:val="00B77908"/>
    <w:rsid w:val="00B810DE"/>
    <w:rsid w:val="00B843E0"/>
    <w:rsid w:val="00B84E5A"/>
    <w:rsid w:val="00B85FB5"/>
    <w:rsid w:val="00B86834"/>
    <w:rsid w:val="00B87E10"/>
    <w:rsid w:val="00B903CC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A41C4"/>
    <w:rsid w:val="00BB26AB"/>
    <w:rsid w:val="00BB3D0F"/>
    <w:rsid w:val="00BB40BA"/>
    <w:rsid w:val="00BB4CE4"/>
    <w:rsid w:val="00BB641C"/>
    <w:rsid w:val="00BB7C83"/>
    <w:rsid w:val="00BC041B"/>
    <w:rsid w:val="00BC4BCC"/>
    <w:rsid w:val="00BC5014"/>
    <w:rsid w:val="00BD10EB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77"/>
    <w:rsid w:val="00C11FE6"/>
    <w:rsid w:val="00C135A3"/>
    <w:rsid w:val="00C166B0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A9D"/>
    <w:rsid w:val="00C55F17"/>
    <w:rsid w:val="00C569E3"/>
    <w:rsid w:val="00C6158E"/>
    <w:rsid w:val="00C61AF1"/>
    <w:rsid w:val="00C627FB"/>
    <w:rsid w:val="00C6297E"/>
    <w:rsid w:val="00C634DA"/>
    <w:rsid w:val="00C67638"/>
    <w:rsid w:val="00C677F8"/>
    <w:rsid w:val="00C76863"/>
    <w:rsid w:val="00C76A97"/>
    <w:rsid w:val="00C845A1"/>
    <w:rsid w:val="00C84C71"/>
    <w:rsid w:val="00C86661"/>
    <w:rsid w:val="00C92552"/>
    <w:rsid w:val="00C94F10"/>
    <w:rsid w:val="00C95B9F"/>
    <w:rsid w:val="00C95F7D"/>
    <w:rsid w:val="00CA0851"/>
    <w:rsid w:val="00CA1546"/>
    <w:rsid w:val="00CA5B77"/>
    <w:rsid w:val="00CB05C5"/>
    <w:rsid w:val="00CB2CF7"/>
    <w:rsid w:val="00CC3AFC"/>
    <w:rsid w:val="00CC449C"/>
    <w:rsid w:val="00CC5DA9"/>
    <w:rsid w:val="00CC7B88"/>
    <w:rsid w:val="00CD0434"/>
    <w:rsid w:val="00CD26E9"/>
    <w:rsid w:val="00CD3201"/>
    <w:rsid w:val="00CD53D3"/>
    <w:rsid w:val="00CD5531"/>
    <w:rsid w:val="00CE1669"/>
    <w:rsid w:val="00CE301F"/>
    <w:rsid w:val="00CE31F8"/>
    <w:rsid w:val="00CE350F"/>
    <w:rsid w:val="00CE647B"/>
    <w:rsid w:val="00CE7107"/>
    <w:rsid w:val="00CF0F23"/>
    <w:rsid w:val="00CF10C9"/>
    <w:rsid w:val="00CF3AB2"/>
    <w:rsid w:val="00CF4FF3"/>
    <w:rsid w:val="00CF552F"/>
    <w:rsid w:val="00CF5D07"/>
    <w:rsid w:val="00D025AF"/>
    <w:rsid w:val="00D068C3"/>
    <w:rsid w:val="00D07EAB"/>
    <w:rsid w:val="00D108F0"/>
    <w:rsid w:val="00D1140C"/>
    <w:rsid w:val="00D114F3"/>
    <w:rsid w:val="00D14D3D"/>
    <w:rsid w:val="00D17AAB"/>
    <w:rsid w:val="00D203E7"/>
    <w:rsid w:val="00D2670F"/>
    <w:rsid w:val="00D278E8"/>
    <w:rsid w:val="00D36F55"/>
    <w:rsid w:val="00D40E8E"/>
    <w:rsid w:val="00D46EDF"/>
    <w:rsid w:val="00D47DA5"/>
    <w:rsid w:val="00D505E2"/>
    <w:rsid w:val="00D53B44"/>
    <w:rsid w:val="00D5410F"/>
    <w:rsid w:val="00D54548"/>
    <w:rsid w:val="00D54E51"/>
    <w:rsid w:val="00D61353"/>
    <w:rsid w:val="00D61976"/>
    <w:rsid w:val="00D65D9C"/>
    <w:rsid w:val="00D725EC"/>
    <w:rsid w:val="00D73E9F"/>
    <w:rsid w:val="00D80B19"/>
    <w:rsid w:val="00D8104F"/>
    <w:rsid w:val="00D8494C"/>
    <w:rsid w:val="00D8598D"/>
    <w:rsid w:val="00D86C51"/>
    <w:rsid w:val="00D92EC8"/>
    <w:rsid w:val="00D93246"/>
    <w:rsid w:val="00D944BA"/>
    <w:rsid w:val="00D96BD0"/>
    <w:rsid w:val="00DA491F"/>
    <w:rsid w:val="00DA6876"/>
    <w:rsid w:val="00DA69AF"/>
    <w:rsid w:val="00DA7DD7"/>
    <w:rsid w:val="00DB176F"/>
    <w:rsid w:val="00DB2394"/>
    <w:rsid w:val="00DB2CD6"/>
    <w:rsid w:val="00DB725B"/>
    <w:rsid w:val="00DB7618"/>
    <w:rsid w:val="00DB789D"/>
    <w:rsid w:val="00DC0C1D"/>
    <w:rsid w:val="00DC0F0B"/>
    <w:rsid w:val="00DC16F6"/>
    <w:rsid w:val="00DC47D7"/>
    <w:rsid w:val="00DC70E7"/>
    <w:rsid w:val="00DC7E4F"/>
    <w:rsid w:val="00DD1A28"/>
    <w:rsid w:val="00DD42F3"/>
    <w:rsid w:val="00DD5B62"/>
    <w:rsid w:val="00DE35D1"/>
    <w:rsid w:val="00DE36A8"/>
    <w:rsid w:val="00DE48E7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133F"/>
    <w:rsid w:val="00E14C81"/>
    <w:rsid w:val="00E2028B"/>
    <w:rsid w:val="00E2664B"/>
    <w:rsid w:val="00E27521"/>
    <w:rsid w:val="00E338B1"/>
    <w:rsid w:val="00E33A2B"/>
    <w:rsid w:val="00E36408"/>
    <w:rsid w:val="00E36B25"/>
    <w:rsid w:val="00E37D9A"/>
    <w:rsid w:val="00E41AE9"/>
    <w:rsid w:val="00E4423F"/>
    <w:rsid w:val="00E444AF"/>
    <w:rsid w:val="00E448B5"/>
    <w:rsid w:val="00E46CC3"/>
    <w:rsid w:val="00E50213"/>
    <w:rsid w:val="00E52490"/>
    <w:rsid w:val="00E576FA"/>
    <w:rsid w:val="00E62319"/>
    <w:rsid w:val="00E62608"/>
    <w:rsid w:val="00E6487D"/>
    <w:rsid w:val="00E66218"/>
    <w:rsid w:val="00E72EEA"/>
    <w:rsid w:val="00E72FC9"/>
    <w:rsid w:val="00E7521A"/>
    <w:rsid w:val="00E76D48"/>
    <w:rsid w:val="00E776C0"/>
    <w:rsid w:val="00E839EC"/>
    <w:rsid w:val="00E8452A"/>
    <w:rsid w:val="00E928F9"/>
    <w:rsid w:val="00E92D99"/>
    <w:rsid w:val="00EA0F48"/>
    <w:rsid w:val="00EA325B"/>
    <w:rsid w:val="00EA6202"/>
    <w:rsid w:val="00EA6475"/>
    <w:rsid w:val="00EB58F6"/>
    <w:rsid w:val="00EB7BAC"/>
    <w:rsid w:val="00EC140E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577F"/>
    <w:rsid w:val="00F3759E"/>
    <w:rsid w:val="00F37714"/>
    <w:rsid w:val="00F43933"/>
    <w:rsid w:val="00F43F0D"/>
    <w:rsid w:val="00F45A1A"/>
    <w:rsid w:val="00F51DE2"/>
    <w:rsid w:val="00F51F76"/>
    <w:rsid w:val="00F529AA"/>
    <w:rsid w:val="00F53EC3"/>
    <w:rsid w:val="00F5490A"/>
    <w:rsid w:val="00F54FEA"/>
    <w:rsid w:val="00F554E8"/>
    <w:rsid w:val="00F55FAA"/>
    <w:rsid w:val="00F56AF9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235C"/>
    <w:rsid w:val="00F93739"/>
    <w:rsid w:val="00F9728D"/>
    <w:rsid w:val="00FA6532"/>
    <w:rsid w:val="00FA6990"/>
    <w:rsid w:val="00FA6E8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6E2A"/>
    <w:rsid w:val="00FD1F66"/>
    <w:rsid w:val="00FD2FBD"/>
    <w:rsid w:val="00FE01D9"/>
    <w:rsid w:val="00FE1593"/>
    <w:rsid w:val="00FE5808"/>
    <w:rsid w:val="00FE699B"/>
    <w:rsid w:val="00FF0126"/>
    <w:rsid w:val="00FF21F1"/>
    <w:rsid w:val="00FF28DF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2E8B66D3"/>
    <w:rsid w:val="2E963E62"/>
    <w:rsid w:val="34C142E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985EB2"/>
    <w:rsid w:val="4FC058C6"/>
    <w:rsid w:val="510C5E54"/>
    <w:rsid w:val="51575697"/>
    <w:rsid w:val="52216A9B"/>
    <w:rsid w:val="52427E13"/>
    <w:rsid w:val="53F0733D"/>
    <w:rsid w:val="547418E3"/>
    <w:rsid w:val="57E71486"/>
    <w:rsid w:val="59943EF2"/>
    <w:rsid w:val="5A1C03AD"/>
    <w:rsid w:val="5ADE61AD"/>
    <w:rsid w:val="5B9A25B0"/>
    <w:rsid w:val="5BC47C63"/>
    <w:rsid w:val="5C82428E"/>
    <w:rsid w:val="5F251B4F"/>
    <w:rsid w:val="60E44589"/>
    <w:rsid w:val="614B680F"/>
    <w:rsid w:val="65107FE1"/>
    <w:rsid w:val="66C467C4"/>
    <w:rsid w:val="6BCA7704"/>
    <w:rsid w:val="6C2F5391"/>
    <w:rsid w:val="6FB94521"/>
    <w:rsid w:val="7322493E"/>
    <w:rsid w:val="738B5321"/>
    <w:rsid w:val="73FA3EA6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unhideWhenUsed/>
    <w:qFormat/>
    <w:uiPriority w:val="99"/>
    <w:pPr>
      <w:jc w:val="left"/>
    </w:pPr>
  </w:style>
  <w:style w:type="paragraph" w:styleId="12">
    <w:name w:val="Body Text 3"/>
    <w:basedOn w:val="1"/>
    <w:link w:val="38"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unhideWhenUsed/>
    <w:qFormat/>
    <w:uiPriority w:val="0"/>
    <w:rPr>
      <w:rFonts w:cs="Times New Roman"/>
    </w:rPr>
  </w:style>
  <w:style w:type="character" w:styleId="32">
    <w:name w:val="Hyperlink"/>
    <w:unhideWhenUsed/>
    <w:qFormat/>
    <w:uiPriority w:val="99"/>
    <w:rPr>
      <w:color w:val="0563C1"/>
      <w:u w:val="single"/>
    </w:rPr>
  </w:style>
  <w:style w:type="character" w:styleId="33">
    <w:name w:val="annotation reference"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qFormat/>
    <w:uiPriority w:val="0"/>
    <w:rPr>
      <w:kern w:val="2"/>
      <w:sz w:val="18"/>
      <w:szCs w:val="18"/>
    </w:rPr>
  </w:style>
  <w:style w:type="character" w:customStyle="1" w:styleId="43">
    <w:name w:val="页眉 Char"/>
    <w:link w:val="20"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qFormat/>
    <w:uiPriority w:val="99"/>
    <w:rPr>
      <w:color w:val="800080"/>
      <w:u w:val="single"/>
    </w:rPr>
  </w:style>
  <w:style w:type="character" w:customStyle="1" w:styleId="51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qFormat/>
    <w:uiPriority w:val="0"/>
    <w:rPr>
      <w:kern w:val="1"/>
      <w:sz w:val="30"/>
    </w:rPr>
  </w:style>
  <w:style w:type="paragraph" w:customStyle="1" w:styleId="6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qFormat/>
    <w:uiPriority w:val="0"/>
    <w:rPr>
      <w:szCs w:val="20"/>
    </w:rPr>
  </w:style>
  <w:style w:type="paragraph" w:customStyle="1" w:styleId="7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table" w:customStyle="1" w:styleId="16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256E-E98B-4B03-8B91-6E489A69FB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1863</Words>
  <Characters>2171</Characters>
  <Lines>18</Lines>
  <Paragraphs>5</Paragraphs>
  <TotalTime>348</TotalTime>
  <ScaleCrop>false</ScaleCrop>
  <LinksUpToDate>false</LinksUpToDate>
  <CharactersWithSpaces>2522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2023-11-15T05:54:00Z</dcterms:created>
  <dc:creator>市政务服务办</dc:creator>
  <cp:lastModifiedBy>Administrator</cp:lastModifiedBy>
  <cp:lastPrinted>2024-05-23T00:10:00Z</cp:lastPrinted>
  <dcterms:modified xsi:type="dcterms:W3CDTF">2024-07-24T00:09:20Z</dcterms:modified>
  <dc:subject>青岛市政府采购采购文件范本</dc:subject>
  <dc:title>青岛市政府采购采购文件范本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2A245597FDD94AE6878ED791DC407A57_13</vt:lpwstr>
  </property>
</Properties>
</file>