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jc w:val="center"/>
        <w:textAlignment w:val="auto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highlight w:val="none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青岛高新实业集团有限公司现对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2024年</w:t>
      </w:r>
      <w:r>
        <w:rPr>
          <w:rFonts w:hint="eastAsia" w:ascii="仿宋_GB2312" w:hAnsi="仿宋_GB2312" w:cs="仿宋_GB2312"/>
          <w:szCs w:val="30"/>
          <w:highlight w:val="none"/>
        </w:rPr>
        <w:t>卫生防护用品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集中</w:t>
      </w:r>
      <w:r>
        <w:rPr>
          <w:rFonts w:hint="eastAsia" w:ascii="仿宋_GB2312" w:hAnsi="仿宋_GB2312" w:cs="仿宋_GB2312"/>
          <w:szCs w:val="30"/>
          <w:highlight w:val="none"/>
        </w:rPr>
        <w:t>采购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项目</w:t>
      </w:r>
      <w:r>
        <w:rPr>
          <w:rFonts w:hint="eastAsia" w:ascii="仿宋_GB2312" w:hAnsi="仿宋_GB2312" w:cs="仿宋_GB2312"/>
          <w:szCs w:val="30"/>
          <w:highlight w:val="none"/>
        </w:rPr>
        <w:t>进行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采购</w:t>
      </w:r>
      <w:r>
        <w:rPr>
          <w:rFonts w:hint="eastAsia" w:ascii="仿宋_GB2312" w:hAnsi="仿宋_GB2312" w:cs="仿宋_GB2312"/>
          <w:szCs w:val="30"/>
          <w:highlight w:val="none"/>
        </w:rPr>
        <w:t>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  <w:highlight w:val="none"/>
        </w:rPr>
        <w:t>2024年卫生防护用品集中采购</w:t>
      </w:r>
      <w:r>
        <w:rPr>
          <w:rFonts w:hint="eastAsia" w:ascii="仿宋_GB2312" w:hAnsi="仿宋_GB2312" w:cs="仿宋_GB2312"/>
          <w:color w:val="000000"/>
          <w:szCs w:val="30"/>
          <w:highlight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2.使用地点：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高实集团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3.采购内容：详见采购清单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预算总金额约70000元。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ascii="仿宋_GB2312" w:hAnsi="仿宋_GB2312" w:cs="仿宋_GB2312"/>
          <w:szCs w:val="30"/>
          <w:highlight w:val="none"/>
        </w:rPr>
        <w:t>4</w:t>
      </w:r>
      <w:r>
        <w:rPr>
          <w:rFonts w:hint="eastAsia" w:ascii="仿宋_GB2312" w:hAnsi="仿宋_GB2312" w:cs="仿宋_GB2312"/>
          <w:szCs w:val="30"/>
          <w:highlight w:val="none"/>
        </w:rPr>
        <w:t>.质量标准：达到国家标准规范及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集团</w:t>
      </w:r>
      <w:r>
        <w:rPr>
          <w:rFonts w:hint="eastAsia" w:ascii="仿宋_GB2312" w:hAnsi="仿宋_GB2312" w:cs="仿宋_GB2312"/>
          <w:szCs w:val="30"/>
          <w:highlight w:val="none"/>
        </w:rPr>
        <w:t>公司验收合格标准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/>
          <w:bCs/>
          <w:szCs w:val="30"/>
          <w:highlight w:val="none"/>
          <w:lang w:val="en-US" w:eastAsia="zh-CN"/>
        </w:rPr>
        <w:t>需要保证是正品行货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Cs w:val="30"/>
          <w:highlight w:val="none"/>
          <w:lang w:val="en-US" w:eastAsia="zh-CN"/>
        </w:rPr>
      </w:pPr>
      <w:r>
        <w:rPr>
          <w:rFonts w:ascii="仿宋_GB2312" w:hAnsi="仿宋_GB2312" w:cs="仿宋_GB2312"/>
          <w:szCs w:val="30"/>
          <w:highlight w:val="none"/>
        </w:rPr>
        <w:t>5</w:t>
      </w:r>
      <w:r>
        <w:rPr>
          <w:rFonts w:hint="eastAsia" w:ascii="仿宋_GB2312" w:hAnsi="仿宋_GB2312" w:cs="仿宋_GB2312"/>
          <w:szCs w:val="30"/>
          <w:highlight w:val="none"/>
        </w:rPr>
        <w:t>.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服务期限</w:t>
      </w:r>
      <w:r>
        <w:rPr>
          <w:rFonts w:hint="eastAsia" w:ascii="仿宋_GB2312" w:hAnsi="仿宋_GB2312" w:cs="仿宋_GB2312"/>
          <w:szCs w:val="30"/>
          <w:highlight w:val="none"/>
        </w:rPr>
        <w:t>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自合同签订起一年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6.发票类别：增值税专用发票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7.需将物品送至高实集团指定地点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二、招标控制价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详见</w:t>
      </w:r>
      <w:bookmarkStart w:id="4" w:name="_GoBack"/>
      <w:bookmarkEnd w:id="4"/>
      <w:r>
        <w:rPr>
          <w:rFonts w:hint="eastAsia" w:ascii="仿宋_GB2312" w:hAnsi="仿宋_GB2312" w:cs="仿宋_GB2312"/>
          <w:szCs w:val="30"/>
          <w:highlight w:val="none"/>
        </w:rPr>
        <w:t>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三、投标</w:t>
      </w:r>
      <w:r>
        <w:rPr>
          <w:rFonts w:hint="eastAsia" w:ascii="黑体" w:hAnsi="黑体" w:eastAsia="黑体" w:cs="黑体"/>
          <w:szCs w:val="30"/>
          <w:highlight w:val="none"/>
          <w:lang w:val="en-US" w:eastAsia="zh-CN"/>
        </w:rPr>
        <w:t>人</w:t>
      </w:r>
      <w:r>
        <w:rPr>
          <w:rFonts w:hint="eastAsia" w:ascii="黑体" w:hAnsi="黑体" w:eastAsia="黑体" w:cs="黑体"/>
          <w:szCs w:val="30"/>
          <w:highlight w:val="none"/>
        </w:rPr>
        <w:t>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1.需具有独立法人资格，各投标人不得有企业关联或股权关系；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2.采购公告发布之日起三年内无行贿犯罪等重大违法记录；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 w:eastAsia="黑体" w:cs="宋体"/>
          <w:sz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四、资格审查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Cs w:val="30"/>
          <w:highlight w:val="none"/>
        </w:rPr>
        <w:t>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cs="仿宋_GB2312"/>
          <w:szCs w:val="30"/>
          <w:highlight w:val="none"/>
        </w:rPr>
        <w:t>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未被列入失信被执行人、重大税收违法案件当事人、政府采购严重违法失信行为记录名单网页截图，以上材料均需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szCs w:val="30"/>
          <w:highlight w:val="none"/>
        </w:rPr>
        <w:t>.预审方式：投标单位将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上述</w:t>
      </w:r>
      <w:r>
        <w:rPr>
          <w:rFonts w:hint="eastAsia" w:ascii="仿宋_GB2312" w:hAnsi="仿宋_GB2312" w:cs="仿宋_GB2312"/>
          <w:szCs w:val="30"/>
          <w:highlight w:val="none"/>
        </w:rPr>
        <w:t>资格审查材料附在一个文档里，在截止时间前发送至邮箱</w:t>
      </w:r>
      <w:r>
        <w:rPr>
          <w:rFonts w:hint="eastAsia" w:ascii="仿宋_GB2312" w:hAnsi="仿宋_GB2312" w:eastAsia="仿宋_GB2312" w:cs="仿宋_GB2312"/>
          <w:szCs w:val="30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  <w:u w:val="none"/>
        </w:rPr>
        <w:instrText xml:space="preserve"> HYPERLINK "mailto:qdgxsy@163.com。邮件标题为投标单位名称+项目" </w:instrText>
      </w:r>
      <w:r>
        <w:rPr>
          <w:rFonts w:hint="eastAsia" w:ascii="仿宋_GB2312" w:hAnsi="仿宋_GB2312" w:eastAsia="仿宋_GB2312" w:cs="仿宋_GB2312"/>
          <w:color w:val="auto"/>
          <w:highlight w:val="none"/>
          <w:u w:val="none"/>
        </w:rPr>
        <w:fldChar w:fldCharType="separate"/>
      </w:r>
      <w:r>
        <w:rPr>
          <w:rStyle w:val="23"/>
          <w:rFonts w:hint="eastAsia" w:ascii="仿宋_GB2312" w:hAnsi="仿宋_GB2312" w:eastAsia="仿宋_GB2312" w:cs="仿宋_GB2312"/>
          <w:color w:val="auto"/>
          <w:highlight w:val="none"/>
          <w:u w:val="none"/>
        </w:rPr>
        <w:t>qdgxsy@163.com</w:t>
      </w:r>
      <w:r>
        <w:rPr>
          <w:rStyle w:val="23"/>
          <w:rFonts w:hint="eastAsia" w:ascii="仿宋_GB2312" w:hAnsi="仿宋_GB2312" w:eastAsia="仿宋_GB2312" w:cs="仿宋_GB2312"/>
          <w:color w:val="auto"/>
          <w:szCs w:val="30"/>
          <w:highlight w:val="none"/>
          <w:u w:val="none"/>
        </w:rPr>
        <w:t>。</w:t>
      </w:r>
      <w:r>
        <w:rPr>
          <w:rStyle w:val="23"/>
          <w:rFonts w:hint="eastAsia" w:ascii="仿宋_GB2312" w:hAnsi="仿宋_GB2312" w:cs="仿宋_GB2312"/>
          <w:color w:val="auto"/>
          <w:szCs w:val="30"/>
          <w:highlight w:val="none"/>
          <w:u w:val="none"/>
        </w:rPr>
        <w:t>邮件标题为投标单位名称</w:t>
      </w:r>
      <w:r>
        <w:rPr>
          <w:rStyle w:val="23"/>
          <w:rFonts w:hint="eastAsia" w:ascii="仿宋_GB2312" w:hAnsi="仿宋_GB2312" w:cs="仿宋_GB2312"/>
          <w:color w:val="auto"/>
          <w:szCs w:val="30"/>
          <w:highlight w:val="none"/>
          <w:u w:val="none"/>
          <w:lang w:val="en-US" w:eastAsia="zh-CN"/>
        </w:rPr>
        <w:t>+项目</w:t>
      </w:r>
      <w:r>
        <w:rPr>
          <w:rFonts w:hint="eastAsia" w:ascii="仿宋_GB2312" w:hAnsi="仿宋_GB2312" w:eastAsia="仿宋_GB2312" w:cs="仿宋_GB2312"/>
          <w:color w:val="auto"/>
          <w:highlight w:val="none"/>
          <w:u w:val="none"/>
        </w:rPr>
        <w:fldChar w:fldCharType="end"/>
      </w:r>
      <w:r>
        <w:rPr>
          <w:rFonts w:hint="eastAsia" w:ascii="仿宋_GB2312" w:hAnsi="仿宋_GB2312" w:cs="仿宋_GB2312"/>
          <w:color w:val="auto"/>
          <w:highlight w:val="none"/>
          <w:u w:val="none"/>
          <w:lang w:val="en-US" w:eastAsia="zh-CN"/>
        </w:rPr>
        <w:t>名称</w:t>
      </w:r>
      <w:r>
        <w:rPr>
          <w:rFonts w:hint="eastAsia" w:ascii="仿宋_GB2312" w:hAnsi="仿宋_GB2312" w:cs="仿宋_GB2312"/>
          <w:szCs w:val="30"/>
          <w:highlight w:val="none"/>
        </w:rPr>
        <w:t>，正文备注联系人、联系方式、采购文件接收邮箱地址，审批通过后通过邮箱向报名单位发放采购文件。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Cs w:val="30"/>
          <w:highlight w:val="none"/>
        </w:rPr>
        <w:t>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</w:t>
      </w:r>
      <w:r>
        <w:rPr>
          <w:rFonts w:hint="eastAsia" w:ascii="仿宋_GB2312" w:hAnsi="仿宋_GB2312" w:cs="仿宋_GB2312"/>
          <w:spacing w:val="-11"/>
          <w:sz w:val="30"/>
          <w:szCs w:val="30"/>
          <w:highlight w:val="none"/>
        </w:rPr>
        <w:t>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Cs w:val="30"/>
          <w:highlight w:val="none"/>
        </w:rPr>
        <w:t>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cs="仿宋_GB2312"/>
          <w:spacing w:val="-11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</w:t>
      </w:r>
      <w:r>
        <w:rPr>
          <w:rFonts w:hint="eastAsia" w:ascii="仿宋_GB2312" w:hAnsi="仿宋_GB2312" w:cs="仿宋_GB2312"/>
          <w:spacing w:val="-11"/>
          <w:sz w:val="30"/>
          <w:szCs w:val="30"/>
          <w:highlight w:val="none"/>
        </w:rPr>
        <w:t>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仿宋_GB2312" w:hAnsi="仿宋_GB2312" w:cs="仿宋_GB2312"/>
          <w:b/>
          <w:bCs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Cs w:val="30"/>
          <w:highlight w:val="none"/>
          <w:lang w:val="en-US" w:eastAsia="zh-CN"/>
        </w:rPr>
        <w:t>备注：投标人须携带采购样品到场并按采购清单明确标注品名及序号。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青岛高新实业集团有限公司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cs="仿宋_GB2312"/>
          <w:szCs w:val="30"/>
          <w:highlight w:val="none"/>
        </w:rPr>
        <w:t>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王</w:t>
      </w:r>
      <w:r>
        <w:rPr>
          <w:rFonts w:hint="eastAsia" w:ascii="仿宋_GB2312" w:hAnsi="仿宋_GB2312" w:cs="仿宋_GB2312"/>
          <w:szCs w:val="30"/>
          <w:highlight w:val="none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3.</w:t>
      </w:r>
      <w:r>
        <w:rPr>
          <w:rFonts w:hint="eastAsia" w:ascii="仿宋_GB2312" w:hAnsi="仿宋_GB2312" w:cs="仿宋_GB2312"/>
          <w:szCs w:val="30"/>
          <w:highlight w:val="none"/>
        </w:rPr>
        <w:t>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15092048318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cs="仿宋_GB2312"/>
          <w:szCs w:val="30"/>
          <w:highlight w:val="none"/>
        </w:rPr>
        <w:t>地  址：青岛高新区岙东路101号，高实集团</w:t>
      </w:r>
    </w:p>
    <w:p>
      <w:pPr>
        <w:keepNext w:val="0"/>
        <w:keepLines w:val="0"/>
        <w:pageBreakBefore w:val="0"/>
        <w:widowControl w:val="0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仿宋_GB2312" w:cs="宋体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szCs w:val="30"/>
          <w:highlight w:val="none"/>
        </w:rPr>
        <w:t xml:space="preserve">                             </w:t>
      </w:r>
      <w:r>
        <w:rPr>
          <w:rFonts w:hint="eastAsia" w:ascii="仿宋_GB2312" w:hAnsi="仿宋_GB2312" w:cs="仿宋_GB2312"/>
          <w:szCs w:val="30"/>
          <w:highlight w:val="none"/>
        </w:rPr>
        <w:t>青岛高新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0" w:firstLineChars="1900"/>
        <w:textAlignment w:val="auto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Cs w:val="30"/>
          <w:highlight w:val="none"/>
        </w:rPr>
        <w:t>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29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right="278"/>
        <w:jc w:val="center"/>
        <w:textAlignment w:val="auto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docGrid w:linePitch="312" w:charSpace="0"/>
        </w:sectPr>
      </w:pPr>
      <w:bookmarkStart w:id="0" w:name="_Toc226388022"/>
      <w:bookmarkStart w:id="1" w:name="_Toc226387921"/>
      <w:bookmarkStart w:id="2" w:name="_Toc226388165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采购清单</w:t>
      </w:r>
    </w:p>
    <w:tbl>
      <w:tblPr>
        <w:tblStyle w:val="19"/>
        <w:tblpPr w:leftFromText="180" w:rightFromText="180" w:vertAnchor="text" w:horzAnchor="page" w:tblpXSpec="center" w:tblpY="506"/>
        <w:tblOverlap w:val="never"/>
        <w:tblW w:w="52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39"/>
        <w:gridCol w:w="2489"/>
        <w:gridCol w:w="844"/>
        <w:gridCol w:w="600"/>
        <w:gridCol w:w="1154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5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物品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0" w:rightChar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  <w:t>规 格 型 号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" w:hanging="23" w:hangingChars="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" w:hanging="23" w:hangingChars="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数量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含税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  <w:t>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" w:rightChars="-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</w:rPr>
              <w:t>单价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元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" w:rightChars="-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毛巾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克重：&gt;100g，面料：长绒棉，尺寸：(34-35)cm×(74-76)cm，工艺：毛圈，安全类别：A类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条</w:t>
            </w:r>
          </w:p>
        </w:tc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10.17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品牌：洁玉、洁丽雅、三利、金号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洗衣粉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无磷，≥1.8kg/袋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袋</w:t>
            </w:r>
          </w:p>
        </w:tc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13.56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品牌：立白、超能、汰渍、奥妙、碧浪、雕牌，活力28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洗衣液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3kg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桶</w:t>
            </w:r>
          </w:p>
        </w:tc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35.9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品牌：立白、蓝月亮、碧浪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透明皂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无磷，≥202g/块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块</w:t>
            </w:r>
          </w:p>
        </w:tc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2.7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品牌：雕牌、超能、立白、汰渍、奥妙、好爸爸，活力28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肥皂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单独包装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252g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块</w:t>
            </w:r>
          </w:p>
        </w:tc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5.00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品牌：</w:t>
            </w: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雕牌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洗发液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≥500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g/瓶(套)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瓶（套）</w:t>
            </w:r>
          </w:p>
        </w:tc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23.73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品牌：清扬、潘婷、海飞丝、飘柔、多芬、欧莱雅、力士、100年润发，蜂花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洗发水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900g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瓶</w:t>
            </w:r>
          </w:p>
        </w:tc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61.9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品牌：</w:t>
            </w: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清扬男士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工作袜</w:t>
            </w:r>
          </w:p>
        </w:tc>
        <w:tc>
          <w:tcPr>
            <w:tcW w:w="13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棉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双</w:t>
            </w:r>
          </w:p>
        </w:tc>
        <w:tc>
          <w:tcPr>
            <w:tcW w:w="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3.00</w:t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品牌：南极人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01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合计</w:t>
            </w:r>
          </w:p>
        </w:tc>
        <w:tc>
          <w:tcPr>
            <w:tcW w:w="6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instrText xml:space="preserve"> =SUM(ABOVE) \# "0.00" \* MERGEFORMAT </w:instrTex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156.03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fldChar w:fldCharType="end"/>
            </w:r>
          </w:p>
        </w:tc>
        <w:tc>
          <w:tcPr>
            <w:tcW w:w="137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</w:rPr>
        <w:br w:type="page"/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日起签字生效,特此声明。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400" w:lineRule="exact"/>
        <w:rPr>
          <w:highlight w:val="none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- 18 -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- 18 -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- 24 -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- 24 -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2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0725"/>
    <w:rsid w:val="0000309D"/>
    <w:rsid w:val="00005A6C"/>
    <w:rsid w:val="00011964"/>
    <w:rsid w:val="00017546"/>
    <w:rsid w:val="00020B0F"/>
    <w:rsid w:val="00020EEC"/>
    <w:rsid w:val="00031352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5691"/>
    <w:rsid w:val="00077B20"/>
    <w:rsid w:val="00080B88"/>
    <w:rsid w:val="00080C1A"/>
    <w:rsid w:val="00081204"/>
    <w:rsid w:val="000917F4"/>
    <w:rsid w:val="00092189"/>
    <w:rsid w:val="00093A08"/>
    <w:rsid w:val="00094865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25843"/>
    <w:rsid w:val="00133DB0"/>
    <w:rsid w:val="00133DDF"/>
    <w:rsid w:val="00137943"/>
    <w:rsid w:val="00142BCF"/>
    <w:rsid w:val="00142BD6"/>
    <w:rsid w:val="0014499E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3C19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522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478C6"/>
    <w:rsid w:val="0025087C"/>
    <w:rsid w:val="00250A69"/>
    <w:rsid w:val="00255F10"/>
    <w:rsid w:val="002623C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77C81"/>
    <w:rsid w:val="00282FEE"/>
    <w:rsid w:val="00284D6B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6E7"/>
    <w:rsid w:val="00317853"/>
    <w:rsid w:val="00320A39"/>
    <w:rsid w:val="00322A31"/>
    <w:rsid w:val="00326CA2"/>
    <w:rsid w:val="00326D83"/>
    <w:rsid w:val="00334B3A"/>
    <w:rsid w:val="00337446"/>
    <w:rsid w:val="00340173"/>
    <w:rsid w:val="00341371"/>
    <w:rsid w:val="00341CDB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4882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6328"/>
    <w:rsid w:val="00387B16"/>
    <w:rsid w:val="00387FDC"/>
    <w:rsid w:val="00390669"/>
    <w:rsid w:val="0039266E"/>
    <w:rsid w:val="00397950"/>
    <w:rsid w:val="0039796C"/>
    <w:rsid w:val="003A356A"/>
    <w:rsid w:val="003A5730"/>
    <w:rsid w:val="003B1849"/>
    <w:rsid w:val="003B2024"/>
    <w:rsid w:val="003B4119"/>
    <w:rsid w:val="003B4978"/>
    <w:rsid w:val="003C0297"/>
    <w:rsid w:val="003C2699"/>
    <w:rsid w:val="003C7003"/>
    <w:rsid w:val="003C73D5"/>
    <w:rsid w:val="003D40F7"/>
    <w:rsid w:val="003D55DA"/>
    <w:rsid w:val="003D66FB"/>
    <w:rsid w:val="003E58DC"/>
    <w:rsid w:val="003F04C7"/>
    <w:rsid w:val="003F0951"/>
    <w:rsid w:val="003F284E"/>
    <w:rsid w:val="00400BB6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0426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4DB2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21EE"/>
    <w:rsid w:val="00584E52"/>
    <w:rsid w:val="0058572B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4C64"/>
    <w:rsid w:val="005C4F3C"/>
    <w:rsid w:val="005C523E"/>
    <w:rsid w:val="005C731C"/>
    <w:rsid w:val="005C7EDD"/>
    <w:rsid w:val="005D02D0"/>
    <w:rsid w:val="005D11A3"/>
    <w:rsid w:val="005D13D5"/>
    <w:rsid w:val="005D1833"/>
    <w:rsid w:val="005D4FDF"/>
    <w:rsid w:val="005D59D3"/>
    <w:rsid w:val="005D5C13"/>
    <w:rsid w:val="005D696C"/>
    <w:rsid w:val="005D6D9F"/>
    <w:rsid w:val="005D711C"/>
    <w:rsid w:val="005E0CAE"/>
    <w:rsid w:val="005E349B"/>
    <w:rsid w:val="005F12EC"/>
    <w:rsid w:val="005F12FD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1B9B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1266"/>
    <w:rsid w:val="006840DD"/>
    <w:rsid w:val="006848F4"/>
    <w:rsid w:val="00691DA6"/>
    <w:rsid w:val="006953AE"/>
    <w:rsid w:val="006A0D92"/>
    <w:rsid w:val="006A2601"/>
    <w:rsid w:val="006A290A"/>
    <w:rsid w:val="006A7712"/>
    <w:rsid w:val="006A7BDF"/>
    <w:rsid w:val="006B253D"/>
    <w:rsid w:val="006B5868"/>
    <w:rsid w:val="006C7A0A"/>
    <w:rsid w:val="006D2438"/>
    <w:rsid w:val="006D2935"/>
    <w:rsid w:val="006D5BD0"/>
    <w:rsid w:val="006D5EF3"/>
    <w:rsid w:val="006E6085"/>
    <w:rsid w:val="006F1883"/>
    <w:rsid w:val="006F2C17"/>
    <w:rsid w:val="006F382D"/>
    <w:rsid w:val="006F5C12"/>
    <w:rsid w:val="006F7F0B"/>
    <w:rsid w:val="00701E02"/>
    <w:rsid w:val="007023D8"/>
    <w:rsid w:val="007059D4"/>
    <w:rsid w:val="00705DF9"/>
    <w:rsid w:val="00715707"/>
    <w:rsid w:val="0072209A"/>
    <w:rsid w:val="00723B4B"/>
    <w:rsid w:val="00724317"/>
    <w:rsid w:val="00725238"/>
    <w:rsid w:val="00727048"/>
    <w:rsid w:val="00727B62"/>
    <w:rsid w:val="00730EA7"/>
    <w:rsid w:val="007321C2"/>
    <w:rsid w:val="007331BB"/>
    <w:rsid w:val="00733B98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066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7F7A9F"/>
    <w:rsid w:val="00801A04"/>
    <w:rsid w:val="00812B29"/>
    <w:rsid w:val="00813D1E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073C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0E2A"/>
    <w:rsid w:val="008E169C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07698"/>
    <w:rsid w:val="0091110B"/>
    <w:rsid w:val="00912D7B"/>
    <w:rsid w:val="009167CB"/>
    <w:rsid w:val="009240B4"/>
    <w:rsid w:val="0092510F"/>
    <w:rsid w:val="0092520D"/>
    <w:rsid w:val="00930626"/>
    <w:rsid w:val="00930F22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DD1"/>
    <w:rsid w:val="00986439"/>
    <w:rsid w:val="0098739D"/>
    <w:rsid w:val="00991798"/>
    <w:rsid w:val="009960BA"/>
    <w:rsid w:val="009A2E53"/>
    <w:rsid w:val="009A34D6"/>
    <w:rsid w:val="009A6386"/>
    <w:rsid w:val="009A73D5"/>
    <w:rsid w:val="009B2586"/>
    <w:rsid w:val="009B476A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42D8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36BAB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1220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391D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3856"/>
    <w:rsid w:val="00B350C3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743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120A"/>
    <w:rsid w:val="00BB21A4"/>
    <w:rsid w:val="00BB2766"/>
    <w:rsid w:val="00BB4ED7"/>
    <w:rsid w:val="00BB653B"/>
    <w:rsid w:val="00BB72BD"/>
    <w:rsid w:val="00BC4017"/>
    <w:rsid w:val="00BC5100"/>
    <w:rsid w:val="00BC6487"/>
    <w:rsid w:val="00BD02C3"/>
    <w:rsid w:val="00BD2924"/>
    <w:rsid w:val="00BD4BEE"/>
    <w:rsid w:val="00BD6CE2"/>
    <w:rsid w:val="00BD7B19"/>
    <w:rsid w:val="00BE2049"/>
    <w:rsid w:val="00BE40A2"/>
    <w:rsid w:val="00BE6EA5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C15DB"/>
    <w:rsid w:val="00CC7FB2"/>
    <w:rsid w:val="00CD1291"/>
    <w:rsid w:val="00CD33E8"/>
    <w:rsid w:val="00CD3573"/>
    <w:rsid w:val="00CD3957"/>
    <w:rsid w:val="00CD4B0B"/>
    <w:rsid w:val="00CD6D27"/>
    <w:rsid w:val="00CE06EE"/>
    <w:rsid w:val="00CE500C"/>
    <w:rsid w:val="00CF0579"/>
    <w:rsid w:val="00CF1661"/>
    <w:rsid w:val="00CF331F"/>
    <w:rsid w:val="00D070DB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4B51"/>
    <w:rsid w:val="00D37E42"/>
    <w:rsid w:val="00D40B05"/>
    <w:rsid w:val="00D4591A"/>
    <w:rsid w:val="00D463AB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4D88"/>
    <w:rsid w:val="00DA6E9B"/>
    <w:rsid w:val="00DB0BA9"/>
    <w:rsid w:val="00DB0D13"/>
    <w:rsid w:val="00DB2DC7"/>
    <w:rsid w:val="00DB3F91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E6229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076B8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480B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1548"/>
    <w:rsid w:val="00EC4063"/>
    <w:rsid w:val="00EC4DD6"/>
    <w:rsid w:val="00ED015B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18A0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68F4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38AA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3571ADF"/>
    <w:rsid w:val="049616D0"/>
    <w:rsid w:val="05912686"/>
    <w:rsid w:val="05954ED0"/>
    <w:rsid w:val="05CD2E9A"/>
    <w:rsid w:val="05EA00DE"/>
    <w:rsid w:val="063534FF"/>
    <w:rsid w:val="06DD262D"/>
    <w:rsid w:val="07B02D27"/>
    <w:rsid w:val="086B4990"/>
    <w:rsid w:val="08A013DA"/>
    <w:rsid w:val="08B5322E"/>
    <w:rsid w:val="08F719BA"/>
    <w:rsid w:val="09055C21"/>
    <w:rsid w:val="09C35DE1"/>
    <w:rsid w:val="09D50ABF"/>
    <w:rsid w:val="09E00A6F"/>
    <w:rsid w:val="0A89037C"/>
    <w:rsid w:val="0B7D1118"/>
    <w:rsid w:val="0C394176"/>
    <w:rsid w:val="0CBF57A1"/>
    <w:rsid w:val="0DC12675"/>
    <w:rsid w:val="0E5F6B1F"/>
    <w:rsid w:val="0ED23E1D"/>
    <w:rsid w:val="0FA77178"/>
    <w:rsid w:val="10341ED8"/>
    <w:rsid w:val="105D0223"/>
    <w:rsid w:val="10B36C33"/>
    <w:rsid w:val="114607D2"/>
    <w:rsid w:val="11D132F1"/>
    <w:rsid w:val="1270692A"/>
    <w:rsid w:val="13256B7A"/>
    <w:rsid w:val="146213BE"/>
    <w:rsid w:val="14DA0392"/>
    <w:rsid w:val="1550556C"/>
    <w:rsid w:val="159E449F"/>
    <w:rsid w:val="16173BF0"/>
    <w:rsid w:val="16314110"/>
    <w:rsid w:val="17334672"/>
    <w:rsid w:val="174A03C5"/>
    <w:rsid w:val="178A0BC9"/>
    <w:rsid w:val="18061116"/>
    <w:rsid w:val="18513BAE"/>
    <w:rsid w:val="1885795F"/>
    <w:rsid w:val="199316F5"/>
    <w:rsid w:val="1C0C7423"/>
    <w:rsid w:val="1CC22144"/>
    <w:rsid w:val="1DAE3F9A"/>
    <w:rsid w:val="200429C1"/>
    <w:rsid w:val="203211B0"/>
    <w:rsid w:val="203717D3"/>
    <w:rsid w:val="204C4020"/>
    <w:rsid w:val="207D68CF"/>
    <w:rsid w:val="20D31D8D"/>
    <w:rsid w:val="21244412"/>
    <w:rsid w:val="21351FFB"/>
    <w:rsid w:val="22287868"/>
    <w:rsid w:val="22BB6B16"/>
    <w:rsid w:val="22CC2DA5"/>
    <w:rsid w:val="22E93633"/>
    <w:rsid w:val="23863352"/>
    <w:rsid w:val="23FA1FE5"/>
    <w:rsid w:val="241E2E4D"/>
    <w:rsid w:val="2AB64C21"/>
    <w:rsid w:val="2BB138D1"/>
    <w:rsid w:val="2C97160A"/>
    <w:rsid w:val="2D620E5E"/>
    <w:rsid w:val="2DC12766"/>
    <w:rsid w:val="2E01445E"/>
    <w:rsid w:val="2E222864"/>
    <w:rsid w:val="2E30169A"/>
    <w:rsid w:val="2F480FA5"/>
    <w:rsid w:val="3148394C"/>
    <w:rsid w:val="31603C8E"/>
    <w:rsid w:val="321B5F48"/>
    <w:rsid w:val="33784C9D"/>
    <w:rsid w:val="35780716"/>
    <w:rsid w:val="35B73962"/>
    <w:rsid w:val="36301896"/>
    <w:rsid w:val="36A101AE"/>
    <w:rsid w:val="376712E7"/>
    <w:rsid w:val="37BA41B2"/>
    <w:rsid w:val="38FF414A"/>
    <w:rsid w:val="3C406CD7"/>
    <w:rsid w:val="3DBB3367"/>
    <w:rsid w:val="3E125CDC"/>
    <w:rsid w:val="3E5D1032"/>
    <w:rsid w:val="3E7470B8"/>
    <w:rsid w:val="3F9C736F"/>
    <w:rsid w:val="405E351D"/>
    <w:rsid w:val="40B04460"/>
    <w:rsid w:val="437E6BAD"/>
    <w:rsid w:val="43B45680"/>
    <w:rsid w:val="43E503D2"/>
    <w:rsid w:val="44FC0D59"/>
    <w:rsid w:val="45C917B1"/>
    <w:rsid w:val="45F46709"/>
    <w:rsid w:val="477E729B"/>
    <w:rsid w:val="48265F7A"/>
    <w:rsid w:val="49B75088"/>
    <w:rsid w:val="4A182708"/>
    <w:rsid w:val="4A446A4D"/>
    <w:rsid w:val="4A663F64"/>
    <w:rsid w:val="4A7E66D3"/>
    <w:rsid w:val="4B102B0C"/>
    <w:rsid w:val="4B7629E8"/>
    <w:rsid w:val="4CA00B94"/>
    <w:rsid w:val="4F092A77"/>
    <w:rsid w:val="4F3363B9"/>
    <w:rsid w:val="506568B4"/>
    <w:rsid w:val="522D7E73"/>
    <w:rsid w:val="52EB1AE5"/>
    <w:rsid w:val="53CF133C"/>
    <w:rsid w:val="54592CBD"/>
    <w:rsid w:val="54846480"/>
    <w:rsid w:val="55713605"/>
    <w:rsid w:val="55C51BA3"/>
    <w:rsid w:val="57260D5A"/>
    <w:rsid w:val="584A6F9F"/>
    <w:rsid w:val="5980650D"/>
    <w:rsid w:val="59851C6F"/>
    <w:rsid w:val="5C7400AD"/>
    <w:rsid w:val="5CCA7752"/>
    <w:rsid w:val="5F3779B1"/>
    <w:rsid w:val="611413BC"/>
    <w:rsid w:val="61C96C3E"/>
    <w:rsid w:val="621668B9"/>
    <w:rsid w:val="63F65FAC"/>
    <w:rsid w:val="64201C4E"/>
    <w:rsid w:val="659F7D1B"/>
    <w:rsid w:val="6646724B"/>
    <w:rsid w:val="672B73E7"/>
    <w:rsid w:val="67340937"/>
    <w:rsid w:val="677B2349"/>
    <w:rsid w:val="696E1D32"/>
    <w:rsid w:val="69A766FF"/>
    <w:rsid w:val="6A7176EF"/>
    <w:rsid w:val="6C8856AD"/>
    <w:rsid w:val="6E0D34EC"/>
    <w:rsid w:val="70DF7B65"/>
    <w:rsid w:val="72657CBB"/>
    <w:rsid w:val="72C05C85"/>
    <w:rsid w:val="7372309F"/>
    <w:rsid w:val="74B82BA7"/>
    <w:rsid w:val="75036D8E"/>
    <w:rsid w:val="759576A7"/>
    <w:rsid w:val="75D84535"/>
    <w:rsid w:val="75E35A02"/>
    <w:rsid w:val="76450616"/>
    <w:rsid w:val="76D65566"/>
    <w:rsid w:val="771A5453"/>
    <w:rsid w:val="78845B75"/>
    <w:rsid w:val="79A67426"/>
    <w:rsid w:val="79B37DE1"/>
    <w:rsid w:val="79FF2F9E"/>
    <w:rsid w:val="7A01594F"/>
    <w:rsid w:val="7B2120E1"/>
    <w:rsid w:val="7B694BFB"/>
    <w:rsid w:val="7DA71A0B"/>
    <w:rsid w:val="7DC23325"/>
    <w:rsid w:val="7E8A5793"/>
    <w:rsid w:val="7E90291A"/>
    <w:rsid w:val="7ECF2FC7"/>
    <w:rsid w:val="7ED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7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autoRedefine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autoRedefine/>
    <w:qFormat/>
    <w:uiPriority w:val="0"/>
    <w:pPr>
      <w:ind w:left="100" w:leftChars="2500"/>
    </w:pPr>
  </w:style>
  <w:style w:type="paragraph" w:styleId="11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semiHidden/>
    <w:qFormat/>
    <w:uiPriority w:val="0"/>
  </w:style>
  <w:style w:type="paragraph" w:styleId="16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basedOn w:val="21"/>
    <w:autoRedefine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autoRedefine/>
    <w:qFormat/>
    <w:uiPriority w:val="0"/>
    <w:rPr>
      <w:szCs w:val="20"/>
    </w:rPr>
  </w:style>
  <w:style w:type="paragraph" w:customStyle="1" w:styleId="28">
    <w:name w:val="Char Char Char Char"/>
    <w:basedOn w:val="1"/>
    <w:autoRedefine/>
    <w:qFormat/>
    <w:uiPriority w:val="0"/>
    <w:rPr>
      <w:szCs w:val="21"/>
    </w:rPr>
  </w:style>
  <w:style w:type="character" w:customStyle="1" w:styleId="29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11742-93D3-471A-A1A2-05C97DEAA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25</Pages>
  <Words>9170</Words>
  <Characters>2346</Characters>
  <Lines>19</Lines>
  <Paragraphs>22</Paragraphs>
  <TotalTime>41</TotalTime>
  <ScaleCrop>false</ScaleCrop>
  <LinksUpToDate>false</LinksUpToDate>
  <CharactersWithSpaces>11494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Administrator</cp:lastModifiedBy>
  <cp:lastPrinted>2012-04-27T08:53:00Z</cp:lastPrinted>
  <dcterms:modified xsi:type="dcterms:W3CDTF">2024-08-29T01:33:51Z</dcterms:modified>
  <dc:title>唐山市西山道供热管网改造工程</dc:title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DF6150E500E74266A046EAFFB11B83B9_13</vt:lpwstr>
  </property>
</Properties>
</file>