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5BC" w:rsidRPr="00920F2C" w:rsidRDefault="00AB4826" w:rsidP="00EF4CCE">
      <w:pPr>
        <w:spacing w:afterLines="100" w:after="312" w:line="360" w:lineRule="auto"/>
        <w:jc w:val="center"/>
        <w:outlineLvl w:val="1"/>
        <w:rPr>
          <w:rFonts w:ascii="仿宋" w:eastAsia="仿宋" w:hAnsi="仿宋"/>
          <w:b/>
          <w:sz w:val="28"/>
          <w:szCs w:val="28"/>
        </w:rPr>
      </w:pPr>
      <w:bookmarkStart w:id="0" w:name="_Toc184635078"/>
      <w:r w:rsidRPr="00920F2C">
        <w:rPr>
          <w:rFonts w:ascii="仿宋" w:eastAsia="仿宋" w:hAnsi="仿宋" w:hint="eastAsia"/>
          <w:b/>
          <w:sz w:val="28"/>
          <w:szCs w:val="28"/>
        </w:rPr>
        <w:t>招标公告</w:t>
      </w:r>
      <w:bookmarkEnd w:id="0"/>
    </w:p>
    <w:p w:rsidR="00B665BC" w:rsidRPr="00920F2C" w:rsidRDefault="00AB4826">
      <w:pPr>
        <w:spacing w:line="560" w:lineRule="exact"/>
        <w:ind w:firstLineChars="200" w:firstLine="480"/>
        <w:rPr>
          <w:rFonts w:ascii="仿宋" w:eastAsia="仿宋" w:hAnsi="仿宋"/>
          <w:bCs/>
          <w:sz w:val="24"/>
          <w:szCs w:val="24"/>
        </w:rPr>
      </w:pPr>
      <w:r w:rsidRPr="00920F2C">
        <w:rPr>
          <w:rFonts w:ascii="仿宋" w:eastAsia="仿宋" w:hAnsi="仿宋" w:hint="eastAsia"/>
          <w:sz w:val="24"/>
          <w:szCs w:val="24"/>
        </w:rPr>
        <w:t>我公司现对高新区2023年电力配套-海尔大健康电力配套及鹏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装备电力配套工程（绿化破除恢复）进行招标，欢迎符合条件的投标人参加，具体要求如下：</w:t>
      </w:r>
    </w:p>
    <w:p w:rsidR="00B665BC" w:rsidRPr="00920F2C" w:rsidRDefault="00AB4826">
      <w:pPr>
        <w:tabs>
          <w:tab w:val="left" w:pos="6379"/>
        </w:tabs>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1.项目名称：高新区2023年电力配套-海尔大健康电力配套及鹏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装备电力配套工程（绿化破除恢复）</w:t>
      </w:r>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hint="eastAsia"/>
          <w:sz w:val="24"/>
          <w:szCs w:val="24"/>
        </w:rPr>
        <w:t>2.项目地点：</w:t>
      </w:r>
      <w:r w:rsidRPr="00920F2C">
        <w:rPr>
          <w:rFonts w:ascii="仿宋" w:eastAsia="仿宋" w:hAnsi="仿宋" w:cs="宋体" w:hint="eastAsia"/>
          <w:color w:val="000000"/>
          <w:sz w:val="24"/>
          <w:szCs w:val="24"/>
        </w:rPr>
        <w:t>青岛高新区。</w:t>
      </w:r>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3.服务内容：绿化破除恢复（详见工程量清单）</w:t>
      </w:r>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4.招标控制价（含税价，其中增值税税率为9%）：海尔大健康、鹏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含税控制单价分别为33.38元/㎡、43.25元/㎡。</w:t>
      </w:r>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5.</w:t>
      </w:r>
      <w:r w:rsidRPr="00920F2C">
        <w:rPr>
          <w:rFonts w:ascii="仿宋" w:eastAsia="仿宋" w:hAnsi="仿宋" w:cs="宋体" w:hint="eastAsia"/>
          <w:bCs/>
          <w:sz w:val="24"/>
          <w:szCs w:val="24"/>
        </w:rPr>
        <w:t xml:space="preserve"> 投标人</w:t>
      </w:r>
      <w:r w:rsidRPr="00920F2C">
        <w:rPr>
          <w:rFonts w:ascii="仿宋" w:eastAsia="仿宋" w:hAnsi="仿宋" w:hint="eastAsia"/>
          <w:sz w:val="24"/>
          <w:szCs w:val="24"/>
        </w:rPr>
        <w:t>资格要求</w:t>
      </w:r>
    </w:p>
    <w:p w:rsidR="00B665BC" w:rsidRPr="00920F2C" w:rsidRDefault="00AB4826">
      <w:pPr>
        <w:spacing w:line="560" w:lineRule="exact"/>
        <w:rPr>
          <w:rFonts w:ascii="仿宋" w:eastAsia="仿宋" w:hAnsi="仿宋"/>
          <w:sz w:val="24"/>
          <w:szCs w:val="24"/>
        </w:rPr>
      </w:pPr>
      <w:r w:rsidRPr="00920F2C">
        <w:rPr>
          <w:rFonts w:ascii="仿宋" w:eastAsia="仿宋" w:hAnsi="仿宋" w:hint="eastAsia"/>
          <w:sz w:val="24"/>
          <w:szCs w:val="24"/>
        </w:rPr>
        <w:t xml:space="preserve">    5.1供应商必须具有独立法人资格,各供应商不得有企业关联或股权关系。</w:t>
      </w:r>
    </w:p>
    <w:p w:rsidR="00B665BC" w:rsidRPr="00920F2C" w:rsidRDefault="00AB4826">
      <w:pPr>
        <w:spacing w:line="560" w:lineRule="exact"/>
        <w:rPr>
          <w:rFonts w:ascii="仿宋" w:eastAsia="仿宋" w:hAnsi="仿宋"/>
          <w:sz w:val="24"/>
          <w:szCs w:val="24"/>
        </w:rPr>
      </w:pPr>
      <w:r w:rsidRPr="00920F2C">
        <w:rPr>
          <w:rFonts w:ascii="仿宋" w:eastAsia="仿宋" w:hAnsi="仿宋" w:hint="eastAsia"/>
          <w:sz w:val="24"/>
          <w:szCs w:val="24"/>
        </w:rPr>
        <w:t xml:space="preserve">    5.2供应商必须具备相关营业资格，具有市政工程施工总承包三级及以上企业资质，并在人员、设备、技术、资金等方面具备相应的能力。</w:t>
      </w:r>
    </w:p>
    <w:p w:rsidR="00B665BC" w:rsidRPr="00920F2C" w:rsidRDefault="00AB4826">
      <w:pPr>
        <w:spacing w:line="560" w:lineRule="exact"/>
        <w:rPr>
          <w:rFonts w:ascii="仿宋" w:eastAsia="仿宋" w:hAnsi="仿宋" w:cs="宋体"/>
          <w:bCs/>
          <w:sz w:val="24"/>
          <w:szCs w:val="24"/>
        </w:rPr>
      </w:pPr>
      <w:r w:rsidRPr="00920F2C">
        <w:rPr>
          <w:rFonts w:ascii="仿宋" w:eastAsia="仿宋" w:hAnsi="仿宋" w:hint="eastAsia"/>
          <w:sz w:val="24"/>
          <w:szCs w:val="24"/>
        </w:rPr>
        <w:t xml:space="preserve">    5.3采购公告发布之日前三年内无行贿犯罪等重大违法记录。</w:t>
      </w:r>
      <w:r w:rsidRPr="00920F2C">
        <w:rPr>
          <w:rFonts w:ascii="仿宋" w:eastAsia="仿宋" w:hAnsi="仿宋"/>
          <w:sz w:val="24"/>
          <w:szCs w:val="24"/>
        </w:rPr>
        <w:br/>
      </w:r>
      <w:bookmarkStart w:id="1" w:name="_Toc521332562"/>
      <w:r w:rsidRPr="00920F2C">
        <w:rPr>
          <w:rFonts w:ascii="仿宋" w:eastAsia="仿宋" w:hAnsi="仿宋" w:hint="eastAsia"/>
          <w:sz w:val="24"/>
          <w:szCs w:val="24"/>
        </w:rPr>
        <w:t xml:space="preserve">    5.4通过“信用中国”网</w:t>
      </w:r>
      <w:r w:rsidRPr="00920F2C">
        <w:rPr>
          <w:rFonts w:ascii="仿宋" w:eastAsia="仿宋" w:hAnsi="仿宋" w:cs="宋体" w:hint="eastAsia"/>
          <w:bCs/>
          <w:sz w:val="24"/>
          <w:szCs w:val="24"/>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6.资格预审及招标文件的获取</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6.1截止时间：2024年12月</w:t>
      </w:r>
      <w:r w:rsidR="00EF4CCE" w:rsidRPr="00920F2C">
        <w:rPr>
          <w:rFonts w:ascii="仿宋" w:eastAsia="仿宋" w:hAnsi="仿宋" w:hint="eastAsia"/>
          <w:szCs w:val="24"/>
        </w:rPr>
        <w:t>22</w:t>
      </w:r>
      <w:r w:rsidRPr="00920F2C">
        <w:rPr>
          <w:rFonts w:ascii="仿宋" w:eastAsia="仿宋" w:hAnsi="仿宋" w:hint="eastAsia"/>
          <w:szCs w:val="24"/>
        </w:rPr>
        <w:t>日17时00分。</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6.2预审方式：投标人</w:t>
      </w:r>
      <w:proofErr w:type="gramStart"/>
      <w:r w:rsidRPr="00920F2C">
        <w:rPr>
          <w:rFonts w:ascii="仿宋" w:eastAsia="仿宋" w:hAnsi="仿宋" w:hint="eastAsia"/>
          <w:szCs w:val="24"/>
        </w:rPr>
        <w:t>将资格审查所需材料</w:t>
      </w:r>
      <w:proofErr w:type="gramEnd"/>
      <w:r w:rsidRPr="00920F2C">
        <w:rPr>
          <w:rFonts w:ascii="仿宋" w:eastAsia="仿宋" w:hAnsi="仿宋" w:hint="eastAsia"/>
          <w:szCs w:val="24"/>
        </w:rPr>
        <w:t>附在一个文档里，在截止时间前发送至邮箱：gaoxinshuidian@163.com。邮件标题为供应商名称+项目名称，正文备注联系人、联系方式、招标文件接收邮箱地址。</w:t>
      </w:r>
      <w:r w:rsidRPr="00920F2C">
        <w:rPr>
          <w:rStyle w:val="aff"/>
          <w:rFonts w:ascii="仿宋" w:eastAsia="仿宋" w:hAnsi="仿宋" w:cs="仿宋" w:hint="eastAsia"/>
          <w:sz w:val="24"/>
          <w:szCs w:val="24"/>
        </w:rPr>
        <w:t>由招标单位受理后，通过邮箱向投标人发放招标文件。</w:t>
      </w:r>
    </w:p>
    <w:p w:rsidR="00B665BC" w:rsidRPr="00920F2C" w:rsidRDefault="00AB4826">
      <w:pPr>
        <w:pStyle w:val="aa"/>
        <w:spacing w:line="560" w:lineRule="exact"/>
        <w:ind w:firstLineChars="150" w:firstLine="360"/>
        <w:rPr>
          <w:rFonts w:ascii="仿宋" w:eastAsia="仿宋" w:hAnsi="仿宋"/>
          <w:szCs w:val="24"/>
        </w:rPr>
      </w:pPr>
      <w:r w:rsidRPr="00920F2C">
        <w:rPr>
          <w:rFonts w:ascii="仿宋" w:eastAsia="仿宋" w:hAnsi="仿宋" w:hint="eastAsia"/>
          <w:szCs w:val="24"/>
        </w:rPr>
        <w:lastRenderedPageBreak/>
        <w:t>6.3资格审查材料：营业执照复印件，企业资质复印件，法定代表人身份证明，法定代表人授权委托书，中国裁判文书网（http://wenshu.court.gov.cn)分别查询</w:t>
      </w:r>
      <w:r w:rsidRPr="00920F2C">
        <w:rPr>
          <w:rFonts w:ascii="仿宋" w:eastAsia="仿宋" w:hAnsi="仿宋" w:cs="宋体" w:hint="eastAsia"/>
          <w:bCs/>
          <w:szCs w:val="24"/>
        </w:rPr>
        <w:t>投标人</w:t>
      </w:r>
      <w:r w:rsidRPr="00920F2C">
        <w:rPr>
          <w:rFonts w:ascii="仿宋" w:eastAsia="仿宋" w:hAnsi="仿宋" w:hint="eastAsia"/>
          <w:szCs w:val="24"/>
        </w:rPr>
        <w:t>、法定代表人</w:t>
      </w:r>
      <w:r w:rsidRPr="00920F2C">
        <w:rPr>
          <w:rFonts w:ascii="仿宋" w:eastAsia="仿宋" w:hAnsi="仿宋" w:cs="宋体" w:hint="eastAsia"/>
          <w:bCs/>
          <w:szCs w:val="24"/>
        </w:rPr>
        <w:t>（机构负责人）</w:t>
      </w:r>
      <w:r w:rsidRPr="00920F2C">
        <w:rPr>
          <w:rFonts w:ascii="仿宋" w:eastAsia="仿宋" w:hAnsi="仿宋" w:hint="eastAsia"/>
          <w:szCs w:val="24"/>
        </w:rPr>
        <w:t>无行贿犯罪记录查询网页截图，中国政府采购网、“信用中国”网站查询网页截图，</w:t>
      </w:r>
      <w:r w:rsidRPr="00920F2C">
        <w:rPr>
          <w:rFonts w:ascii="仿宋" w:eastAsia="仿宋" w:hAnsi="仿宋" w:cs="宋体" w:hint="eastAsia"/>
          <w:bCs/>
          <w:szCs w:val="24"/>
        </w:rPr>
        <w:t>未被列入失信被执行人、重大税收违法案件当事人、政府采购严重违法失信行为记录名单。</w:t>
      </w:r>
      <w:r w:rsidRPr="00920F2C">
        <w:rPr>
          <w:rFonts w:ascii="仿宋" w:eastAsia="仿宋" w:hAnsi="仿宋" w:hint="eastAsia"/>
          <w:szCs w:val="24"/>
        </w:rPr>
        <w:t>以上材料均需加盖投标单位公章。</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7.投标文件递交时间以及地点</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7.1时间：2024年12月</w:t>
      </w:r>
      <w:r w:rsidR="00EF4CCE" w:rsidRPr="00920F2C">
        <w:rPr>
          <w:rFonts w:ascii="仿宋" w:eastAsia="仿宋" w:hAnsi="仿宋" w:hint="eastAsia"/>
          <w:szCs w:val="24"/>
        </w:rPr>
        <w:t>25</w:t>
      </w:r>
      <w:r w:rsidRPr="00920F2C">
        <w:rPr>
          <w:rFonts w:ascii="仿宋" w:eastAsia="仿宋" w:hAnsi="仿宋" w:hint="eastAsia"/>
          <w:szCs w:val="24"/>
        </w:rPr>
        <w:t>日9时00分至9时30分。</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7.2地点：青岛市高新区聚贤桥路</w:t>
      </w:r>
      <w:proofErr w:type="gramStart"/>
      <w:r w:rsidRPr="00920F2C">
        <w:rPr>
          <w:rFonts w:ascii="仿宋" w:eastAsia="仿宋" w:hAnsi="仿宋" w:hint="eastAsia"/>
          <w:szCs w:val="24"/>
        </w:rPr>
        <w:t>50号高实集团</w:t>
      </w:r>
      <w:proofErr w:type="gramEnd"/>
      <w:r w:rsidRPr="00920F2C">
        <w:rPr>
          <w:rFonts w:ascii="仿宋" w:eastAsia="仿宋" w:hAnsi="仿宋" w:hint="eastAsia"/>
          <w:szCs w:val="24"/>
        </w:rPr>
        <w:t>10楼1017会议室。</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8.开标时间以及地点</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8.1时间：2024年12月</w:t>
      </w:r>
      <w:r w:rsidR="00EF4CCE" w:rsidRPr="00920F2C">
        <w:rPr>
          <w:rFonts w:ascii="仿宋" w:eastAsia="仿宋" w:hAnsi="仿宋" w:hint="eastAsia"/>
          <w:szCs w:val="24"/>
        </w:rPr>
        <w:t>25</w:t>
      </w:r>
      <w:r w:rsidRPr="00920F2C">
        <w:rPr>
          <w:rFonts w:ascii="仿宋" w:eastAsia="仿宋" w:hAnsi="仿宋" w:hint="eastAsia"/>
          <w:szCs w:val="24"/>
        </w:rPr>
        <w:t>日9时30分。</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8.2地点：青岛市高新区聚贤桥路</w:t>
      </w:r>
      <w:proofErr w:type="gramStart"/>
      <w:r w:rsidRPr="00920F2C">
        <w:rPr>
          <w:rFonts w:ascii="仿宋" w:eastAsia="仿宋" w:hAnsi="仿宋" w:hint="eastAsia"/>
          <w:szCs w:val="24"/>
        </w:rPr>
        <w:t>50号高实集团</w:t>
      </w:r>
      <w:proofErr w:type="gramEnd"/>
      <w:r w:rsidRPr="00920F2C">
        <w:rPr>
          <w:rFonts w:ascii="仿宋" w:eastAsia="仿宋" w:hAnsi="仿宋" w:hint="eastAsia"/>
          <w:szCs w:val="24"/>
        </w:rPr>
        <w:t>10楼1017会议室。</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9.联系方式</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9.1招标人：青岛高新电力发展有限公司</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联 系 人：</w:t>
      </w:r>
      <w:proofErr w:type="gramStart"/>
      <w:r w:rsidRPr="00920F2C">
        <w:rPr>
          <w:rFonts w:ascii="仿宋" w:eastAsia="仿宋" w:hAnsi="仿宋" w:hint="eastAsia"/>
          <w:szCs w:val="24"/>
        </w:rPr>
        <w:t>纪虹延</w:t>
      </w:r>
      <w:proofErr w:type="gramEnd"/>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电    话：0532-68687097</w:t>
      </w:r>
    </w:p>
    <w:p w:rsidR="00B665BC" w:rsidRPr="00920F2C" w:rsidRDefault="00AB4826">
      <w:pPr>
        <w:pStyle w:val="aa"/>
        <w:spacing w:line="560" w:lineRule="exact"/>
        <w:rPr>
          <w:rFonts w:ascii="仿宋" w:eastAsia="仿宋" w:hAnsi="仿宋"/>
          <w:szCs w:val="24"/>
        </w:rPr>
      </w:pPr>
      <w:r w:rsidRPr="00920F2C">
        <w:rPr>
          <w:rFonts w:ascii="仿宋" w:eastAsia="仿宋" w:hAnsi="仿宋" w:hint="eastAsia"/>
          <w:szCs w:val="24"/>
        </w:rPr>
        <w:t xml:space="preserve">    地    址：青岛市高新区聚贤桥路</w:t>
      </w:r>
      <w:proofErr w:type="gramStart"/>
      <w:r w:rsidRPr="00920F2C">
        <w:rPr>
          <w:rFonts w:ascii="仿宋" w:eastAsia="仿宋" w:hAnsi="仿宋" w:hint="eastAsia"/>
          <w:szCs w:val="24"/>
        </w:rPr>
        <w:t>50号高实集团</w:t>
      </w:r>
      <w:proofErr w:type="gramEnd"/>
      <w:r w:rsidRPr="00920F2C">
        <w:rPr>
          <w:rFonts w:ascii="仿宋" w:eastAsia="仿宋" w:hAnsi="仿宋" w:hint="eastAsia"/>
          <w:szCs w:val="24"/>
        </w:rPr>
        <w:t>10楼。</w:t>
      </w:r>
    </w:p>
    <w:p w:rsidR="00B665BC" w:rsidRPr="00920F2C" w:rsidRDefault="00B665BC">
      <w:pPr>
        <w:pStyle w:val="aa"/>
        <w:spacing w:line="560" w:lineRule="exact"/>
        <w:rPr>
          <w:rFonts w:ascii="仿宋" w:eastAsia="仿宋" w:hAnsi="仿宋"/>
          <w:szCs w:val="24"/>
        </w:rPr>
      </w:pPr>
    </w:p>
    <w:p w:rsidR="00B665BC" w:rsidRPr="00920F2C" w:rsidRDefault="00AB4826">
      <w:pPr>
        <w:pStyle w:val="aa"/>
        <w:spacing w:line="560" w:lineRule="exact"/>
        <w:rPr>
          <w:rFonts w:ascii="仿宋" w:eastAsia="仿宋" w:hAnsi="仿宋"/>
          <w:color w:val="FF0000"/>
          <w:szCs w:val="24"/>
        </w:rPr>
      </w:pPr>
      <w:r w:rsidRPr="00920F2C">
        <w:rPr>
          <w:rFonts w:ascii="仿宋" w:eastAsia="仿宋" w:hAnsi="仿宋" w:hint="eastAsia"/>
          <w:szCs w:val="24"/>
        </w:rPr>
        <w:t>2024年12月2</w:t>
      </w:r>
      <w:r w:rsidR="00EF4CCE" w:rsidRPr="00920F2C">
        <w:rPr>
          <w:rFonts w:ascii="仿宋" w:eastAsia="仿宋" w:hAnsi="仿宋" w:hint="eastAsia"/>
          <w:szCs w:val="24"/>
        </w:rPr>
        <w:t>0</w:t>
      </w:r>
      <w:r w:rsidRPr="00920F2C">
        <w:rPr>
          <w:rFonts w:ascii="仿宋" w:eastAsia="仿宋" w:hAnsi="仿宋" w:hint="eastAsia"/>
          <w:szCs w:val="24"/>
        </w:rPr>
        <w:t>日</w:t>
      </w:r>
    </w:p>
    <w:p w:rsidR="00920F2C" w:rsidRPr="00920F2C" w:rsidRDefault="00AB4826" w:rsidP="00920F2C">
      <w:pPr>
        <w:spacing w:afterLines="50" w:after="156" w:line="360" w:lineRule="auto"/>
        <w:jc w:val="center"/>
        <w:outlineLvl w:val="1"/>
        <w:rPr>
          <w:rFonts w:ascii="仿宋" w:eastAsia="仿宋" w:hAnsi="仿宋"/>
          <w:b/>
          <w:sz w:val="28"/>
          <w:szCs w:val="28"/>
        </w:rPr>
      </w:pPr>
      <w:r w:rsidRPr="00920F2C">
        <w:rPr>
          <w:rFonts w:ascii="仿宋" w:eastAsia="仿宋" w:hAnsi="仿宋"/>
          <w:b/>
          <w:sz w:val="28"/>
          <w:szCs w:val="28"/>
        </w:rPr>
        <w:br w:type="page"/>
      </w:r>
      <w:bookmarkStart w:id="2" w:name="_Toc184635080"/>
    </w:p>
    <w:p w:rsidR="00B665BC" w:rsidRPr="00920F2C" w:rsidRDefault="00AB4826" w:rsidP="00EF4CCE">
      <w:pPr>
        <w:spacing w:afterLines="50" w:after="156" w:line="360" w:lineRule="auto"/>
        <w:jc w:val="center"/>
        <w:outlineLvl w:val="1"/>
        <w:rPr>
          <w:rFonts w:ascii="仿宋" w:eastAsia="仿宋" w:hAnsi="仿宋"/>
          <w:b/>
          <w:sz w:val="28"/>
          <w:szCs w:val="28"/>
        </w:rPr>
      </w:pPr>
      <w:r w:rsidRPr="00920F2C">
        <w:rPr>
          <w:rFonts w:ascii="仿宋" w:eastAsia="仿宋" w:hAnsi="仿宋" w:hint="eastAsia"/>
          <w:b/>
          <w:sz w:val="28"/>
          <w:szCs w:val="28"/>
        </w:rPr>
        <w:lastRenderedPageBreak/>
        <w:t>招标需求</w:t>
      </w:r>
      <w:bookmarkEnd w:id="2"/>
    </w:p>
    <w:p w:rsidR="00B665BC" w:rsidRPr="00920F2C" w:rsidRDefault="00AB4826" w:rsidP="00EF4CCE">
      <w:pPr>
        <w:tabs>
          <w:tab w:val="left" w:pos="567"/>
        </w:tabs>
        <w:spacing w:afterLines="50" w:after="156" w:line="560" w:lineRule="exact"/>
        <w:outlineLvl w:val="2"/>
        <w:rPr>
          <w:rFonts w:ascii="仿宋" w:eastAsia="仿宋" w:hAnsi="仿宋" w:cs="宋体"/>
          <w:b/>
          <w:color w:val="000000"/>
          <w:sz w:val="28"/>
          <w:szCs w:val="28"/>
        </w:rPr>
      </w:pPr>
      <w:bookmarkStart w:id="3" w:name="_Toc184635081"/>
      <w:proofErr w:type="gramStart"/>
      <w:r w:rsidRPr="00920F2C">
        <w:rPr>
          <w:rFonts w:ascii="仿宋" w:eastAsia="仿宋" w:hAnsi="仿宋" w:hint="eastAsia"/>
          <w:b/>
          <w:sz w:val="28"/>
          <w:szCs w:val="28"/>
        </w:rPr>
        <w:t>一</w:t>
      </w:r>
      <w:proofErr w:type="gramEnd"/>
      <w:r w:rsidRPr="00920F2C">
        <w:rPr>
          <w:rFonts w:ascii="仿宋" w:eastAsia="仿宋" w:hAnsi="仿宋" w:hint="eastAsia"/>
          <w:b/>
          <w:sz w:val="28"/>
          <w:szCs w:val="28"/>
        </w:rPr>
        <w:t>.招标</w:t>
      </w:r>
      <w:r w:rsidRPr="00920F2C">
        <w:rPr>
          <w:rFonts w:ascii="仿宋" w:eastAsia="仿宋" w:hAnsi="仿宋"/>
          <w:b/>
          <w:sz w:val="28"/>
          <w:szCs w:val="28"/>
        </w:rPr>
        <w:t>需求</w:t>
      </w:r>
      <w:bookmarkEnd w:id="3"/>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1.项目名称：高新区2023年电力配套-海尔大健康电力配套及鹏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装备电力配套工程（绿化破除恢复）。</w:t>
      </w:r>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2.服务内容：绿化破除恢复（详见工程量清单）</w:t>
      </w:r>
    </w:p>
    <w:p w:rsidR="00B665BC" w:rsidRPr="00920F2C" w:rsidRDefault="00AB4826">
      <w:pPr>
        <w:spacing w:line="560" w:lineRule="exact"/>
        <w:ind w:firstLineChars="200" w:firstLine="480"/>
        <w:rPr>
          <w:rFonts w:ascii="仿宋" w:eastAsia="仿宋" w:hAnsi="仿宋"/>
          <w:sz w:val="24"/>
          <w:szCs w:val="24"/>
        </w:rPr>
      </w:pPr>
      <w:r w:rsidRPr="00920F2C">
        <w:rPr>
          <w:rFonts w:ascii="仿宋" w:eastAsia="仿宋" w:hAnsi="仿宋" w:hint="eastAsia"/>
          <w:sz w:val="24"/>
          <w:szCs w:val="24"/>
        </w:rPr>
        <w:t>3..招标控制价：海尔大健康、鹏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含税控制单价分别为33.38元/㎡、43.25元/㎡（增值税税率为9%）。</w:t>
      </w:r>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4" w:name="_Toc184635082"/>
      <w:r w:rsidRPr="00920F2C">
        <w:rPr>
          <w:rFonts w:ascii="仿宋" w:eastAsia="仿宋" w:hAnsi="仿宋" w:hint="eastAsia"/>
          <w:b/>
          <w:sz w:val="28"/>
          <w:szCs w:val="28"/>
        </w:rPr>
        <w:t>二.工期</w:t>
      </w:r>
      <w:bookmarkEnd w:id="4"/>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计划开工日期：中标后签订合同时间，计划竣工时间:2025年1月10日，工期总日历天数10天。工期总日历天数与根据前述计划开竣工日期计算的工期天数不一致的，以工期总日历天数为准,具体开工日期以甲方通知为准。除人力不可抗拒及不可预见的因素外，一律不得顺延。</w:t>
      </w:r>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5" w:name="_Toc184635083"/>
      <w:r w:rsidRPr="00920F2C">
        <w:rPr>
          <w:rFonts w:ascii="仿宋" w:eastAsia="仿宋" w:hAnsi="仿宋" w:hint="eastAsia"/>
          <w:b/>
          <w:sz w:val="28"/>
          <w:szCs w:val="28"/>
        </w:rPr>
        <w:t>三.质量标准</w:t>
      </w:r>
      <w:bookmarkEnd w:id="5"/>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1.本工程要求质量标准为:一次性验收合格。</w:t>
      </w:r>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2.本工程按照国家现行工程验收规范、标准进行评定验收。</w:t>
      </w:r>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6" w:name="_Toc184635084"/>
      <w:r w:rsidRPr="00920F2C">
        <w:rPr>
          <w:rFonts w:ascii="仿宋" w:eastAsia="仿宋" w:hAnsi="仿宋" w:hint="eastAsia"/>
          <w:b/>
          <w:sz w:val="28"/>
          <w:szCs w:val="28"/>
        </w:rPr>
        <w:t>四.技术标准和施工要求</w:t>
      </w:r>
      <w:bookmarkEnd w:id="6"/>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1.</w:t>
      </w:r>
      <w:r w:rsidRPr="00920F2C">
        <w:rPr>
          <w:rFonts w:ascii="仿宋" w:eastAsia="仿宋" w:hAnsi="仿宋" w:cs="宋体"/>
          <w:color w:val="000000"/>
          <w:sz w:val="24"/>
          <w:szCs w:val="24"/>
        </w:rPr>
        <w:t>本工程应按国家、建设部、工程施工技术（验收）规程、规范标准施工。</w:t>
      </w:r>
    </w:p>
    <w:p w:rsidR="00B665BC" w:rsidRPr="00920F2C" w:rsidRDefault="00262C3D" w:rsidP="00EF4CCE">
      <w:pPr>
        <w:tabs>
          <w:tab w:val="left" w:pos="567"/>
        </w:tabs>
        <w:spacing w:afterLines="50" w:after="156" w:line="560" w:lineRule="exact"/>
        <w:outlineLvl w:val="2"/>
        <w:rPr>
          <w:rFonts w:ascii="仿宋" w:eastAsia="仿宋" w:hAnsi="仿宋" w:cs="宋体"/>
          <w:color w:val="000000"/>
          <w:sz w:val="24"/>
          <w:szCs w:val="24"/>
        </w:rPr>
      </w:pPr>
      <w:bookmarkStart w:id="7" w:name="_Toc184635085"/>
      <w:bookmarkStart w:id="8" w:name="_Toc184635051"/>
      <w:r w:rsidRPr="00920F2C">
        <w:rPr>
          <w:rFonts w:ascii="仿宋" w:eastAsia="仿宋" w:hAnsi="仿宋" w:cs="宋体" w:hint="eastAsia"/>
          <w:color w:val="000000"/>
          <w:sz w:val="24"/>
          <w:szCs w:val="24"/>
        </w:rPr>
        <w:t xml:space="preserve">    </w:t>
      </w:r>
      <w:r w:rsidR="00AB4826" w:rsidRPr="00920F2C">
        <w:rPr>
          <w:rFonts w:ascii="仿宋" w:eastAsia="仿宋" w:hAnsi="仿宋" w:cs="宋体" w:hint="eastAsia"/>
          <w:color w:val="000000"/>
          <w:sz w:val="24"/>
          <w:szCs w:val="24"/>
        </w:rPr>
        <w:t>2.</w:t>
      </w:r>
      <w:r w:rsidR="00AB4826" w:rsidRPr="00920F2C">
        <w:rPr>
          <w:rFonts w:ascii="仿宋" w:eastAsia="仿宋" w:hAnsi="仿宋" w:cs="宋体"/>
          <w:color w:val="000000"/>
          <w:sz w:val="24"/>
          <w:szCs w:val="24"/>
        </w:rPr>
        <w:t>严格按照施工图纸、工程量清单及有关技术要求、文件、资料进行施工。</w:t>
      </w:r>
      <w:bookmarkEnd w:id="7"/>
      <w:bookmarkEnd w:id="8"/>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9" w:name="_Toc184635086"/>
      <w:r w:rsidRPr="00920F2C">
        <w:rPr>
          <w:rFonts w:ascii="仿宋" w:eastAsia="仿宋" w:hAnsi="仿宋" w:hint="eastAsia"/>
          <w:b/>
          <w:sz w:val="28"/>
          <w:szCs w:val="28"/>
        </w:rPr>
        <w:t>五、付款及结算方式</w:t>
      </w:r>
      <w:bookmarkEnd w:id="9"/>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1.固定单价，工程量按经甲方验收合格的实际工程量结算。</w:t>
      </w:r>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根据项目实际情况具备付款条件后，按工程进度产值的80%支付进度款(中标清单内项目);待工程完工通过竣工验收，质量评定达到合同约定的质量标准后拨付至进度产值</w:t>
      </w:r>
      <w:r w:rsidRPr="00920F2C">
        <w:rPr>
          <w:rFonts w:ascii="仿宋" w:eastAsia="仿宋" w:hAnsi="仿宋" w:cs="宋体" w:hint="eastAsia"/>
          <w:color w:val="000000"/>
          <w:sz w:val="24"/>
          <w:szCs w:val="24"/>
        </w:rPr>
        <w:lastRenderedPageBreak/>
        <w:t>的80%(中标清单内项目、不含取消实施部分);结算审计完成后支付至结算审定值的85%;待完成财务决算后拨付至审定值的97%;余款待缺陷责任期满后一次性结算无息付清，具体付款时间及金额以高</w:t>
      </w:r>
      <w:proofErr w:type="gramStart"/>
      <w:r w:rsidRPr="00920F2C">
        <w:rPr>
          <w:rFonts w:ascii="仿宋" w:eastAsia="仿宋" w:hAnsi="仿宋" w:cs="宋体" w:hint="eastAsia"/>
          <w:color w:val="000000"/>
          <w:sz w:val="24"/>
          <w:szCs w:val="24"/>
        </w:rPr>
        <w:t>新区管</w:t>
      </w:r>
      <w:proofErr w:type="gramEnd"/>
      <w:r w:rsidRPr="00920F2C">
        <w:rPr>
          <w:rFonts w:ascii="仿宋" w:eastAsia="仿宋" w:hAnsi="仿宋" w:cs="宋体" w:hint="eastAsia"/>
          <w:color w:val="000000"/>
          <w:sz w:val="24"/>
          <w:szCs w:val="24"/>
        </w:rPr>
        <w:t>委审批部门审批结果为准。</w:t>
      </w:r>
    </w:p>
    <w:p w:rsidR="00B665BC" w:rsidRPr="00920F2C" w:rsidRDefault="00AB4826">
      <w:pPr>
        <w:spacing w:line="560" w:lineRule="exact"/>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上述付款节点及比例按建设单位向采购人实际支付工程款的比例给予成交供应商同比例支付。成交供应商承诺与采购人共同承担本项目的资金压力，本条约定是供应商投标或报价前采购人向供应商明示的条件，相应的风险及财务资金成本供应商已在报价中予以考虑，供应商充分响应并确认同意：采购人收到建设单位相应节点付款后向供应商支付对应节点款项，如建设单位付款不及时或付款比例降低（未按照建设单位与采购人所签合同约定的付款约定支付工程款），采购人有权根据建设单位的实际付款情况延期支付或同比例支付供应商节点款项，供应商须无条件接受，采购人不承担因建设单位付款不及时而延期付款的违约责任。</w:t>
      </w:r>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10" w:name="_Toc184635087"/>
      <w:r w:rsidRPr="00920F2C">
        <w:rPr>
          <w:rFonts w:ascii="仿宋" w:eastAsia="仿宋" w:hAnsi="仿宋" w:hint="eastAsia"/>
          <w:b/>
          <w:sz w:val="28"/>
          <w:szCs w:val="28"/>
        </w:rPr>
        <w:t>六、缺陷责任期</w:t>
      </w:r>
      <w:bookmarkEnd w:id="10"/>
    </w:p>
    <w:p w:rsidR="00B665BC" w:rsidRPr="00920F2C" w:rsidRDefault="00AB4826">
      <w:pPr>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缺陷责任期的具体期限:自竣工验收通过之日起计算，2年。</w:t>
      </w:r>
    </w:p>
    <w:p w:rsidR="00B665BC" w:rsidRPr="00920F2C" w:rsidRDefault="00AB4826" w:rsidP="00EF4CCE">
      <w:pPr>
        <w:tabs>
          <w:tab w:val="left" w:pos="567"/>
        </w:tabs>
        <w:spacing w:afterLines="50" w:after="156" w:line="560" w:lineRule="exact"/>
        <w:outlineLvl w:val="2"/>
        <w:rPr>
          <w:rFonts w:ascii="仿宋" w:eastAsia="仿宋" w:hAnsi="仿宋"/>
          <w:b/>
          <w:sz w:val="28"/>
          <w:szCs w:val="28"/>
        </w:rPr>
      </w:pPr>
      <w:bookmarkStart w:id="11" w:name="_Toc184635088"/>
      <w:r w:rsidRPr="00920F2C">
        <w:rPr>
          <w:rFonts w:ascii="仿宋" w:eastAsia="仿宋" w:hAnsi="仿宋" w:hint="eastAsia"/>
          <w:b/>
          <w:sz w:val="28"/>
          <w:szCs w:val="28"/>
        </w:rPr>
        <w:t>七.安全文明施工</w:t>
      </w:r>
      <w:bookmarkEnd w:id="11"/>
    </w:p>
    <w:p w:rsidR="00262C3D" w:rsidRPr="00920F2C" w:rsidRDefault="00262C3D" w:rsidP="00262C3D">
      <w:pPr>
        <w:ind w:firstLineChars="200" w:firstLine="480"/>
        <w:rPr>
          <w:rFonts w:ascii="仿宋" w:eastAsia="仿宋" w:hAnsi="仿宋" w:cs="宋体"/>
          <w:color w:val="000000"/>
          <w:sz w:val="24"/>
          <w:szCs w:val="24"/>
        </w:rPr>
      </w:pPr>
      <w:r w:rsidRPr="00920F2C">
        <w:rPr>
          <w:rFonts w:ascii="仿宋" w:eastAsia="仿宋" w:hAnsi="仿宋" w:cs="宋体" w:hint="eastAsia"/>
          <w:color w:val="000000"/>
          <w:sz w:val="24"/>
          <w:szCs w:val="24"/>
        </w:rPr>
        <w:t>安全目标：杜绝死亡、重伤负伤事故。承包人在施工期间，应严格执行国家建设部、山东省和青岛市有关建设工程安全、文明施工的规定。</w:t>
      </w:r>
    </w:p>
    <w:p w:rsidR="00BF515D" w:rsidRPr="00920F2C" w:rsidRDefault="00BF515D">
      <w:pPr>
        <w:widowControl/>
        <w:jc w:val="left"/>
        <w:rPr>
          <w:rFonts w:ascii="仿宋" w:eastAsia="仿宋" w:hAnsi="仿宋"/>
          <w:b/>
          <w:sz w:val="28"/>
          <w:szCs w:val="28"/>
        </w:rPr>
      </w:pPr>
      <w:bookmarkStart w:id="12" w:name="_Toc184635089"/>
      <w:r w:rsidRPr="00920F2C">
        <w:rPr>
          <w:rFonts w:ascii="仿宋" w:eastAsia="仿宋" w:hAnsi="仿宋"/>
          <w:b/>
          <w:sz w:val="28"/>
          <w:szCs w:val="28"/>
        </w:rPr>
        <w:br w:type="page"/>
      </w:r>
    </w:p>
    <w:p w:rsidR="00B665BC" w:rsidRPr="00920F2C" w:rsidRDefault="00AB4826" w:rsidP="00EF4CCE">
      <w:pPr>
        <w:tabs>
          <w:tab w:val="left" w:pos="567"/>
        </w:tabs>
        <w:spacing w:afterLines="50" w:after="156" w:line="560" w:lineRule="exact"/>
        <w:outlineLvl w:val="2"/>
        <w:rPr>
          <w:rFonts w:ascii="仿宋" w:eastAsia="仿宋" w:hAnsi="仿宋"/>
          <w:sz w:val="28"/>
          <w:szCs w:val="28"/>
        </w:rPr>
      </w:pPr>
      <w:r w:rsidRPr="00920F2C">
        <w:rPr>
          <w:rFonts w:ascii="仿宋" w:eastAsia="仿宋" w:hAnsi="仿宋" w:hint="eastAsia"/>
          <w:b/>
          <w:sz w:val="28"/>
          <w:szCs w:val="28"/>
        </w:rPr>
        <w:lastRenderedPageBreak/>
        <w:t>八.招标工程量清单及控制价</w:t>
      </w:r>
      <w:bookmarkEnd w:id="12"/>
    </w:p>
    <w:tbl>
      <w:tblPr>
        <w:tblW w:w="9513" w:type="dxa"/>
        <w:tblInd w:w="93" w:type="dxa"/>
        <w:tblLook w:val="04A0" w:firstRow="1" w:lastRow="0" w:firstColumn="1" w:lastColumn="0" w:noHBand="0" w:noVBand="1"/>
      </w:tblPr>
      <w:tblGrid>
        <w:gridCol w:w="611"/>
        <w:gridCol w:w="1656"/>
        <w:gridCol w:w="2988"/>
        <w:gridCol w:w="610"/>
        <w:gridCol w:w="1056"/>
        <w:gridCol w:w="1274"/>
        <w:gridCol w:w="1318"/>
      </w:tblGrid>
      <w:tr w:rsidR="00B665BC" w:rsidRPr="00920F2C">
        <w:trPr>
          <w:trHeight w:val="255"/>
        </w:trPr>
        <w:tc>
          <w:tcPr>
            <w:tcW w:w="9513" w:type="dxa"/>
            <w:gridSpan w:val="7"/>
            <w:tcBorders>
              <w:top w:val="nil"/>
              <w:left w:val="nil"/>
              <w:bottom w:val="nil"/>
              <w:right w:val="nil"/>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工程名称:</w:t>
            </w:r>
            <w:r w:rsidRPr="00920F2C">
              <w:rPr>
                <w:rFonts w:ascii="仿宋" w:eastAsia="仿宋" w:hAnsi="仿宋" w:hint="eastAsia"/>
                <w:sz w:val="24"/>
                <w:szCs w:val="24"/>
              </w:rPr>
              <w:t xml:space="preserve"> 高新区2023年电力配套-海尔大健康电力配套及鹏</w:t>
            </w:r>
            <w:proofErr w:type="gramStart"/>
            <w:r w:rsidRPr="00920F2C">
              <w:rPr>
                <w:rFonts w:ascii="仿宋" w:eastAsia="仿宋" w:hAnsi="仿宋" w:hint="eastAsia"/>
                <w:sz w:val="24"/>
                <w:szCs w:val="24"/>
              </w:rPr>
              <w:t>晟海工</w:t>
            </w:r>
            <w:proofErr w:type="gramEnd"/>
            <w:r w:rsidRPr="00920F2C">
              <w:rPr>
                <w:rFonts w:ascii="仿宋" w:eastAsia="仿宋" w:hAnsi="仿宋" w:hint="eastAsia"/>
                <w:sz w:val="24"/>
                <w:szCs w:val="24"/>
              </w:rPr>
              <w:t>装备电力配套工程（绿化破除恢复）</w:t>
            </w:r>
          </w:p>
        </w:tc>
      </w:tr>
      <w:tr w:rsidR="00B665BC" w:rsidRPr="00920F2C">
        <w:trPr>
          <w:trHeight w:val="2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项目编码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项目名称</w:t>
            </w:r>
            <w:r w:rsidRPr="00920F2C">
              <w:rPr>
                <w:rFonts w:ascii="仿宋" w:eastAsia="仿宋" w:hAnsi="仿宋" w:cs="宋体" w:hint="eastAsia"/>
                <w:b/>
                <w:bCs/>
                <w:color w:val="000000"/>
                <w:sz w:val="24"/>
                <w:szCs w:val="24"/>
              </w:rPr>
              <w:br/>
              <w:t>项目特征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计量</w:t>
            </w:r>
            <w:r w:rsidRPr="00920F2C">
              <w:rPr>
                <w:rFonts w:ascii="仿宋" w:eastAsia="仿宋" w:hAnsi="仿宋" w:cs="宋体" w:hint="eastAsia"/>
                <w:b/>
                <w:bCs/>
                <w:color w:val="000000"/>
                <w:sz w:val="24"/>
                <w:szCs w:val="24"/>
              </w:rPr>
              <w:b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工程量</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金额（元）</w:t>
            </w:r>
          </w:p>
        </w:tc>
      </w:tr>
      <w:tr w:rsidR="00B665BC" w:rsidRPr="00920F2C">
        <w:trPr>
          <w:trHeight w:val="25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b/>
                <w:bCs/>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控制单价</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b/>
                <w:bCs/>
                <w:color w:val="000000"/>
                <w:sz w:val="24"/>
                <w:szCs w:val="24"/>
              </w:rPr>
            </w:pPr>
            <w:r w:rsidRPr="00920F2C">
              <w:rPr>
                <w:rFonts w:ascii="仿宋" w:eastAsia="仿宋" w:hAnsi="仿宋" w:cs="宋体" w:hint="eastAsia"/>
                <w:b/>
                <w:bCs/>
                <w:color w:val="000000"/>
                <w:sz w:val="24"/>
                <w:szCs w:val="24"/>
              </w:rPr>
              <w:t>控制合价</w:t>
            </w:r>
          </w:p>
        </w:tc>
      </w:tr>
      <w:tr w:rsidR="00B665BC" w:rsidRPr="00920F2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000004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海尔大健康电力配套工程（土建工程）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r>
      <w:tr w:rsidR="00B665BC" w:rsidRPr="00920F2C">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绿化</w:t>
            </w:r>
            <w:proofErr w:type="gramStart"/>
            <w:r w:rsidRPr="00920F2C">
              <w:rPr>
                <w:rFonts w:ascii="仿宋" w:eastAsia="仿宋" w:hAnsi="仿宋" w:cs="宋体" w:hint="eastAsia"/>
                <w:color w:val="000000"/>
                <w:sz w:val="24"/>
                <w:szCs w:val="24"/>
              </w:rPr>
              <w:t>破除破除</w:t>
            </w:r>
            <w:proofErr w:type="gramEnd"/>
            <w:r w:rsidRPr="00920F2C">
              <w:rPr>
                <w:rFonts w:ascii="仿宋" w:eastAsia="仿宋" w:hAnsi="仿宋" w:cs="宋体" w:hint="eastAsia"/>
                <w:color w:val="000000"/>
                <w:sz w:val="24"/>
                <w:szCs w:val="24"/>
              </w:rPr>
              <w:t>恢复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r>
      <w:tr w:rsidR="00B665BC" w:rsidRPr="00920F2C">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050102012001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铺种草皮</w:t>
            </w:r>
            <w:r w:rsidRPr="00920F2C">
              <w:rPr>
                <w:rFonts w:ascii="仿宋" w:eastAsia="仿宋" w:hAnsi="仿宋" w:cs="宋体" w:hint="eastAsia"/>
                <w:color w:val="000000"/>
                <w:sz w:val="24"/>
                <w:szCs w:val="24"/>
              </w:rPr>
              <w:br/>
              <w:t>1.草皮种类：常绿</w:t>
            </w:r>
            <w:r w:rsidRPr="00920F2C">
              <w:rPr>
                <w:rFonts w:ascii="仿宋" w:eastAsia="仿宋" w:hAnsi="仿宋" w:cs="宋体" w:hint="eastAsia"/>
                <w:color w:val="000000"/>
                <w:sz w:val="24"/>
                <w:szCs w:val="24"/>
              </w:rPr>
              <w:br/>
              <w:t>2.铺种方式：草种</w:t>
            </w:r>
            <w:r w:rsidRPr="00920F2C">
              <w:rPr>
                <w:rFonts w:ascii="仿宋" w:eastAsia="仿宋" w:hAnsi="仿宋" w:cs="宋体" w:hint="eastAsia"/>
                <w:color w:val="000000"/>
                <w:sz w:val="24"/>
                <w:szCs w:val="24"/>
              </w:rPr>
              <w:br/>
              <w:t>3.养护期：1年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618.00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 xml:space="preserve">33.38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20628.84</w:t>
            </w:r>
          </w:p>
        </w:tc>
      </w:tr>
      <w:tr w:rsidR="00B665BC" w:rsidRPr="00920F2C">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鹏</w:t>
            </w:r>
            <w:proofErr w:type="gramStart"/>
            <w:r w:rsidRPr="00920F2C">
              <w:rPr>
                <w:rFonts w:ascii="仿宋" w:eastAsia="仿宋" w:hAnsi="仿宋" w:cs="宋体" w:hint="eastAsia"/>
                <w:color w:val="000000"/>
                <w:sz w:val="24"/>
                <w:szCs w:val="24"/>
              </w:rPr>
              <w:t>晟海工</w:t>
            </w:r>
            <w:proofErr w:type="gramEnd"/>
            <w:r w:rsidRPr="00920F2C">
              <w:rPr>
                <w:rFonts w:ascii="仿宋" w:eastAsia="仿宋" w:hAnsi="仿宋" w:cs="宋体" w:hint="eastAsia"/>
                <w:color w:val="000000"/>
                <w:sz w:val="24"/>
                <w:szCs w:val="24"/>
              </w:rPr>
              <w:t>装备电力配套工程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r>
      <w:tr w:rsidR="00B665BC" w:rsidRPr="00920F2C">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000014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绿化</w:t>
            </w:r>
            <w:proofErr w:type="gramStart"/>
            <w:r w:rsidRPr="00920F2C">
              <w:rPr>
                <w:rFonts w:ascii="仿宋" w:eastAsia="仿宋" w:hAnsi="仿宋" w:cs="宋体" w:hint="eastAsia"/>
                <w:color w:val="000000"/>
                <w:sz w:val="24"/>
                <w:szCs w:val="24"/>
              </w:rPr>
              <w:t>破除破除</w:t>
            </w:r>
            <w:proofErr w:type="gramEnd"/>
            <w:r w:rsidRPr="00920F2C">
              <w:rPr>
                <w:rFonts w:ascii="仿宋" w:eastAsia="仿宋" w:hAnsi="仿宋" w:cs="宋体" w:hint="eastAsia"/>
                <w:color w:val="000000"/>
                <w:sz w:val="24"/>
                <w:szCs w:val="24"/>
              </w:rPr>
              <w:t>恢复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r>
      <w:tr w:rsidR="00B665BC" w:rsidRPr="00920F2C">
        <w:trPr>
          <w:trHeight w:val="97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050102013001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喷播植草(灌木)籽</w:t>
            </w:r>
            <w:r w:rsidRPr="00920F2C">
              <w:rPr>
                <w:rFonts w:ascii="仿宋" w:eastAsia="仿宋" w:hAnsi="仿宋" w:cs="宋体" w:hint="eastAsia"/>
                <w:color w:val="000000"/>
                <w:sz w:val="24"/>
                <w:szCs w:val="24"/>
              </w:rPr>
              <w:br/>
              <w:t>1.基层材料种类规格:</w:t>
            </w:r>
            <w:r w:rsidRPr="00920F2C">
              <w:rPr>
                <w:rFonts w:ascii="仿宋" w:eastAsia="仿宋" w:hAnsi="仿宋" w:cs="宋体" w:hint="eastAsia"/>
                <w:color w:val="000000"/>
                <w:sz w:val="24"/>
                <w:szCs w:val="24"/>
              </w:rPr>
              <w:br/>
              <w:t>2.草(灌木)籽种类:草种子</w:t>
            </w:r>
            <w:r w:rsidRPr="00920F2C">
              <w:rPr>
                <w:rFonts w:ascii="仿宋" w:eastAsia="仿宋" w:hAnsi="仿宋" w:cs="宋体" w:hint="eastAsia"/>
                <w:color w:val="000000"/>
                <w:sz w:val="24"/>
                <w:szCs w:val="24"/>
              </w:rPr>
              <w:br/>
              <w:t>3.养护期:1年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1180.00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 xml:space="preserve">43.25 </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51035.00</w:t>
            </w:r>
          </w:p>
        </w:tc>
      </w:tr>
      <w:tr w:rsidR="00B665BC" w:rsidRPr="00920F2C">
        <w:trPr>
          <w:trHeight w:val="25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AB4826">
            <w:pPr>
              <w:jc w:val="center"/>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665BC" w:rsidRPr="00920F2C" w:rsidRDefault="00B665BC">
            <w:pPr>
              <w:jc w:val="center"/>
              <w:rPr>
                <w:rFonts w:ascii="仿宋" w:eastAsia="仿宋" w:hAnsi="仿宋"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B665BC">
            <w:pPr>
              <w:jc w:val="right"/>
              <w:rPr>
                <w:rFonts w:ascii="仿宋" w:eastAsia="仿宋" w:hAnsi="仿宋" w:cs="宋体"/>
                <w:color w:val="000000"/>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65BC" w:rsidRPr="00920F2C" w:rsidRDefault="00AB4826">
            <w:pPr>
              <w:jc w:val="right"/>
              <w:textAlignment w:val="center"/>
              <w:rPr>
                <w:rFonts w:ascii="仿宋" w:eastAsia="仿宋" w:hAnsi="仿宋" w:cs="宋体"/>
                <w:color w:val="000000"/>
                <w:sz w:val="24"/>
                <w:szCs w:val="24"/>
              </w:rPr>
            </w:pPr>
            <w:r w:rsidRPr="00920F2C">
              <w:rPr>
                <w:rFonts w:ascii="仿宋" w:eastAsia="仿宋" w:hAnsi="仿宋" w:cs="宋体" w:hint="eastAsia"/>
                <w:color w:val="000000"/>
                <w:sz w:val="24"/>
                <w:szCs w:val="24"/>
              </w:rPr>
              <w:t>71663.84</w:t>
            </w:r>
          </w:p>
        </w:tc>
      </w:tr>
    </w:tbl>
    <w:p w:rsidR="00B665BC" w:rsidRPr="00920F2C" w:rsidRDefault="00B665BC">
      <w:pPr>
        <w:widowControl/>
        <w:jc w:val="left"/>
        <w:rPr>
          <w:rFonts w:ascii="仿宋" w:eastAsia="仿宋" w:hAnsi="仿宋" w:cs="宋体"/>
          <w:color w:val="000000"/>
          <w:kern w:val="0"/>
          <w:sz w:val="24"/>
          <w:szCs w:val="24"/>
        </w:rPr>
      </w:pPr>
    </w:p>
    <w:p w:rsidR="00B665BC" w:rsidRPr="00920F2C" w:rsidRDefault="00AB4826">
      <w:pPr>
        <w:widowControl/>
        <w:jc w:val="left"/>
        <w:rPr>
          <w:rStyle w:val="aff0"/>
          <w:b/>
          <w:kern w:val="2"/>
          <w:sz w:val="28"/>
          <w:szCs w:val="28"/>
        </w:rPr>
      </w:pPr>
      <w:bookmarkStart w:id="13" w:name="_Toc152042580"/>
      <w:bookmarkStart w:id="14" w:name="_Toc152045791"/>
      <w:bookmarkStart w:id="15" w:name="_Toc247527831"/>
      <w:bookmarkStart w:id="16" w:name="_Toc300835213"/>
      <w:bookmarkStart w:id="17" w:name="_Toc247514283"/>
      <w:bookmarkStart w:id="18" w:name="_Toc144974860"/>
      <w:r w:rsidRPr="00920F2C">
        <w:rPr>
          <w:rStyle w:val="aff0"/>
          <w:rFonts w:cs="仿宋"/>
          <w:sz w:val="24"/>
          <w:szCs w:val="24"/>
        </w:rPr>
        <w:br w:type="page"/>
      </w:r>
    </w:p>
    <w:p w:rsidR="00B665BC" w:rsidRPr="00920F2C" w:rsidRDefault="00AB4826">
      <w:pPr>
        <w:widowControl/>
        <w:autoSpaceDE w:val="0"/>
        <w:autoSpaceDN w:val="0"/>
        <w:adjustRightInd w:val="0"/>
        <w:spacing w:line="480" w:lineRule="auto"/>
        <w:ind w:right="-481"/>
        <w:rPr>
          <w:rStyle w:val="aff0"/>
          <w:rFonts w:cs="仿宋"/>
          <w:sz w:val="24"/>
          <w:szCs w:val="24"/>
        </w:rPr>
      </w:pPr>
      <w:r w:rsidRPr="00920F2C">
        <w:rPr>
          <w:rStyle w:val="aff0"/>
          <w:rFonts w:cs="仿宋" w:hint="eastAsia"/>
          <w:sz w:val="24"/>
          <w:szCs w:val="24"/>
        </w:rPr>
        <w:lastRenderedPageBreak/>
        <w:t>附件</w:t>
      </w:r>
    </w:p>
    <w:p w:rsidR="00B665BC" w:rsidRPr="00920F2C" w:rsidRDefault="00AB4826">
      <w:pPr>
        <w:spacing w:line="440" w:lineRule="exact"/>
        <w:jc w:val="center"/>
        <w:rPr>
          <w:rFonts w:ascii="仿宋" w:eastAsia="仿宋" w:hAnsi="仿宋" w:cs="仿宋"/>
          <w:sz w:val="28"/>
          <w:szCs w:val="28"/>
        </w:rPr>
      </w:pPr>
      <w:r w:rsidRPr="00920F2C">
        <w:rPr>
          <w:rFonts w:ascii="仿宋" w:eastAsia="仿宋" w:hAnsi="仿宋" w:cs="仿宋" w:hint="eastAsia"/>
          <w:sz w:val="28"/>
          <w:szCs w:val="28"/>
        </w:rPr>
        <w:t>法定代表人身份证明</w:t>
      </w:r>
      <w:bookmarkEnd w:id="13"/>
      <w:bookmarkEnd w:id="14"/>
      <w:bookmarkEnd w:id="15"/>
      <w:bookmarkEnd w:id="16"/>
      <w:bookmarkEnd w:id="17"/>
      <w:bookmarkEnd w:id="18"/>
    </w:p>
    <w:p w:rsidR="00B665BC" w:rsidRPr="00920F2C" w:rsidRDefault="00B665BC">
      <w:pPr>
        <w:spacing w:line="440" w:lineRule="exact"/>
        <w:rPr>
          <w:rFonts w:ascii="仿宋" w:eastAsia="仿宋" w:hAnsi="仿宋" w:cs="仿宋"/>
          <w:sz w:val="20"/>
        </w:rPr>
      </w:pPr>
    </w:p>
    <w:p w:rsidR="00B665BC" w:rsidRPr="00920F2C" w:rsidRDefault="00B665BC">
      <w:pPr>
        <w:spacing w:line="440" w:lineRule="exact"/>
        <w:rPr>
          <w:rFonts w:ascii="仿宋" w:eastAsia="仿宋" w:hAnsi="仿宋" w:cs="仿宋"/>
          <w:sz w:val="24"/>
          <w:szCs w:val="24"/>
        </w:rPr>
      </w:pP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投标人名称：</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单位性质：</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地址：</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成立时间：年月日</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经营期限：</w:t>
      </w:r>
    </w:p>
    <w:p w:rsidR="00B665BC" w:rsidRPr="00920F2C" w:rsidRDefault="00B665BC">
      <w:pPr>
        <w:spacing w:line="440" w:lineRule="exact"/>
        <w:rPr>
          <w:rFonts w:ascii="仿宋" w:eastAsia="仿宋" w:hAnsi="仿宋" w:cs="仿宋"/>
          <w:sz w:val="24"/>
          <w:szCs w:val="24"/>
        </w:rPr>
      </w:pP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姓名： 性别： 年龄：职务：</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系 （供应商名称）的法定代表人。</w:t>
      </w:r>
    </w:p>
    <w:p w:rsidR="00B665BC" w:rsidRPr="00920F2C" w:rsidRDefault="00AB4826">
      <w:pPr>
        <w:spacing w:line="440" w:lineRule="exact"/>
        <w:ind w:firstLineChars="200" w:firstLine="480"/>
        <w:rPr>
          <w:rFonts w:ascii="仿宋" w:eastAsia="仿宋" w:hAnsi="仿宋" w:cs="仿宋"/>
          <w:sz w:val="24"/>
          <w:szCs w:val="24"/>
        </w:rPr>
      </w:pPr>
      <w:r w:rsidRPr="00920F2C">
        <w:rPr>
          <w:rFonts w:ascii="仿宋" w:eastAsia="仿宋" w:hAnsi="仿宋" w:cs="仿宋" w:hint="eastAsia"/>
          <w:sz w:val="24"/>
          <w:szCs w:val="24"/>
        </w:rPr>
        <w:t>特此证明。</w:t>
      </w:r>
    </w:p>
    <w:p w:rsidR="00B665BC" w:rsidRPr="00920F2C" w:rsidRDefault="00B665BC">
      <w:pPr>
        <w:spacing w:line="440" w:lineRule="exact"/>
        <w:rPr>
          <w:rFonts w:ascii="仿宋" w:eastAsia="仿宋" w:hAnsi="仿宋" w:cs="仿宋"/>
          <w:sz w:val="24"/>
          <w:szCs w:val="24"/>
        </w:rPr>
      </w:pP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附：法定代表人身份证复印件。</w:t>
      </w: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B665BC">
      <w:pPr>
        <w:spacing w:line="440" w:lineRule="exact"/>
        <w:rPr>
          <w:rFonts w:ascii="仿宋" w:eastAsia="仿宋" w:hAnsi="仿宋" w:cs="仿宋"/>
          <w:sz w:val="24"/>
          <w:szCs w:val="24"/>
        </w:rPr>
      </w:pP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 xml:space="preserve">                       投标人：（公章）</w:t>
      </w:r>
    </w:p>
    <w:p w:rsidR="00B665BC" w:rsidRPr="00920F2C" w:rsidRDefault="00AB4826">
      <w:pPr>
        <w:spacing w:line="440" w:lineRule="exact"/>
        <w:rPr>
          <w:rFonts w:ascii="仿宋" w:eastAsia="仿宋" w:hAnsi="仿宋" w:cs="仿宋"/>
          <w:sz w:val="24"/>
          <w:szCs w:val="24"/>
        </w:rPr>
      </w:pPr>
      <w:r w:rsidRPr="00920F2C">
        <w:rPr>
          <w:rFonts w:ascii="仿宋" w:eastAsia="仿宋" w:hAnsi="仿宋" w:cs="仿宋" w:hint="eastAsia"/>
          <w:sz w:val="24"/>
          <w:szCs w:val="24"/>
        </w:rPr>
        <w:t xml:space="preserve">                              年月 日           </w:t>
      </w:r>
    </w:p>
    <w:p w:rsidR="00B665BC" w:rsidRPr="00920F2C" w:rsidRDefault="00AB4826">
      <w:pPr>
        <w:widowControl/>
        <w:autoSpaceDE w:val="0"/>
        <w:autoSpaceDN w:val="0"/>
        <w:adjustRightInd w:val="0"/>
        <w:spacing w:line="460" w:lineRule="exact"/>
        <w:rPr>
          <w:rStyle w:val="aff0"/>
          <w:rFonts w:cs="仿宋"/>
          <w:sz w:val="24"/>
          <w:szCs w:val="24"/>
        </w:rPr>
      </w:pPr>
      <w:r w:rsidRPr="00920F2C">
        <w:rPr>
          <w:rStyle w:val="aff0"/>
          <w:rFonts w:cs="仿宋" w:hint="eastAsia"/>
          <w:sz w:val="24"/>
          <w:szCs w:val="24"/>
        </w:rPr>
        <w:br w:type="page"/>
      </w:r>
      <w:r w:rsidRPr="00920F2C">
        <w:rPr>
          <w:rStyle w:val="aff0"/>
          <w:rFonts w:cs="仿宋" w:hint="eastAsia"/>
          <w:sz w:val="24"/>
          <w:szCs w:val="24"/>
        </w:rPr>
        <w:lastRenderedPageBreak/>
        <w:t>附件</w:t>
      </w:r>
    </w:p>
    <w:p w:rsidR="00B665BC" w:rsidRPr="00920F2C" w:rsidRDefault="00AB4826">
      <w:pPr>
        <w:widowControl/>
        <w:autoSpaceDE w:val="0"/>
        <w:autoSpaceDN w:val="0"/>
        <w:adjustRightInd w:val="0"/>
        <w:spacing w:line="300" w:lineRule="auto"/>
        <w:jc w:val="center"/>
        <w:rPr>
          <w:rFonts w:ascii="仿宋" w:eastAsia="仿宋" w:hAnsi="仿宋" w:cs="仿宋"/>
          <w:kern w:val="1"/>
          <w:sz w:val="28"/>
          <w:szCs w:val="28"/>
        </w:rPr>
      </w:pPr>
      <w:r w:rsidRPr="00920F2C">
        <w:rPr>
          <w:rFonts w:ascii="仿宋" w:eastAsia="仿宋" w:hAnsi="仿宋" w:cs="仿宋" w:hint="eastAsia"/>
          <w:kern w:val="1"/>
          <w:sz w:val="28"/>
          <w:szCs w:val="28"/>
        </w:rPr>
        <w:t>法定代表人授权委托书</w:t>
      </w:r>
    </w:p>
    <w:p w:rsidR="00B665BC" w:rsidRPr="00920F2C" w:rsidRDefault="00B665BC">
      <w:pPr>
        <w:widowControl/>
        <w:autoSpaceDE w:val="0"/>
        <w:autoSpaceDN w:val="0"/>
        <w:adjustRightInd w:val="0"/>
        <w:spacing w:line="360" w:lineRule="auto"/>
        <w:rPr>
          <w:rFonts w:ascii="仿宋" w:eastAsia="仿宋" w:hAnsi="仿宋" w:cs="仿宋"/>
          <w:kern w:val="1"/>
          <w:sz w:val="24"/>
          <w:szCs w:val="24"/>
        </w:rPr>
      </w:pPr>
    </w:p>
    <w:p w:rsidR="00B665BC" w:rsidRPr="00920F2C" w:rsidRDefault="00AB4826">
      <w:pPr>
        <w:widowControl/>
        <w:autoSpaceDE w:val="0"/>
        <w:autoSpaceDN w:val="0"/>
        <w:adjustRightInd w:val="0"/>
        <w:spacing w:line="480" w:lineRule="auto"/>
        <w:rPr>
          <w:rFonts w:ascii="仿宋" w:eastAsia="仿宋" w:hAnsi="仿宋" w:cs="仿宋"/>
          <w:kern w:val="1"/>
          <w:sz w:val="24"/>
          <w:szCs w:val="24"/>
        </w:rPr>
      </w:pPr>
      <w:r w:rsidRPr="00920F2C">
        <w:rPr>
          <w:rFonts w:ascii="仿宋" w:eastAsia="仿宋" w:hAnsi="仿宋" w:cs="仿宋" w:hint="eastAsia"/>
          <w:kern w:val="1"/>
          <w:sz w:val="24"/>
          <w:szCs w:val="24"/>
          <w:u w:val="single"/>
        </w:rPr>
        <w:t xml:space="preserve">   （招标人）  </w:t>
      </w:r>
      <w:r w:rsidRPr="00920F2C">
        <w:rPr>
          <w:rStyle w:val="aff0"/>
          <w:rFonts w:cs="仿宋" w:hint="eastAsia"/>
          <w:sz w:val="24"/>
          <w:szCs w:val="24"/>
        </w:rPr>
        <w:t>：</w:t>
      </w:r>
    </w:p>
    <w:p w:rsidR="00B665BC" w:rsidRPr="00920F2C" w:rsidRDefault="00AB4826">
      <w:pPr>
        <w:widowControl/>
        <w:autoSpaceDE w:val="0"/>
        <w:autoSpaceDN w:val="0"/>
        <w:adjustRightInd w:val="0"/>
        <w:spacing w:line="480" w:lineRule="auto"/>
        <w:ind w:firstLine="480"/>
        <w:rPr>
          <w:rFonts w:ascii="仿宋" w:eastAsia="仿宋" w:hAnsi="仿宋" w:cs="仿宋"/>
          <w:kern w:val="1"/>
          <w:sz w:val="24"/>
          <w:szCs w:val="24"/>
        </w:rPr>
      </w:pPr>
      <w:r w:rsidRPr="00920F2C">
        <w:rPr>
          <w:rStyle w:val="aff0"/>
          <w:rFonts w:cs="仿宋" w:hint="eastAsia"/>
          <w:sz w:val="24"/>
          <w:szCs w:val="24"/>
        </w:rPr>
        <w:t>我</w:t>
      </w:r>
      <w:r w:rsidRPr="00920F2C">
        <w:rPr>
          <w:rFonts w:ascii="仿宋" w:eastAsia="仿宋" w:hAnsi="仿宋" w:cs="仿宋" w:hint="eastAsia"/>
          <w:kern w:val="1"/>
          <w:sz w:val="24"/>
          <w:szCs w:val="24"/>
          <w:u w:val="single"/>
        </w:rPr>
        <w:t xml:space="preserve">   （姓名） </w:t>
      </w:r>
      <w:r w:rsidRPr="00920F2C">
        <w:rPr>
          <w:rStyle w:val="aff0"/>
          <w:rFonts w:cs="仿宋" w:hint="eastAsia"/>
          <w:sz w:val="24"/>
          <w:szCs w:val="24"/>
        </w:rPr>
        <w:t>系</w:t>
      </w:r>
      <w:r w:rsidRPr="00920F2C">
        <w:rPr>
          <w:rFonts w:ascii="仿宋" w:eastAsia="仿宋" w:hAnsi="仿宋" w:cs="仿宋" w:hint="eastAsia"/>
          <w:kern w:val="1"/>
          <w:sz w:val="24"/>
          <w:szCs w:val="24"/>
          <w:u w:val="single"/>
        </w:rPr>
        <w:t xml:space="preserve">    （投标人名称）</w:t>
      </w:r>
      <w:r w:rsidRPr="00920F2C">
        <w:rPr>
          <w:rStyle w:val="aff0"/>
          <w:rFonts w:cs="仿宋" w:hint="eastAsia"/>
          <w:sz w:val="24"/>
          <w:szCs w:val="24"/>
        </w:rPr>
        <w:t>法定代表人，现授权委托我公司的</w:t>
      </w:r>
      <w:r w:rsidRPr="00920F2C">
        <w:rPr>
          <w:rFonts w:ascii="仿宋" w:eastAsia="仿宋" w:hAnsi="仿宋" w:cs="仿宋" w:hint="eastAsia"/>
          <w:kern w:val="1"/>
          <w:sz w:val="24"/>
          <w:szCs w:val="24"/>
          <w:u w:val="single"/>
        </w:rPr>
        <w:t xml:space="preserve">  （姓名、职务或者职称）</w:t>
      </w:r>
      <w:r w:rsidRPr="00920F2C">
        <w:rPr>
          <w:rStyle w:val="aff0"/>
          <w:rFonts w:cs="仿宋" w:hint="eastAsia"/>
          <w:sz w:val="24"/>
          <w:szCs w:val="24"/>
        </w:rPr>
        <w:t>为我公司本次项目的授权代表，代表我方办理本次投标、签约等相关事宜，签署全部有关的文件、协议、合同并具有法律效力。</w:t>
      </w:r>
    </w:p>
    <w:p w:rsidR="00B665BC" w:rsidRPr="00920F2C" w:rsidRDefault="00AB4826">
      <w:pPr>
        <w:widowControl/>
        <w:autoSpaceDE w:val="0"/>
        <w:autoSpaceDN w:val="0"/>
        <w:adjustRightInd w:val="0"/>
        <w:spacing w:line="480" w:lineRule="auto"/>
        <w:ind w:firstLine="480"/>
        <w:rPr>
          <w:rStyle w:val="aff0"/>
          <w:rFonts w:cs="仿宋"/>
          <w:sz w:val="24"/>
          <w:szCs w:val="24"/>
        </w:rPr>
      </w:pPr>
      <w:r w:rsidRPr="00920F2C">
        <w:rPr>
          <w:rStyle w:val="aff0"/>
          <w:rFonts w:cs="仿宋" w:hint="eastAsia"/>
          <w:sz w:val="24"/>
          <w:szCs w:val="24"/>
        </w:rPr>
        <w:t>在我方未发出撤销授权委托书的书面通知以前，本授权委托书一直有效。被授权人签署的所有文件（在授权书有效期内签署的）不因授权撤销而失效。</w:t>
      </w:r>
    </w:p>
    <w:p w:rsidR="00B665BC" w:rsidRPr="00920F2C" w:rsidRDefault="00AB4826">
      <w:pPr>
        <w:widowControl/>
        <w:autoSpaceDE w:val="0"/>
        <w:autoSpaceDN w:val="0"/>
        <w:adjustRightInd w:val="0"/>
        <w:spacing w:line="480" w:lineRule="auto"/>
        <w:ind w:firstLine="480"/>
        <w:rPr>
          <w:rStyle w:val="aff0"/>
          <w:rFonts w:cs="仿宋"/>
          <w:sz w:val="24"/>
          <w:szCs w:val="24"/>
        </w:rPr>
      </w:pPr>
      <w:r w:rsidRPr="00920F2C">
        <w:rPr>
          <w:rStyle w:val="aff0"/>
          <w:rFonts w:cs="仿宋" w:hint="eastAsia"/>
          <w:sz w:val="24"/>
          <w:szCs w:val="24"/>
        </w:rPr>
        <w:t>被授权代表无权转让委托权。特此授权。</w:t>
      </w:r>
    </w:p>
    <w:p w:rsidR="00B665BC" w:rsidRPr="00920F2C" w:rsidRDefault="00AB4826">
      <w:pPr>
        <w:widowControl/>
        <w:autoSpaceDE w:val="0"/>
        <w:autoSpaceDN w:val="0"/>
        <w:adjustRightInd w:val="0"/>
        <w:spacing w:line="480" w:lineRule="auto"/>
        <w:ind w:firstLine="480"/>
        <w:rPr>
          <w:rFonts w:ascii="仿宋" w:eastAsia="仿宋" w:hAnsi="仿宋" w:cs="仿宋"/>
          <w:kern w:val="1"/>
          <w:sz w:val="24"/>
          <w:szCs w:val="24"/>
        </w:rPr>
      </w:pPr>
      <w:r w:rsidRPr="00920F2C">
        <w:rPr>
          <w:rStyle w:val="aff0"/>
          <w:rFonts w:cs="仿宋" w:hint="eastAsia"/>
          <w:sz w:val="24"/>
          <w:szCs w:val="24"/>
        </w:rPr>
        <w:t>本授权委托书于  年  月  日起签字生效,特此声明。</w:t>
      </w:r>
    </w:p>
    <w:p w:rsidR="00B665BC" w:rsidRPr="00920F2C" w:rsidRDefault="00B665BC">
      <w:pPr>
        <w:widowControl/>
        <w:autoSpaceDE w:val="0"/>
        <w:autoSpaceDN w:val="0"/>
        <w:adjustRightInd w:val="0"/>
        <w:spacing w:line="360" w:lineRule="auto"/>
        <w:rPr>
          <w:rFonts w:ascii="仿宋" w:eastAsia="仿宋" w:hAnsi="仿宋" w:cs="仿宋"/>
          <w:kern w:val="1"/>
          <w:sz w:val="24"/>
          <w:szCs w:val="24"/>
        </w:rPr>
      </w:pPr>
    </w:p>
    <w:p w:rsidR="00B665BC" w:rsidRPr="00920F2C" w:rsidRDefault="00AB4826">
      <w:pPr>
        <w:widowControl/>
        <w:autoSpaceDE w:val="0"/>
        <w:autoSpaceDN w:val="0"/>
        <w:adjustRightInd w:val="0"/>
        <w:spacing w:line="360" w:lineRule="auto"/>
        <w:ind w:right="-481"/>
        <w:jc w:val="center"/>
        <w:rPr>
          <w:rFonts w:ascii="仿宋" w:eastAsia="仿宋" w:hAnsi="仿宋" w:cs="仿宋"/>
          <w:kern w:val="1"/>
          <w:sz w:val="24"/>
          <w:szCs w:val="24"/>
        </w:rPr>
      </w:pPr>
      <w:r w:rsidRPr="00920F2C">
        <w:rPr>
          <w:rFonts w:ascii="仿宋" w:eastAsia="仿宋" w:hAnsi="仿宋" w:cs="仿宋" w:hint="eastAsia"/>
          <w:kern w:val="1"/>
          <w:sz w:val="24"/>
          <w:szCs w:val="24"/>
        </w:rPr>
        <w:t>(附法人代表身份证以及被授权代表身份证复印件)</w:t>
      </w:r>
    </w:p>
    <w:p w:rsidR="00B665BC" w:rsidRPr="00920F2C" w:rsidRDefault="00B665BC">
      <w:pPr>
        <w:widowControl/>
        <w:autoSpaceDE w:val="0"/>
        <w:autoSpaceDN w:val="0"/>
        <w:adjustRightInd w:val="0"/>
        <w:spacing w:line="360" w:lineRule="auto"/>
        <w:ind w:right="-481"/>
        <w:jc w:val="center"/>
        <w:rPr>
          <w:rFonts w:ascii="仿宋" w:eastAsia="仿宋" w:hAnsi="仿宋" w:cs="仿宋"/>
          <w:kern w:val="1"/>
          <w:sz w:val="24"/>
          <w:szCs w:val="24"/>
        </w:rPr>
      </w:pPr>
    </w:p>
    <w:p w:rsidR="00B665BC" w:rsidRPr="00920F2C" w:rsidRDefault="00B665BC">
      <w:pPr>
        <w:widowControl/>
        <w:autoSpaceDE w:val="0"/>
        <w:autoSpaceDN w:val="0"/>
        <w:adjustRightInd w:val="0"/>
        <w:spacing w:line="360" w:lineRule="auto"/>
        <w:ind w:right="-481"/>
        <w:jc w:val="center"/>
        <w:rPr>
          <w:rFonts w:ascii="仿宋" w:eastAsia="仿宋" w:hAnsi="仿宋" w:cs="仿宋"/>
          <w:kern w:val="1"/>
          <w:sz w:val="24"/>
          <w:szCs w:val="24"/>
        </w:rPr>
      </w:pPr>
    </w:p>
    <w:p w:rsidR="00B665BC" w:rsidRPr="00920F2C" w:rsidRDefault="00AB4826">
      <w:pPr>
        <w:widowControl/>
        <w:autoSpaceDE w:val="0"/>
        <w:autoSpaceDN w:val="0"/>
        <w:adjustRightInd w:val="0"/>
        <w:spacing w:line="360" w:lineRule="auto"/>
        <w:ind w:right="-481"/>
        <w:rPr>
          <w:rStyle w:val="aff0"/>
          <w:rFonts w:cs="仿宋"/>
          <w:sz w:val="24"/>
          <w:szCs w:val="24"/>
        </w:rPr>
      </w:pPr>
      <w:r w:rsidRPr="00920F2C">
        <w:rPr>
          <w:rStyle w:val="aff0"/>
          <w:rFonts w:cs="仿宋" w:hint="eastAsia"/>
          <w:sz w:val="24"/>
          <w:szCs w:val="24"/>
        </w:rPr>
        <w:t>被授权代表姓名：             性 别：              年 龄：</w:t>
      </w:r>
    </w:p>
    <w:p w:rsidR="00B665BC" w:rsidRPr="00920F2C" w:rsidRDefault="00AB4826">
      <w:pPr>
        <w:widowControl/>
        <w:autoSpaceDE w:val="0"/>
        <w:autoSpaceDN w:val="0"/>
        <w:adjustRightInd w:val="0"/>
        <w:spacing w:line="360" w:lineRule="auto"/>
        <w:ind w:right="-481"/>
        <w:rPr>
          <w:rStyle w:val="aff0"/>
          <w:rFonts w:cs="仿宋"/>
          <w:sz w:val="24"/>
          <w:szCs w:val="24"/>
        </w:rPr>
      </w:pPr>
      <w:r w:rsidRPr="00920F2C">
        <w:rPr>
          <w:rStyle w:val="aff0"/>
          <w:rFonts w:cs="仿宋" w:hint="eastAsia"/>
          <w:sz w:val="24"/>
          <w:szCs w:val="24"/>
        </w:rPr>
        <w:t xml:space="preserve">单  位：                     部 门：              职 </w:t>
      </w:r>
      <w:proofErr w:type="gramStart"/>
      <w:r w:rsidRPr="00920F2C">
        <w:rPr>
          <w:rStyle w:val="aff0"/>
          <w:rFonts w:cs="仿宋" w:hint="eastAsia"/>
          <w:sz w:val="24"/>
          <w:szCs w:val="24"/>
        </w:rPr>
        <w:t>务</w:t>
      </w:r>
      <w:proofErr w:type="gramEnd"/>
      <w:r w:rsidRPr="00920F2C">
        <w:rPr>
          <w:rStyle w:val="aff0"/>
          <w:rFonts w:cs="仿宋" w:hint="eastAsia"/>
          <w:sz w:val="24"/>
          <w:szCs w:val="24"/>
        </w:rPr>
        <w:t>：</w:t>
      </w:r>
    </w:p>
    <w:p w:rsidR="00B665BC" w:rsidRPr="00920F2C" w:rsidRDefault="00B665BC">
      <w:pPr>
        <w:widowControl/>
        <w:autoSpaceDE w:val="0"/>
        <w:autoSpaceDN w:val="0"/>
        <w:adjustRightInd w:val="0"/>
        <w:spacing w:line="360" w:lineRule="auto"/>
        <w:ind w:right="-481"/>
        <w:rPr>
          <w:rFonts w:ascii="仿宋" w:eastAsia="仿宋" w:hAnsi="仿宋" w:cs="仿宋"/>
          <w:kern w:val="1"/>
          <w:sz w:val="24"/>
          <w:szCs w:val="24"/>
        </w:rPr>
      </w:pPr>
    </w:p>
    <w:p w:rsidR="00B665BC" w:rsidRPr="00920F2C" w:rsidRDefault="00AB4826">
      <w:pPr>
        <w:widowControl/>
        <w:autoSpaceDE w:val="0"/>
        <w:autoSpaceDN w:val="0"/>
        <w:adjustRightInd w:val="0"/>
        <w:spacing w:line="360" w:lineRule="auto"/>
        <w:ind w:right="-481" w:firstLine="4320"/>
        <w:rPr>
          <w:rStyle w:val="aff0"/>
          <w:rFonts w:cs="仿宋"/>
          <w:sz w:val="24"/>
          <w:szCs w:val="24"/>
        </w:rPr>
      </w:pPr>
      <w:r w:rsidRPr="00920F2C">
        <w:rPr>
          <w:rStyle w:val="aff0"/>
          <w:rFonts w:cs="仿宋" w:hint="eastAsia"/>
          <w:sz w:val="24"/>
          <w:szCs w:val="24"/>
        </w:rPr>
        <w:t>投标人（公章）：</w:t>
      </w:r>
    </w:p>
    <w:p w:rsidR="00B665BC" w:rsidRPr="00920F2C" w:rsidRDefault="00AB4826">
      <w:pPr>
        <w:widowControl/>
        <w:autoSpaceDE w:val="0"/>
        <w:autoSpaceDN w:val="0"/>
        <w:adjustRightInd w:val="0"/>
        <w:spacing w:line="360" w:lineRule="auto"/>
        <w:ind w:right="-481" w:firstLine="4320"/>
        <w:rPr>
          <w:rStyle w:val="aff0"/>
          <w:rFonts w:cs="仿宋"/>
          <w:sz w:val="24"/>
          <w:szCs w:val="24"/>
        </w:rPr>
      </w:pPr>
      <w:r w:rsidRPr="00920F2C">
        <w:rPr>
          <w:rStyle w:val="aff0"/>
          <w:rFonts w:cs="仿宋" w:hint="eastAsia"/>
          <w:sz w:val="24"/>
          <w:szCs w:val="24"/>
        </w:rPr>
        <w:t>法定代表人（签字）：</w:t>
      </w:r>
    </w:p>
    <w:p w:rsidR="00B665BC" w:rsidRPr="00920F2C" w:rsidRDefault="00B665BC">
      <w:pPr>
        <w:widowControl/>
        <w:autoSpaceDE w:val="0"/>
        <w:autoSpaceDN w:val="0"/>
        <w:adjustRightInd w:val="0"/>
        <w:ind w:right="-481" w:firstLine="5400"/>
        <w:rPr>
          <w:rStyle w:val="aff0"/>
          <w:rFonts w:cs="仿宋"/>
          <w:sz w:val="24"/>
          <w:szCs w:val="24"/>
        </w:rPr>
      </w:pPr>
    </w:p>
    <w:p w:rsidR="00B665BC" w:rsidRPr="00920F2C" w:rsidRDefault="00AB4826">
      <w:pPr>
        <w:widowControl/>
        <w:autoSpaceDE w:val="0"/>
        <w:autoSpaceDN w:val="0"/>
        <w:adjustRightInd w:val="0"/>
        <w:ind w:right="-481" w:firstLine="5400"/>
        <w:rPr>
          <w:rStyle w:val="aff0"/>
          <w:rFonts w:cs="仿宋"/>
          <w:sz w:val="24"/>
          <w:szCs w:val="24"/>
        </w:rPr>
      </w:pPr>
      <w:r w:rsidRPr="00920F2C">
        <w:rPr>
          <w:rStyle w:val="aff0"/>
          <w:rFonts w:cs="仿宋" w:hint="eastAsia"/>
          <w:sz w:val="24"/>
          <w:szCs w:val="24"/>
        </w:rPr>
        <w:t>日 期：      年   月   日</w:t>
      </w:r>
    </w:p>
    <w:p w:rsidR="00B665BC" w:rsidRPr="00920F2C" w:rsidRDefault="00B665BC" w:rsidP="00920F2C">
      <w:pPr>
        <w:spacing w:before="100" w:beforeAutospacing="1" w:after="100" w:afterAutospacing="1"/>
        <w:jc w:val="left"/>
        <w:rPr>
          <w:rFonts w:ascii="宋体" w:hAnsi="宋体" w:hint="eastAsia"/>
          <w:color w:val="000000"/>
          <w:kern w:val="1"/>
          <w:sz w:val="32"/>
          <w:szCs w:val="32"/>
        </w:rPr>
      </w:pPr>
      <w:bookmarkStart w:id="19" w:name="_GoBack"/>
      <w:bookmarkEnd w:id="19"/>
    </w:p>
    <w:sectPr w:rsidR="00B665BC" w:rsidRPr="00920F2C" w:rsidSect="00B665BC">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98" w:rsidRDefault="00F04D98" w:rsidP="00B665BC">
      <w:r>
        <w:separator/>
      </w:r>
    </w:p>
  </w:endnote>
  <w:endnote w:type="continuationSeparator" w:id="0">
    <w:p w:rsidR="00F04D98" w:rsidRDefault="00F04D98" w:rsidP="00B6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5BC" w:rsidRDefault="008F50F1">
    <w:pPr>
      <w:pStyle w:val="af0"/>
      <w:jc w:val="center"/>
      <w:rPr>
        <w:rFonts w:ascii="宋体" w:hAnsi="宋体"/>
      </w:rPr>
    </w:pPr>
    <w:r>
      <w:rPr>
        <w:rFonts w:ascii="宋体" w:hAnsi="宋体" w:hint="eastAsia"/>
      </w:rPr>
      <w:fldChar w:fldCharType="begin"/>
    </w:r>
    <w:r w:rsidR="00AB4826">
      <w:rPr>
        <w:rStyle w:val="afb"/>
        <w:rFonts w:ascii="宋体" w:hAnsi="宋体" w:hint="eastAsia"/>
      </w:rPr>
      <w:instrText xml:space="preserve"> PAGE </w:instrText>
    </w:r>
    <w:r>
      <w:rPr>
        <w:rFonts w:ascii="宋体" w:hAnsi="宋体" w:hint="eastAsia"/>
      </w:rPr>
      <w:fldChar w:fldCharType="separate"/>
    </w:r>
    <w:r w:rsidR="00EF4CCE">
      <w:rPr>
        <w:rStyle w:val="afb"/>
        <w:rFonts w:ascii="宋体" w:hAnsi="宋体"/>
        <w:noProof/>
      </w:rPr>
      <w:t>29</w:t>
    </w:r>
    <w:r>
      <w:rPr>
        <w:rFonts w:ascii="宋体" w:hAnsi="宋体"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98" w:rsidRDefault="00F04D98" w:rsidP="00B665BC">
      <w:r>
        <w:separator/>
      </w:r>
    </w:p>
  </w:footnote>
  <w:footnote w:type="continuationSeparator" w:id="0">
    <w:p w:rsidR="00F04D98" w:rsidRDefault="00F04D98" w:rsidP="00B6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xYTdhZTcyYjMyZTdhYzVkYzFmZDE0YjY3NWZjODEifQ=="/>
  </w:docVars>
  <w:rsids>
    <w:rsidRoot w:val="002A068C"/>
    <w:rsid w:val="0001067B"/>
    <w:rsid w:val="00016585"/>
    <w:rsid w:val="00020861"/>
    <w:rsid w:val="00022F25"/>
    <w:rsid w:val="0002457D"/>
    <w:rsid w:val="000272D3"/>
    <w:rsid w:val="000302F9"/>
    <w:rsid w:val="000367E1"/>
    <w:rsid w:val="00036A1C"/>
    <w:rsid w:val="00042AF5"/>
    <w:rsid w:val="00042F12"/>
    <w:rsid w:val="00043B5D"/>
    <w:rsid w:val="000447B7"/>
    <w:rsid w:val="0004725B"/>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5909"/>
    <w:rsid w:val="0008678E"/>
    <w:rsid w:val="00090FB0"/>
    <w:rsid w:val="0009478B"/>
    <w:rsid w:val="0009523B"/>
    <w:rsid w:val="00095E5A"/>
    <w:rsid w:val="000968D0"/>
    <w:rsid w:val="00097584"/>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B1D52"/>
    <w:rsid w:val="001B3C10"/>
    <w:rsid w:val="001B7DF1"/>
    <w:rsid w:val="001C071B"/>
    <w:rsid w:val="001C0D47"/>
    <w:rsid w:val="001C1352"/>
    <w:rsid w:val="001C381E"/>
    <w:rsid w:val="001D425F"/>
    <w:rsid w:val="001D5B64"/>
    <w:rsid w:val="001E0D2C"/>
    <w:rsid w:val="001E26D1"/>
    <w:rsid w:val="001E2AB1"/>
    <w:rsid w:val="001E6C66"/>
    <w:rsid w:val="001E7665"/>
    <w:rsid w:val="001F00DE"/>
    <w:rsid w:val="001F3B6A"/>
    <w:rsid w:val="001F542A"/>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6D83"/>
    <w:rsid w:val="002D09AD"/>
    <w:rsid w:val="002D200F"/>
    <w:rsid w:val="002D219D"/>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1E4E"/>
    <w:rsid w:val="00452D79"/>
    <w:rsid w:val="00453AB1"/>
    <w:rsid w:val="004630EE"/>
    <w:rsid w:val="00467E31"/>
    <w:rsid w:val="00467FD7"/>
    <w:rsid w:val="00470932"/>
    <w:rsid w:val="00472C74"/>
    <w:rsid w:val="004744E5"/>
    <w:rsid w:val="00474913"/>
    <w:rsid w:val="00474B72"/>
    <w:rsid w:val="004779E6"/>
    <w:rsid w:val="00480F22"/>
    <w:rsid w:val="00483015"/>
    <w:rsid w:val="00484384"/>
    <w:rsid w:val="00487E08"/>
    <w:rsid w:val="0049087C"/>
    <w:rsid w:val="00491795"/>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0F2C"/>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D55"/>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80296"/>
    <w:rsid w:val="00C80D7D"/>
    <w:rsid w:val="00C83016"/>
    <w:rsid w:val="00C86661"/>
    <w:rsid w:val="00C86BC1"/>
    <w:rsid w:val="00C87B47"/>
    <w:rsid w:val="00C961AB"/>
    <w:rsid w:val="00CA0545"/>
    <w:rsid w:val="00CA0851"/>
    <w:rsid w:val="00CA1546"/>
    <w:rsid w:val="00CB009A"/>
    <w:rsid w:val="00CB05C5"/>
    <w:rsid w:val="00CD0434"/>
    <w:rsid w:val="00CD26E9"/>
    <w:rsid w:val="00CD5531"/>
    <w:rsid w:val="00CD61A2"/>
    <w:rsid w:val="00CE6607"/>
    <w:rsid w:val="00CF0F23"/>
    <w:rsid w:val="00CF10C9"/>
    <w:rsid w:val="00CF4C84"/>
    <w:rsid w:val="00D04322"/>
    <w:rsid w:val="00D0525F"/>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B2CD6"/>
    <w:rsid w:val="00DB725B"/>
    <w:rsid w:val="00DB789D"/>
    <w:rsid w:val="00DC02FE"/>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4D98"/>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DE2"/>
    <w:rsid w:val="00F53EC3"/>
    <w:rsid w:val="00F554E8"/>
    <w:rsid w:val="00F575AD"/>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1AF5332"/>
    <w:rsid w:val="093A12E4"/>
    <w:rsid w:val="0C667EA6"/>
    <w:rsid w:val="0F447F1C"/>
    <w:rsid w:val="156D4658"/>
    <w:rsid w:val="15CC04BD"/>
    <w:rsid w:val="19067AD5"/>
    <w:rsid w:val="19B018D7"/>
    <w:rsid w:val="19F1668A"/>
    <w:rsid w:val="1DCD6AB3"/>
    <w:rsid w:val="23E0478E"/>
    <w:rsid w:val="24C43A2C"/>
    <w:rsid w:val="26C52111"/>
    <w:rsid w:val="27E76110"/>
    <w:rsid w:val="2AB9711D"/>
    <w:rsid w:val="2B2937A5"/>
    <w:rsid w:val="2DEF26D6"/>
    <w:rsid w:val="367810B3"/>
    <w:rsid w:val="37E94405"/>
    <w:rsid w:val="3B466628"/>
    <w:rsid w:val="455459C3"/>
    <w:rsid w:val="4B3C78A4"/>
    <w:rsid w:val="4E112440"/>
    <w:rsid w:val="4E2D31EF"/>
    <w:rsid w:val="510C5E54"/>
    <w:rsid w:val="52216A9B"/>
    <w:rsid w:val="52427E13"/>
    <w:rsid w:val="531609B9"/>
    <w:rsid w:val="53795887"/>
    <w:rsid w:val="59943EF2"/>
    <w:rsid w:val="5ADE61AD"/>
    <w:rsid w:val="5B9A25B0"/>
    <w:rsid w:val="5C82428E"/>
    <w:rsid w:val="5F251B4F"/>
    <w:rsid w:val="5FAC475D"/>
    <w:rsid w:val="61E075AC"/>
    <w:rsid w:val="69025CC1"/>
    <w:rsid w:val="6C2F5391"/>
    <w:rsid w:val="72FF629D"/>
    <w:rsid w:val="7417077D"/>
    <w:rsid w:val="74A80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01087"/>
  <w15:docId w15:val="{713B2308-B676-43A0-979D-6F2FD895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nhideWhenUsed="1"/>
    <w:lsdException w:name="Balloon Text" w:unhideWhenUsed="1" w:qFormat="1"/>
    <w:lsdException w:name="Table Grid" w:uiPriority="39" w:unhideWhenUsed="1" w:qFormat="1"/>
    <w:lsdException w:name="Table Theme"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5BC"/>
    <w:pPr>
      <w:widowControl w:val="0"/>
      <w:jc w:val="both"/>
    </w:pPr>
    <w:rPr>
      <w:kern w:val="2"/>
      <w:sz w:val="21"/>
      <w:szCs w:val="22"/>
    </w:rPr>
  </w:style>
  <w:style w:type="paragraph" w:styleId="1">
    <w:name w:val="heading 1"/>
    <w:basedOn w:val="a0"/>
    <w:next w:val="a"/>
    <w:qFormat/>
    <w:rsid w:val="00B665BC"/>
    <w:pPr>
      <w:keepNext/>
      <w:keepLines/>
      <w:spacing w:before="340" w:after="330" w:line="578" w:lineRule="auto"/>
      <w:outlineLvl w:val="0"/>
    </w:pPr>
    <w:rPr>
      <w:b/>
      <w:bCs/>
      <w:kern w:val="44"/>
      <w:sz w:val="44"/>
      <w:szCs w:val="44"/>
    </w:rPr>
  </w:style>
  <w:style w:type="paragraph" w:styleId="2">
    <w:name w:val="heading 2"/>
    <w:basedOn w:val="a"/>
    <w:next w:val="a"/>
    <w:qFormat/>
    <w:rsid w:val="00B665BC"/>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0"/>
    <w:qFormat/>
    <w:rsid w:val="00B665BC"/>
    <w:pPr>
      <w:keepNext/>
      <w:keepLines/>
      <w:spacing w:before="260" w:after="260" w:line="416" w:lineRule="auto"/>
      <w:ind w:firstLineChars="200" w:firstLine="200"/>
      <w:outlineLvl w:val="2"/>
    </w:pPr>
    <w:rPr>
      <w:rFonts w:ascii="Calibri" w:eastAsia="仿宋" w:hAnsi="Calibri"/>
      <w:b/>
      <w:bCs/>
      <w:sz w:val="32"/>
      <w:szCs w:val="32"/>
    </w:rPr>
  </w:style>
  <w:style w:type="paragraph" w:styleId="4">
    <w:name w:val="heading 4"/>
    <w:basedOn w:val="a"/>
    <w:next w:val="a"/>
    <w:link w:val="40"/>
    <w:uiPriority w:val="9"/>
    <w:semiHidden/>
    <w:unhideWhenUsed/>
    <w:qFormat/>
    <w:rsid w:val="00B665B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665B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rsid w:val="00B665BC"/>
    <w:pPr>
      <w:spacing w:before="120"/>
    </w:pPr>
    <w:rPr>
      <w:rFonts w:ascii="Arial" w:hAnsi="Arial" w:cs="Arial"/>
      <w:sz w:val="24"/>
      <w:szCs w:val="24"/>
    </w:rPr>
  </w:style>
  <w:style w:type="paragraph" w:styleId="31">
    <w:name w:val="List 3"/>
    <w:basedOn w:val="a"/>
    <w:qFormat/>
    <w:rsid w:val="00B665BC"/>
    <w:pPr>
      <w:ind w:left="1260" w:hanging="420"/>
    </w:pPr>
    <w:rPr>
      <w:szCs w:val="20"/>
    </w:rPr>
  </w:style>
  <w:style w:type="paragraph" w:styleId="a4">
    <w:name w:val="caption"/>
    <w:basedOn w:val="a"/>
    <w:next w:val="a"/>
    <w:qFormat/>
    <w:rsid w:val="00B665BC"/>
    <w:rPr>
      <w:rFonts w:ascii="Arial" w:eastAsia="黑体" w:hAnsi="Arial" w:cs="Arial"/>
      <w:sz w:val="20"/>
      <w:szCs w:val="20"/>
    </w:rPr>
  </w:style>
  <w:style w:type="paragraph" w:styleId="a5">
    <w:name w:val="Document Map"/>
    <w:basedOn w:val="a"/>
    <w:qFormat/>
    <w:rsid w:val="00B665BC"/>
    <w:pPr>
      <w:shd w:val="clear" w:color="auto" w:fill="000080"/>
    </w:pPr>
    <w:rPr>
      <w:rFonts w:ascii="Cambria" w:hAnsi="Cambria"/>
      <w:sz w:val="24"/>
      <w:szCs w:val="24"/>
    </w:rPr>
  </w:style>
  <w:style w:type="paragraph" w:styleId="a6">
    <w:name w:val="annotation text"/>
    <w:basedOn w:val="a"/>
    <w:link w:val="a7"/>
    <w:uiPriority w:val="99"/>
    <w:unhideWhenUsed/>
    <w:qFormat/>
    <w:rsid w:val="00B665BC"/>
    <w:pPr>
      <w:jc w:val="left"/>
    </w:pPr>
  </w:style>
  <w:style w:type="paragraph" w:styleId="32">
    <w:name w:val="Body Text 3"/>
    <w:basedOn w:val="a"/>
    <w:link w:val="33"/>
    <w:uiPriority w:val="99"/>
    <w:unhideWhenUsed/>
    <w:qFormat/>
    <w:rsid w:val="00B665BC"/>
    <w:pPr>
      <w:spacing w:after="120"/>
    </w:pPr>
    <w:rPr>
      <w:sz w:val="16"/>
      <w:szCs w:val="16"/>
    </w:rPr>
  </w:style>
  <w:style w:type="paragraph" w:styleId="a8">
    <w:name w:val="Body Text"/>
    <w:basedOn w:val="a"/>
    <w:uiPriority w:val="1"/>
    <w:qFormat/>
    <w:rsid w:val="00B665BC"/>
    <w:rPr>
      <w:rFonts w:ascii="黑体" w:eastAsia="黑体" w:hAnsi="黑体" w:cs="黑体"/>
      <w:szCs w:val="21"/>
      <w:lang w:val="zh-CN" w:bidi="zh-CN"/>
    </w:rPr>
  </w:style>
  <w:style w:type="paragraph" w:styleId="a9">
    <w:name w:val="Body Text Indent"/>
    <w:basedOn w:val="a"/>
    <w:qFormat/>
    <w:rsid w:val="00B665BC"/>
    <w:pPr>
      <w:spacing w:after="120"/>
      <w:ind w:leftChars="200" w:left="420"/>
    </w:pPr>
    <w:rPr>
      <w:rFonts w:eastAsia="Times New Roman"/>
      <w:kern w:val="0"/>
      <w:sz w:val="20"/>
      <w:szCs w:val="21"/>
    </w:rPr>
  </w:style>
  <w:style w:type="paragraph" w:styleId="TOC3">
    <w:name w:val="toc 3"/>
    <w:basedOn w:val="a"/>
    <w:next w:val="a"/>
    <w:uiPriority w:val="39"/>
    <w:unhideWhenUsed/>
    <w:qFormat/>
    <w:rsid w:val="00B665BC"/>
    <w:pPr>
      <w:ind w:leftChars="400" w:left="840"/>
    </w:pPr>
  </w:style>
  <w:style w:type="paragraph" w:styleId="aa">
    <w:name w:val="Plain Text"/>
    <w:basedOn w:val="a"/>
    <w:link w:val="ab"/>
    <w:qFormat/>
    <w:rsid w:val="00B665BC"/>
    <w:rPr>
      <w:rFonts w:ascii="宋体" w:hAnsi="Courier New"/>
      <w:sz w:val="24"/>
      <w:szCs w:val="20"/>
    </w:rPr>
  </w:style>
  <w:style w:type="paragraph" w:styleId="ac">
    <w:name w:val="Date"/>
    <w:basedOn w:val="a"/>
    <w:next w:val="a"/>
    <w:link w:val="ad"/>
    <w:uiPriority w:val="99"/>
    <w:unhideWhenUsed/>
    <w:qFormat/>
    <w:rsid w:val="00B665BC"/>
    <w:pPr>
      <w:ind w:leftChars="2500" w:left="100"/>
    </w:pPr>
  </w:style>
  <w:style w:type="paragraph" w:styleId="ae">
    <w:name w:val="Balloon Text"/>
    <w:basedOn w:val="a"/>
    <w:link w:val="af"/>
    <w:uiPriority w:val="99"/>
    <w:unhideWhenUsed/>
    <w:qFormat/>
    <w:rsid w:val="00B665BC"/>
    <w:rPr>
      <w:sz w:val="18"/>
      <w:szCs w:val="18"/>
    </w:rPr>
  </w:style>
  <w:style w:type="paragraph" w:styleId="af0">
    <w:name w:val="footer"/>
    <w:basedOn w:val="a"/>
    <w:link w:val="af1"/>
    <w:uiPriority w:val="99"/>
    <w:unhideWhenUsed/>
    <w:qFormat/>
    <w:rsid w:val="00B665BC"/>
    <w:pPr>
      <w:tabs>
        <w:tab w:val="center" w:pos="4153"/>
        <w:tab w:val="right" w:pos="8306"/>
      </w:tabs>
      <w:snapToGrid w:val="0"/>
      <w:jc w:val="left"/>
    </w:pPr>
    <w:rPr>
      <w:sz w:val="18"/>
      <w:szCs w:val="18"/>
    </w:rPr>
  </w:style>
  <w:style w:type="paragraph" w:styleId="af2">
    <w:name w:val="header"/>
    <w:basedOn w:val="a"/>
    <w:link w:val="af3"/>
    <w:uiPriority w:val="99"/>
    <w:unhideWhenUsed/>
    <w:qFormat/>
    <w:rsid w:val="00B665B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B665BC"/>
  </w:style>
  <w:style w:type="paragraph" w:styleId="af4">
    <w:name w:val="List"/>
    <w:basedOn w:val="a"/>
    <w:uiPriority w:val="99"/>
    <w:semiHidden/>
    <w:unhideWhenUsed/>
    <w:qFormat/>
    <w:rsid w:val="00B665BC"/>
    <w:pPr>
      <w:ind w:left="200" w:hangingChars="200" w:hanging="200"/>
      <w:contextualSpacing/>
    </w:pPr>
  </w:style>
  <w:style w:type="paragraph" w:styleId="TOC2">
    <w:name w:val="toc 2"/>
    <w:basedOn w:val="a"/>
    <w:next w:val="a"/>
    <w:uiPriority w:val="39"/>
    <w:unhideWhenUsed/>
    <w:qFormat/>
    <w:rsid w:val="00B665BC"/>
    <w:pPr>
      <w:ind w:leftChars="200" w:left="420"/>
    </w:pPr>
  </w:style>
  <w:style w:type="paragraph" w:styleId="af5">
    <w:name w:val="Normal (Web)"/>
    <w:basedOn w:val="a"/>
    <w:autoRedefine/>
    <w:qFormat/>
    <w:rsid w:val="00B665BC"/>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af7"/>
    <w:uiPriority w:val="10"/>
    <w:qFormat/>
    <w:rsid w:val="00B665BC"/>
    <w:pPr>
      <w:spacing w:before="240" w:after="60"/>
      <w:jc w:val="center"/>
      <w:outlineLvl w:val="0"/>
    </w:pPr>
    <w:rPr>
      <w:rFonts w:ascii="Cambria" w:hAnsi="Cambria"/>
      <w:b/>
      <w:bCs/>
      <w:sz w:val="32"/>
      <w:szCs w:val="32"/>
    </w:rPr>
  </w:style>
  <w:style w:type="paragraph" w:styleId="af8">
    <w:name w:val="annotation subject"/>
    <w:basedOn w:val="a6"/>
    <w:next w:val="a6"/>
    <w:link w:val="af9"/>
    <w:autoRedefine/>
    <w:uiPriority w:val="99"/>
    <w:unhideWhenUsed/>
    <w:qFormat/>
    <w:rsid w:val="00B665BC"/>
    <w:rPr>
      <w:b/>
      <w:bCs/>
    </w:rPr>
  </w:style>
  <w:style w:type="table" w:styleId="afa">
    <w:name w:val="Table Grid"/>
    <w:basedOn w:val="a2"/>
    <w:autoRedefine/>
    <w:uiPriority w:val="39"/>
    <w:qFormat/>
    <w:rsid w:val="00B6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unhideWhenUsed/>
    <w:qFormat/>
    <w:rsid w:val="00B665BC"/>
    <w:rPr>
      <w:rFonts w:cs="Times New Roman"/>
    </w:rPr>
  </w:style>
  <w:style w:type="character" w:styleId="afc">
    <w:name w:val="FollowedHyperlink"/>
    <w:autoRedefine/>
    <w:uiPriority w:val="99"/>
    <w:qFormat/>
    <w:rsid w:val="00B665BC"/>
    <w:rPr>
      <w:color w:val="800080"/>
      <w:u w:val="single"/>
    </w:rPr>
  </w:style>
  <w:style w:type="character" w:styleId="afd">
    <w:name w:val="Hyperlink"/>
    <w:uiPriority w:val="99"/>
    <w:unhideWhenUsed/>
    <w:qFormat/>
    <w:rsid w:val="00B665BC"/>
    <w:rPr>
      <w:color w:val="0563C1"/>
      <w:u w:val="single"/>
    </w:rPr>
  </w:style>
  <w:style w:type="character" w:styleId="afe">
    <w:name w:val="annotation reference"/>
    <w:uiPriority w:val="99"/>
    <w:unhideWhenUsed/>
    <w:qFormat/>
    <w:rsid w:val="00B665BC"/>
    <w:rPr>
      <w:sz w:val="21"/>
      <w:szCs w:val="21"/>
    </w:rPr>
  </w:style>
  <w:style w:type="character" w:customStyle="1" w:styleId="30">
    <w:name w:val="标题 3 字符"/>
    <w:link w:val="3"/>
    <w:qFormat/>
    <w:locked/>
    <w:rsid w:val="00B665BC"/>
    <w:rPr>
      <w:rFonts w:ascii="Calibri" w:eastAsia="仿宋" w:hAnsi="Calibri"/>
      <w:b/>
      <w:bCs/>
      <w:kern w:val="2"/>
      <w:sz w:val="32"/>
      <w:szCs w:val="32"/>
      <w:lang w:val="en-US" w:eastAsia="zh-CN" w:bidi="ar-SA"/>
    </w:rPr>
  </w:style>
  <w:style w:type="character" w:customStyle="1" w:styleId="40">
    <w:name w:val="标题 4 字符"/>
    <w:basedOn w:val="a1"/>
    <w:link w:val="4"/>
    <w:uiPriority w:val="9"/>
    <w:semiHidden/>
    <w:qFormat/>
    <w:rsid w:val="00B665BC"/>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semiHidden/>
    <w:qFormat/>
    <w:rsid w:val="00B665BC"/>
    <w:rPr>
      <w:b/>
      <w:bCs/>
      <w:kern w:val="2"/>
      <w:sz w:val="28"/>
      <w:szCs w:val="28"/>
    </w:rPr>
  </w:style>
  <w:style w:type="character" w:customStyle="1" w:styleId="a7">
    <w:name w:val="批注文字 字符"/>
    <w:link w:val="a6"/>
    <w:uiPriority w:val="99"/>
    <w:semiHidden/>
    <w:qFormat/>
    <w:rsid w:val="00B665BC"/>
    <w:rPr>
      <w:kern w:val="2"/>
      <w:sz w:val="21"/>
      <w:szCs w:val="22"/>
    </w:rPr>
  </w:style>
  <w:style w:type="character" w:customStyle="1" w:styleId="33">
    <w:name w:val="正文文本 3 字符"/>
    <w:link w:val="32"/>
    <w:uiPriority w:val="99"/>
    <w:semiHidden/>
    <w:qFormat/>
    <w:rsid w:val="00B665BC"/>
    <w:rPr>
      <w:kern w:val="2"/>
      <w:sz w:val="16"/>
      <w:szCs w:val="16"/>
    </w:rPr>
  </w:style>
  <w:style w:type="character" w:customStyle="1" w:styleId="ab">
    <w:name w:val="纯文本 字符"/>
    <w:link w:val="aa"/>
    <w:autoRedefine/>
    <w:qFormat/>
    <w:locked/>
    <w:rsid w:val="00B665BC"/>
    <w:rPr>
      <w:rFonts w:ascii="宋体" w:hAnsi="Courier New"/>
      <w:kern w:val="2"/>
      <w:sz w:val="24"/>
    </w:rPr>
  </w:style>
  <w:style w:type="character" w:customStyle="1" w:styleId="ad">
    <w:name w:val="日期 字符"/>
    <w:link w:val="ac"/>
    <w:autoRedefine/>
    <w:uiPriority w:val="99"/>
    <w:semiHidden/>
    <w:qFormat/>
    <w:rsid w:val="00B665BC"/>
    <w:rPr>
      <w:kern w:val="2"/>
      <w:sz w:val="21"/>
      <w:szCs w:val="22"/>
    </w:rPr>
  </w:style>
  <w:style w:type="character" w:customStyle="1" w:styleId="af">
    <w:name w:val="批注框文本 字符"/>
    <w:link w:val="ae"/>
    <w:uiPriority w:val="99"/>
    <w:semiHidden/>
    <w:qFormat/>
    <w:rsid w:val="00B665BC"/>
    <w:rPr>
      <w:kern w:val="2"/>
      <w:sz w:val="18"/>
      <w:szCs w:val="18"/>
    </w:rPr>
  </w:style>
  <w:style w:type="character" w:customStyle="1" w:styleId="af1">
    <w:name w:val="页脚 字符"/>
    <w:link w:val="af0"/>
    <w:autoRedefine/>
    <w:uiPriority w:val="99"/>
    <w:qFormat/>
    <w:rsid w:val="00B665BC"/>
    <w:rPr>
      <w:kern w:val="2"/>
      <w:sz w:val="18"/>
      <w:szCs w:val="18"/>
    </w:rPr>
  </w:style>
  <w:style w:type="character" w:customStyle="1" w:styleId="af3">
    <w:name w:val="页眉 字符"/>
    <w:link w:val="af2"/>
    <w:uiPriority w:val="99"/>
    <w:qFormat/>
    <w:rsid w:val="00B665BC"/>
    <w:rPr>
      <w:kern w:val="2"/>
      <w:sz w:val="18"/>
      <w:szCs w:val="18"/>
    </w:rPr>
  </w:style>
  <w:style w:type="character" w:customStyle="1" w:styleId="af7">
    <w:name w:val="标题 字符"/>
    <w:link w:val="af6"/>
    <w:autoRedefine/>
    <w:qFormat/>
    <w:rsid w:val="00B665BC"/>
    <w:rPr>
      <w:rFonts w:ascii="Cambria" w:eastAsia="宋体" w:hAnsi="Cambria"/>
      <w:b/>
      <w:bCs/>
      <w:kern w:val="2"/>
      <w:sz w:val="32"/>
      <w:szCs w:val="32"/>
      <w:lang w:val="en-US" w:eastAsia="zh-CN" w:bidi="ar-SA"/>
    </w:rPr>
  </w:style>
  <w:style w:type="character" w:customStyle="1" w:styleId="af9">
    <w:name w:val="批注主题 字符"/>
    <w:link w:val="af8"/>
    <w:autoRedefine/>
    <w:uiPriority w:val="99"/>
    <w:semiHidden/>
    <w:qFormat/>
    <w:rsid w:val="00B665BC"/>
    <w:rPr>
      <w:b/>
      <w:bCs/>
      <w:kern w:val="2"/>
      <w:sz w:val="21"/>
      <w:szCs w:val="22"/>
    </w:rPr>
  </w:style>
  <w:style w:type="paragraph" w:customStyle="1" w:styleId="Style37">
    <w:name w:val="_Style 37"/>
    <w:basedOn w:val="a"/>
    <w:semiHidden/>
    <w:qFormat/>
    <w:rsid w:val="00B665BC"/>
    <w:pPr>
      <w:spacing w:line="360" w:lineRule="auto"/>
      <w:ind w:firstLineChars="200" w:firstLine="200"/>
    </w:pPr>
    <w:rPr>
      <w:rFonts w:ascii="宋体" w:hAnsi="宋体" w:cs="宋体"/>
      <w:sz w:val="24"/>
      <w:szCs w:val="24"/>
    </w:rPr>
  </w:style>
  <w:style w:type="character" w:customStyle="1" w:styleId="aff">
    <w:name w:val="楷体 (中文) 楷体"/>
    <w:qFormat/>
    <w:rsid w:val="00B665BC"/>
    <w:rPr>
      <w:rFonts w:ascii="楷体" w:eastAsia="楷体" w:hAnsi="楷体"/>
      <w:kern w:val="1"/>
      <w:sz w:val="28"/>
    </w:rPr>
  </w:style>
  <w:style w:type="character" w:customStyle="1" w:styleId="CharChar3">
    <w:name w:val="Char Char3"/>
    <w:qFormat/>
    <w:rsid w:val="00B665BC"/>
    <w:rPr>
      <w:rFonts w:eastAsia="仿宋_GB2312"/>
      <w:kern w:val="2"/>
      <w:sz w:val="18"/>
      <w:szCs w:val="18"/>
      <w:lang w:bidi="ar-SA"/>
    </w:rPr>
  </w:style>
  <w:style w:type="character" w:customStyle="1" w:styleId="10">
    <w:name w:val="访问过的超链接1"/>
    <w:autoRedefine/>
    <w:uiPriority w:val="99"/>
    <w:qFormat/>
    <w:rsid w:val="00B665BC"/>
    <w:rPr>
      <w:color w:val="800080"/>
      <w:u w:val="single"/>
    </w:rPr>
  </w:style>
  <w:style w:type="character" w:customStyle="1" w:styleId="aff0">
    <w:name w:val="样式 仿宋"/>
    <w:qFormat/>
    <w:rsid w:val="00B665BC"/>
    <w:rPr>
      <w:rFonts w:ascii="仿宋" w:eastAsia="仿宋" w:hAnsi="仿宋"/>
      <w:kern w:val="1"/>
    </w:rPr>
  </w:style>
  <w:style w:type="character" w:customStyle="1" w:styleId="CharChar2">
    <w:name w:val="Char Char2"/>
    <w:autoRedefine/>
    <w:qFormat/>
    <w:rsid w:val="00B665BC"/>
    <w:rPr>
      <w:rFonts w:eastAsia="仿宋_GB2312"/>
      <w:kern w:val="2"/>
      <w:sz w:val="18"/>
      <w:szCs w:val="18"/>
      <w:lang w:bidi="ar-SA"/>
    </w:rPr>
  </w:style>
  <w:style w:type="character" w:customStyle="1" w:styleId="Char1">
    <w:name w:val="正文文本缩进 Char1"/>
    <w:autoRedefine/>
    <w:qFormat/>
    <w:rsid w:val="00B665BC"/>
    <w:rPr>
      <w:rFonts w:ascii="Cambria" w:hAnsi="Cambria"/>
      <w:kern w:val="2"/>
      <w:sz w:val="24"/>
      <w:szCs w:val="24"/>
    </w:rPr>
  </w:style>
  <w:style w:type="character" w:customStyle="1" w:styleId="Char">
    <w:name w:val="纯文本 Char"/>
    <w:autoRedefine/>
    <w:qFormat/>
    <w:rsid w:val="00B665BC"/>
    <w:rPr>
      <w:rFonts w:ascii="宋体" w:hAnsi="Courier New" w:cs="Courier New"/>
      <w:kern w:val="2"/>
      <w:sz w:val="21"/>
      <w:szCs w:val="21"/>
    </w:rPr>
  </w:style>
  <w:style w:type="character" w:customStyle="1" w:styleId="CharChar1">
    <w:name w:val="Char Char1"/>
    <w:autoRedefine/>
    <w:qFormat/>
    <w:rsid w:val="00B665BC"/>
    <w:rPr>
      <w:rFonts w:eastAsia="仿宋_GB2312"/>
      <w:kern w:val="2"/>
      <w:sz w:val="18"/>
      <w:szCs w:val="18"/>
      <w:lang w:bidi="ar-SA"/>
    </w:rPr>
  </w:style>
  <w:style w:type="paragraph" w:customStyle="1" w:styleId="11">
    <w:name w:val="列出段落1"/>
    <w:basedOn w:val="a"/>
    <w:qFormat/>
    <w:rsid w:val="00B665BC"/>
    <w:pPr>
      <w:ind w:firstLineChars="200" w:firstLine="420"/>
    </w:pPr>
    <w:rPr>
      <w:szCs w:val="21"/>
    </w:rPr>
  </w:style>
  <w:style w:type="paragraph" w:customStyle="1" w:styleId="12">
    <w:name w:val="样式 标题 1 + (西文) 黑体 (中文) 黑体 小三 蓝色"/>
    <w:basedOn w:val="1"/>
    <w:qFormat/>
    <w:rsid w:val="00B665BC"/>
    <w:rPr>
      <w:rFonts w:ascii="黑体" w:eastAsia="黑体" w:hAnsi="黑体"/>
      <w:sz w:val="30"/>
      <w:u w:color="0000FF"/>
    </w:rPr>
  </w:style>
  <w:style w:type="paragraph" w:customStyle="1" w:styleId="TOC31">
    <w:name w:val="TOC 31"/>
    <w:basedOn w:val="a"/>
    <w:next w:val="a"/>
    <w:autoRedefine/>
    <w:uiPriority w:val="39"/>
    <w:unhideWhenUsed/>
    <w:qFormat/>
    <w:rsid w:val="00B665BC"/>
    <w:pPr>
      <w:tabs>
        <w:tab w:val="right" w:leader="middleDot" w:pos="9060"/>
      </w:tabs>
      <w:spacing w:line="380" w:lineRule="exact"/>
      <w:ind w:leftChars="400" w:left="840"/>
      <w:jc w:val="distribute"/>
    </w:pPr>
  </w:style>
  <w:style w:type="paragraph" w:customStyle="1" w:styleId="13">
    <w:name w:val="样式 样式 标题 1 + (西文) 黑体 (中文) 黑体 小三 蓝色 + 非加粗 居中"/>
    <w:basedOn w:val="12"/>
    <w:qFormat/>
    <w:rsid w:val="00B665BC"/>
    <w:pPr>
      <w:jc w:val="center"/>
    </w:pPr>
    <w:rPr>
      <w:rFonts w:cs="宋体"/>
      <w:b w:val="0"/>
      <w:bCs w:val="0"/>
      <w:szCs w:val="20"/>
    </w:rPr>
  </w:style>
  <w:style w:type="paragraph" w:customStyle="1" w:styleId="CharCharChar1Char">
    <w:name w:val="Char Char Char1 Char"/>
    <w:basedOn w:val="a"/>
    <w:semiHidden/>
    <w:qFormat/>
    <w:rsid w:val="00B665BC"/>
    <w:pPr>
      <w:spacing w:line="360" w:lineRule="auto"/>
      <w:ind w:firstLineChars="200" w:firstLine="200"/>
    </w:pPr>
    <w:rPr>
      <w:rFonts w:ascii="宋体" w:hAnsi="宋体" w:cs="宋体"/>
      <w:sz w:val="24"/>
      <w:szCs w:val="24"/>
    </w:rPr>
  </w:style>
  <w:style w:type="paragraph" w:customStyle="1" w:styleId="aff1">
    <w:name w:val="仿宋"/>
    <w:basedOn w:val="a"/>
    <w:qFormat/>
    <w:rsid w:val="00B665BC"/>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仿宋 行距: 1.5 倍行距"/>
    <w:basedOn w:val="a"/>
    <w:qFormat/>
    <w:rsid w:val="00B665BC"/>
    <w:pPr>
      <w:spacing w:line="360" w:lineRule="auto"/>
    </w:pPr>
    <w:rPr>
      <w:rFonts w:ascii="仿宋" w:eastAsia="仿宋" w:hAnsi="仿宋" w:cs="宋体"/>
      <w:sz w:val="24"/>
      <w:szCs w:val="20"/>
    </w:rPr>
  </w:style>
  <w:style w:type="paragraph" w:customStyle="1" w:styleId="TOC21">
    <w:name w:val="TOC 21"/>
    <w:basedOn w:val="a"/>
    <w:next w:val="a"/>
    <w:uiPriority w:val="39"/>
    <w:unhideWhenUsed/>
    <w:qFormat/>
    <w:rsid w:val="00B665BC"/>
    <w:pPr>
      <w:spacing w:line="380" w:lineRule="exact"/>
      <w:ind w:leftChars="200" w:left="200"/>
      <w:jc w:val="distribute"/>
    </w:pPr>
  </w:style>
  <w:style w:type="paragraph" w:customStyle="1" w:styleId="34">
    <w:name w:val="样式3"/>
    <w:basedOn w:val="1"/>
    <w:qFormat/>
    <w:rsid w:val="00B665BC"/>
    <w:rPr>
      <w:kern w:val="1"/>
      <w:sz w:val="30"/>
    </w:rPr>
  </w:style>
  <w:style w:type="paragraph" w:customStyle="1" w:styleId="Default">
    <w:name w:val="Default"/>
    <w:qFormat/>
    <w:rsid w:val="00B665BC"/>
    <w:pPr>
      <w:widowControl w:val="0"/>
      <w:autoSpaceDE w:val="0"/>
      <w:autoSpaceDN w:val="0"/>
      <w:adjustRightInd w:val="0"/>
    </w:pPr>
    <w:rPr>
      <w:rFonts w:ascii="宋体" w:hAnsi="宋体" w:cs="宋体"/>
      <w:color w:val="000000"/>
      <w:sz w:val="24"/>
      <w:szCs w:val="24"/>
    </w:rPr>
  </w:style>
  <w:style w:type="paragraph" w:customStyle="1" w:styleId="14">
    <w:name w:val="正文1"/>
    <w:qFormat/>
    <w:rsid w:val="00B665BC"/>
    <w:pPr>
      <w:jc w:val="both"/>
    </w:pPr>
    <w:rPr>
      <w:rFonts w:ascii="Calibri" w:hAnsi="Calibri" w:cs="Calibri"/>
      <w:kern w:val="2"/>
      <w:sz w:val="21"/>
      <w:szCs w:val="21"/>
    </w:rPr>
  </w:style>
  <w:style w:type="paragraph" w:customStyle="1" w:styleId="NewNewNewNewNewNew">
    <w:name w:val="正文 New New New New New New"/>
    <w:qFormat/>
    <w:rsid w:val="00B665BC"/>
    <w:pPr>
      <w:widowControl w:val="0"/>
      <w:jc w:val="both"/>
    </w:pPr>
    <w:rPr>
      <w:kern w:val="2"/>
      <w:sz w:val="21"/>
      <w:szCs w:val="22"/>
    </w:rPr>
  </w:style>
  <w:style w:type="paragraph" w:customStyle="1" w:styleId="TOC11">
    <w:name w:val="TOC 11"/>
    <w:basedOn w:val="a"/>
    <w:next w:val="a"/>
    <w:uiPriority w:val="39"/>
    <w:unhideWhenUsed/>
    <w:qFormat/>
    <w:rsid w:val="00B665BC"/>
    <w:pPr>
      <w:spacing w:line="380" w:lineRule="exact"/>
      <w:jc w:val="distribute"/>
    </w:pPr>
    <w:rPr>
      <w:rFonts w:eastAsia="黑体"/>
    </w:rPr>
  </w:style>
  <w:style w:type="paragraph" w:customStyle="1" w:styleId="20">
    <w:name w:val="样式2"/>
    <w:basedOn w:val="a"/>
    <w:qFormat/>
    <w:rsid w:val="00B665BC"/>
    <w:pPr>
      <w:widowControl/>
      <w:autoSpaceDE w:val="0"/>
      <w:autoSpaceDN w:val="0"/>
      <w:adjustRightInd w:val="0"/>
      <w:spacing w:line="360" w:lineRule="auto"/>
      <w:ind w:firstLine="480"/>
      <w:outlineLvl w:val="0"/>
    </w:pPr>
    <w:rPr>
      <w:rFonts w:ascii="Cambria" w:hAnsi="Cambria"/>
      <w:sz w:val="24"/>
      <w:szCs w:val="24"/>
    </w:rPr>
  </w:style>
  <w:style w:type="paragraph" w:customStyle="1" w:styleId="Style8">
    <w:name w:val="_Style 8"/>
    <w:basedOn w:val="a"/>
    <w:qFormat/>
    <w:rsid w:val="00B665BC"/>
    <w:pPr>
      <w:tabs>
        <w:tab w:val="left" w:pos="360"/>
      </w:tabs>
    </w:pPr>
    <w:rPr>
      <w:sz w:val="24"/>
      <w:szCs w:val="24"/>
    </w:rPr>
  </w:style>
  <w:style w:type="paragraph" w:customStyle="1" w:styleId="aff2">
    <w:name w:val="样式１"/>
    <w:basedOn w:val="1"/>
    <w:qFormat/>
    <w:rsid w:val="00B665BC"/>
    <w:pPr>
      <w:jc w:val="center"/>
    </w:pPr>
    <w:rPr>
      <w:kern w:val="1"/>
      <w:sz w:val="30"/>
    </w:rPr>
  </w:style>
  <w:style w:type="paragraph" w:customStyle="1" w:styleId="CharCharChar1Char8">
    <w:name w:val="Char Char Char1 Char8"/>
    <w:basedOn w:val="a"/>
    <w:semiHidden/>
    <w:qFormat/>
    <w:rsid w:val="00B665BC"/>
    <w:pPr>
      <w:spacing w:line="360" w:lineRule="auto"/>
      <w:ind w:firstLineChars="200" w:firstLine="200"/>
    </w:pPr>
    <w:rPr>
      <w:rFonts w:ascii="宋体" w:hAnsi="宋体" w:cs="宋体"/>
      <w:sz w:val="24"/>
      <w:szCs w:val="24"/>
    </w:rPr>
  </w:style>
  <w:style w:type="paragraph" w:customStyle="1" w:styleId="16">
    <w:name w:val="样式1"/>
    <w:basedOn w:val="a"/>
    <w:qFormat/>
    <w:rsid w:val="00B665BC"/>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150">
    <w:name w:val="样式 宋体 四号 居中 行距: 1.5 倍行距"/>
    <w:basedOn w:val="a"/>
    <w:autoRedefine/>
    <w:qFormat/>
    <w:rsid w:val="00B665BC"/>
    <w:pPr>
      <w:spacing w:line="360" w:lineRule="auto"/>
      <w:jc w:val="center"/>
    </w:pPr>
    <w:rPr>
      <w:rFonts w:ascii="宋体" w:hAnsi="Cambria" w:cs="宋体"/>
      <w:sz w:val="28"/>
      <w:szCs w:val="20"/>
    </w:rPr>
  </w:style>
  <w:style w:type="paragraph" w:customStyle="1" w:styleId="CharCharCharCharCharCharChar">
    <w:name w:val="Char Char Char Char Char Char Char"/>
    <w:basedOn w:val="a"/>
    <w:qFormat/>
    <w:rsid w:val="00B665BC"/>
    <w:pPr>
      <w:spacing w:line="240" w:lineRule="atLeast"/>
      <w:ind w:left="420" w:firstLine="420"/>
    </w:pPr>
    <w:rPr>
      <w:kern w:val="0"/>
      <w:szCs w:val="21"/>
    </w:rPr>
  </w:style>
  <w:style w:type="paragraph" w:customStyle="1" w:styleId="CharCharCharChar">
    <w:name w:val="Char Char Char Char"/>
    <w:basedOn w:val="a"/>
    <w:qFormat/>
    <w:rsid w:val="00B665BC"/>
    <w:rPr>
      <w:szCs w:val="20"/>
    </w:rPr>
  </w:style>
  <w:style w:type="paragraph" w:customStyle="1" w:styleId="msonormal0">
    <w:name w:val="msonormal"/>
    <w:basedOn w:val="a"/>
    <w:qFormat/>
    <w:rsid w:val="00B665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B665B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B665B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rsid w:val="00B665BC"/>
    <w:pPr>
      <w:widowControl/>
      <w:spacing w:before="100" w:beforeAutospacing="1" w:after="100" w:afterAutospacing="1"/>
      <w:jc w:val="left"/>
    </w:pPr>
    <w:rPr>
      <w:rFonts w:ascii="Tahoma" w:hAnsi="Tahoma" w:cs="Tahoma"/>
      <w:b/>
      <w:bCs/>
      <w:kern w:val="0"/>
      <w:sz w:val="18"/>
      <w:szCs w:val="18"/>
    </w:rPr>
  </w:style>
  <w:style w:type="paragraph" w:customStyle="1" w:styleId="font8">
    <w:name w:val="font8"/>
    <w:basedOn w:val="a"/>
    <w:qFormat/>
    <w:rsid w:val="00B665BC"/>
    <w:pPr>
      <w:widowControl/>
      <w:spacing w:before="100" w:beforeAutospacing="1" w:after="100" w:afterAutospacing="1"/>
      <w:jc w:val="left"/>
    </w:pPr>
    <w:rPr>
      <w:rFonts w:ascii="Tahoma" w:hAnsi="Tahoma" w:cs="Tahoma"/>
      <w:kern w:val="0"/>
      <w:sz w:val="18"/>
      <w:szCs w:val="18"/>
    </w:rPr>
  </w:style>
  <w:style w:type="paragraph" w:customStyle="1" w:styleId="font9">
    <w:name w:val="font9"/>
    <w:basedOn w:val="a"/>
    <w:qFormat/>
    <w:rsid w:val="00B665BC"/>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autoRedefine/>
    <w:qFormat/>
    <w:rsid w:val="00B665BC"/>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autoRedefine/>
    <w:qFormat/>
    <w:rsid w:val="00B665BC"/>
    <w:pPr>
      <w:widowControl/>
      <w:spacing w:before="100" w:beforeAutospacing="1" w:after="100" w:afterAutospacing="1"/>
      <w:jc w:val="left"/>
    </w:pPr>
    <w:rPr>
      <w:rFonts w:ascii="宋体" w:hAnsi="宋体" w:cs="宋体"/>
      <w:b/>
      <w:bCs/>
      <w:kern w:val="0"/>
      <w:sz w:val="18"/>
      <w:szCs w:val="18"/>
    </w:rPr>
  </w:style>
  <w:style w:type="paragraph" w:customStyle="1" w:styleId="font12">
    <w:name w:val="font12"/>
    <w:basedOn w:val="a"/>
    <w:qFormat/>
    <w:rsid w:val="00B665BC"/>
    <w:pPr>
      <w:widowControl/>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7">
    <w:name w:val="xl97"/>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8">
    <w:name w:val="xl98"/>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9">
    <w:name w:val="xl99"/>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0">
    <w:name w:val="xl100"/>
    <w:basedOn w:val="a"/>
    <w:autoRedefine/>
    <w:qFormat/>
    <w:rsid w:val="00B665BC"/>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1">
    <w:name w:val="xl101"/>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b/>
      <w:bCs/>
      <w:kern w:val="0"/>
      <w:sz w:val="28"/>
      <w:szCs w:val="28"/>
    </w:rPr>
  </w:style>
  <w:style w:type="paragraph" w:customStyle="1" w:styleId="xl102">
    <w:name w:val="xl102"/>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b/>
      <w:bCs/>
      <w:i/>
      <w:iCs/>
      <w:kern w:val="0"/>
      <w:sz w:val="24"/>
      <w:szCs w:val="24"/>
    </w:rPr>
  </w:style>
  <w:style w:type="paragraph" w:customStyle="1" w:styleId="xl103">
    <w:name w:val="xl103"/>
    <w:basedOn w:val="a"/>
    <w:qFormat/>
    <w:rsid w:val="00B665BC"/>
    <w:pPr>
      <w:widowControl/>
      <w:shd w:val="clear" w:color="000000" w:fill="FFFFFF"/>
      <w:spacing w:before="100" w:beforeAutospacing="1" w:after="100" w:afterAutospacing="1"/>
      <w:jc w:val="center"/>
    </w:pPr>
    <w:rPr>
      <w:rFonts w:ascii="华文细黑" w:eastAsia="华文细黑" w:hAnsi="华文细黑" w:cs="宋体"/>
      <w:b/>
      <w:bCs/>
      <w:i/>
      <w:iCs/>
      <w:kern w:val="0"/>
      <w:sz w:val="24"/>
      <w:szCs w:val="24"/>
    </w:rPr>
  </w:style>
  <w:style w:type="paragraph" w:customStyle="1" w:styleId="xl104">
    <w:name w:val="xl104"/>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5">
    <w:name w:val="xl105"/>
    <w:basedOn w:val="a"/>
    <w:qFormat/>
    <w:rsid w:val="00B665BC"/>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106">
    <w:name w:val="xl106"/>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07">
    <w:name w:val="xl107"/>
    <w:basedOn w:val="a"/>
    <w:qFormat/>
    <w:rsid w:val="00B665B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1">
    <w:name w:val="xl111"/>
    <w:basedOn w:val="a"/>
    <w:qFormat/>
    <w:rsid w:val="00B665BC"/>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12">
    <w:name w:val="xl112"/>
    <w:basedOn w:val="a"/>
    <w:autoRedefine/>
    <w:qFormat/>
    <w:rsid w:val="00B665BC"/>
    <w:pPr>
      <w:widowControl/>
      <w:shd w:val="clear" w:color="000000" w:fill="FFFFFF"/>
      <w:spacing w:before="100" w:beforeAutospacing="1" w:after="100" w:afterAutospacing="1"/>
      <w:jc w:val="center"/>
    </w:pPr>
    <w:rPr>
      <w:rFonts w:ascii="华文细黑" w:eastAsia="华文细黑" w:hAnsi="华文细黑" w:cs="宋体"/>
      <w:kern w:val="0"/>
      <w:sz w:val="18"/>
      <w:szCs w:val="18"/>
    </w:rPr>
  </w:style>
  <w:style w:type="paragraph" w:customStyle="1" w:styleId="xl113">
    <w:name w:val="xl11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4">
    <w:name w:val="xl114"/>
    <w:basedOn w:val="a"/>
    <w:autoRedefine/>
    <w:qFormat/>
    <w:rsid w:val="00B665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
    <w:autoRedefine/>
    <w:qFormat/>
    <w:rsid w:val="00B665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9">
    <w:name w:val="xl119"/>
    <w:basedOn w:val="a"/>
    <w:qFormat/>
    <w:rsid w:val="00B665B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3">
    <w:name w:val="xl123"/>
    <w:basedOn w:val="a"/>
    <w:autoRedefine/>
    <w:qFormat/>
    <w:rsid w:val="00B665B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4">
    <w:name w:val="xl124"/>
    <w:basedOn w:val="a"/>
    <w:autoRedefine/>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5">
    <w:name w:val="xl125"/>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6">
    <w:name w:val="xl12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7">
    <w:name w:val="xl127"/>
    <w:basedOn w:val="a"/>
    <w:qFormat/>
    <w:rsid w:val="00B665BC"/>
    <w:pPr>
      <w:widowControl/>
      <w:shd w:val="clear" w:color="000000" w:fill="FFFFFF"/>
      <w:spacing w:before="100" w:beforeAutospacing="1" w:after="100" w:afterAutospacing="1"/>
      <w:jc w:val="left"/>
      <w:textAlignment w:val="bottom"/>
    </w:pPr>
    <w:rPr>
      <w:rFonts w:ascii="华文细黑" w:eastAsia="华文细黑" w:hAnsi="华文细黑" w:cs="宋体"/>
      <w:kern w:val="0"/>
      <w:sz w:val="18"/>
      <w:szCs w:val="18"/>
    </w:rPr>
  </w:style>
  <w:style w:type="paragraph" w:customStyle="1" w:styleId="xl128">
    <w:name w:val="xl128"/>
    <w:basedOn w:val="a"/>
    <w:autoRedefine/>
    <w:qFormat/>
    <w:rsid w:val="00B665B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0">
    <w:name w:val="xl130"/>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1">
    <w:name w:val="xl13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2">
    <w:name w:val="xl13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3">
    <w:name w:val="xl13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4">
    <w:name w:val="xl134"/>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5">
    <w:name w:val="xl135"/>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6">
    <w:name w:val="xl13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8">
    <w:name w:val="xl138"/>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
    <w:qFormat/>
    <w:rsid w:val="00B665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0">
    <w:name w:val="xl140"/>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1">
    <w:name w:val="xl141"/>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2">
    <w:name w:val="xl142"/>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3">
    <w:name w:val="xl143"/>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44">
    <w:name w:val="xl144"/>
    <w:basedOn w:val="a"/>
    <w:autoRedefine/>
    <w:qFormat/>
    <w:rsid w:val="00B665BC"/>
    <w:pPr>
      <w:widowControl/>
      <w:shd w:val="clear" w:color="000000" w:fill="FFFFFF"/>
      <w:spacing w:before="100" w:beforeAutospacing="1" w:after="100" w:afterAutospacing="1"/>
      <w:jc w:val="left"/>
    </w:pPr>
    <w:rPr>
      <w:rFonts w:ascii="华文细黑" w:eastAsia="华文细黑" w:hAnsi="华文细黑" w:cs="宋体"/>
      <w:kern w:val="0"/>
      <w:sz w:val="18"/>
      <w:szCs w:val="18"/>
    </w:rPr>
  </w:style>
  <w:style w:type="paragraph" w:customStyle="1" w:styleId="xl71">
    <w:name w:val="xl71"/>
    <w:basedOn w:val="a"/>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2">
    <w:name w:val="xl72"/>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3">
    <w:name w:val="xl7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4">
    <w:name w:val="xl74"/>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6">
    <w:name w:val="xl76"/>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7">
    <w:name w:val="xl77"/>
    <w:basedOn w:val="a"/>
    <w:autoRedefine/>
    <w:qFormat/>
    <w:rsid w:val="00B665B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8">
    <w:name w:val="xl78"/>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9">
    <w:name w:val="xl79"/>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2">
    <w:name w:val="xl82"/>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3">
    <w:name w:val="xl83"/>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4">
    <w:name w:val="xl84"/>
    <w:basedOn w:val="a"/>
    <w:autoRedefine/>
    <w:qFormat/>
    <w:rsid w:val="00B665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5">
    <w:name w:val="xl85"/>
    <w:basedOn w:val="a"/>
    <w:autoRedefine/>
    <w:qFormat/>
    <w:rsid w:val="00B665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6">
    <w:name w:val="xl86"/>
    <w:basedOn w:val="a"/>
    <w:qFormat/>
    <w:rsid w:val="00B665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87">
    <w:name w:val="xl87"/>
    <w:basedOn w:val="a"/>
    <w:autoRedefine/>
    <w:qFormat/>
    <w:rsid w:val="00B665BC"/>
    <w:pPr>
      <w:widowControl/>
      <w:pBdr>
        <w:left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TableParagraph">
    <w:name w:val="Table Paragraph"/>
    <w:basedOn w:val="a"/>
    <w:uiPriority w:val="1"/>
    <w:qFormat/>
    <w:rsid w:val="00B665BC"/>
    <w:pPr>
      <w:spacing w:before="37"/>
      <w:ind w:left="142"/>
      <w:jc w:val="center"/>
    </w:pPr>
    <w:rPr>
      <w:rFonts w:ascii="黑体" w:eastAsia="黑体" w:hAnsi="黑体" w:cs="黑体"/>
      <w:lang w:val="zh-CN" w:bidi="zh-CN"/>
    </w:rPr>
  </w:style>
  <w:style w:type="paragraph" w:styleId="aff3">
    <w:name w:val="List Paragraph"/>
    <w:basedOn w:val="a"/>
    <w:qFormat/>
    <w:rsid w:val="00B665BC"/>
    <w:pPr>
      <w:ind w:firstLineChars="200" w:firstLine="420"/>
    </w:pPr>
    <w:rPr>
      <w:rFonts w:asciiTheme="minorHAnsi" w:eastAsiaTheme="minorEastAsia" w:hAnsiTheme="minorHAnsi" w:cstheme="minorBidi"/>
    </w:rPr>
  </w:style>
  <w:style w:type="character" w:customStyle="1" w:styleId="Char10">
    <w:name w:val="标题 Char1"/>
    <w:autoRedefine/>
    <w:uiPriority w:val="10"/>
    <w:qFormat/>
    <w:rsid w:val="00B665BC"/>
    <w:rPr>
      <w:rFonts w:ascii="Cambria" w:hAnsi="Cambria" w:cs="Times New Roman"/>
      <w:b/>
      <w:bCs/>
      <w:kern w:val="2"/>
      <w:sz w:val="32"/>
      <w:szCs w:val="32"/>
    </w:rPr>
  </w:style>
  <w:style w:type="paragraph" w:customStyle="1" w:styleId="p0">
    <w:name w:val="p0"/>
    <w:basedOn w:val="a"/>
    <w:qFormat/>
    <w:rsid w:val="00B665BC"/>
    <w:pPr>
      <w:widowControl/>
    </w:pPr>
    <w:rPr>
      <w:kern w:val="0"/>
      <w:szCs w:val="21"/>
    </w:rPr>
  </w:style>
  <w:style w:type="paragraph" w:customStyle="1" w:styleId="CharCharCharCharCharCharChar1">
    <w:name w:val="Char Char Char Char Char Char Char1"/>
    <w:basedOn w:val="a"/>
    <w:autoRedefine/>
    <w:qFormat/>
    <w:rsid w:val="00B665BC"/>
    <w:pPr>
      <w:spacing w:line="240" w:lineRule="atLeast"/>
      <w:ind w:left="420" w:firstLine="420"/>
    </w:pPr>
    <w:rPr>
      <w:kern w:val="0"/>
      <w:szCs w:val="21"/>
    </w:rPr>
  </w:style>
  <w:style w:type="paragraph" w:customStyle="1" w:styleId="aff4">
    <w:name w:val="正文 + 仿宋"/>
    <w:basedOn w:val="a"/>
    <w:autoRedefine/>
    <w:qFormat/>
    <w:rsid w:val="00B665BC"/>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TableGrid1">
    <w:name w:val="Table Grid1"/>
    <w:basedOn w:val="a2"/>
    <w:uiPriority w:val="39"/>
    <w:qFormat/>
    <w:rsid w:val="00B665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qFormat/>
    <w:rsid w:val="00B665BC"/>
    <w:pPr>
      <w:widowControl/>
      <w:spacing w:before="100" w:beforeAutospacing="1" w:after="100" w:afterAutospacing="1"/>
      <w:jc w:val="center"/>
      <w:textAlignment w:val="center"/>
    </w:pPr>
    <w:rPr>
      <w:rFonts w:ascii="黑体" w:eastAsia="黑体" w:hAnsi="黑体" w:cs="宋体"/>
      <w:b/>
      <w:bCs/>
      <w:kern w:val="0"/>
      <w:sz w:val="26"/>
      <w:szCs w:val="26"/>
    </w:rPr>
  </w:style>
  <w:style w:type="paragraph" w:customStyle="1" w:styleId="xl67">
    <w:name w:val="xl67"/>
    <w:basedOn w:val="a"/>
    <w:qFormat/>
    <w:rsid w:val="00B665BC"/>
    <w:pPr>
      <w:widowControl/>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autoRedefine/>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69">
    <w:name w:val="xl69"/>
    <w:basedOn w:val="a"/>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0">
    <w:name w:val="xl70"/>
    <w:basedOn w:val="a"/>
    <w:qFormat/>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B665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fontstyle01">
    <w:name w:val="fontstyle01"/>
    <w:basedOn w:val="a1"/>
    <w:qFormat/>
    <w:rsid w:val="00B665BC"/>
    <w:rPr>
      <w:rFonts w:ascii="仿宋" w:hAnsi="仿宋" w:hint="default"/>
      <w:color w:val="000000"/>
      <w:sz w:val="28"/>
      <w:szCs w:val="28"/>
    </w:rPr>
  </w:style>
  <w:style w:type="character" w:customStyle="1" w:styleId="font51">
    <w:name w:val="font51"/>
    <w:basedOn w:val="a1"/>
    <w:qFormat/>
    <w:rsid w:val="00B665B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9000-67B6-4632-BD9F-7101D0EA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2767</Characters>
  <Application>Microsoft Office Word</Application>
  <DocSecurity>0</DocSecurity>
  <Lines>23</Lines>
  <Paragraphs>6</Paragraphs>
  <ScaleCrop>false</ScaleCrop>
  <Company>JHGROUP</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Administrator</cp:lastModifiedBy>
  <cp:revision>2</cp:revision>
  <cp:lastPrinted>2024-11-28T02:42:00Z</cp:lastPrinted>
  <dcterms:created xsi:type="dcterms:W3CDTF">2024-12-20T02:46:00Z</dcterms:created>
  <dcterms:modified xsi:type="dcterms:W3CDTF">2024-12-20T02:46:00Z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AB0E5AE9865C4900B2552F388743600E</vt:lpwstr>
  </property>
</Properties>
</file>