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市政分公司华晟工程螺纹钢采购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市政分公司华晟工程螺纹钢采购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shd w:val="clea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highlight w:val="none"/>
          <w:lang w:val="en-US" w:eastAsia="zh-CN"/>
        </w:rPr>
        <w:t>中标企业将货物运送到指定地点</w:t>
      </w:r>
      <w:r>
        <w:rPr>
          <w:rFonts w:hint="eastAsia" w:ascii="仿宋_GB2312" w:hAnsi="仿宋_GB2312" w:cs="仿宋_GB2312"/>
          <w:szCs w:val="30"/>
          <w:highlight w:val="none"/>
        </w:rPr>
        <w:t>后由城维公司指派专家</w:t>
      </w:r>
      <w:r>
        <w:rPr>
          <w:rFonts w:hint="eastAsia" w:ascii="仿宋_GB2312" w:hAnsi="仿宋_GB2312" w:cs="仿宋_GB2312"/>
          <w:szCs w:val="30"/>
          <w:highlight w:val="none"/>
          <w:lang w:val="en-US" w:eastAsia="zh-CN"/>
        </w:rPr>
        <w:t>现场查验。</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3日历</w:t>
      </w:r>
      <w:r>
        <w:rPr>
          <w:rFonts w:hint="eastAsia" w:ascii="仿宋_GB2312" w:hAnsi="仿宋_GB2312" w:cs="仿宋_GB2312"/>
          <w:szCs w:val="30"/>
          <w:highlight w:val="none"/>
        </w:rPr>
        <w:t>天内到货。</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55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8"/>
        <w:gridCol w:w="1067"/>
        <w:gridCol w:w="1744"/>
        <w:gridCol w:w="555"/>
        <w:gridCol w:w="601"/>
        <w:gridCol w:w="1295"/>
        <w:gridCol w:w="1771"/>
        <w:gridCol w:w="1370"/>
        <w:gridCol w:w="1393"/>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810"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257"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279"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601"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823"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63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647"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592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3F5D44F1">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96" w:type="pct"/>
            <w:shd w:val="clear" w:color="auto" w:fill="auto"/>
            <w:noWrap/>
            <w:vAlign w:val="center"/>
          </w:tcPr>
          <w:p w14:paraId="30A2F3B9">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kern w:val="0"/>
                <w:sz w:val="24"/>
                <w:highlight w:val="none"/>
                <w:lang w:val="en-US" w:eastAsia="zh-CN"/>
              </w:rPr>
              <w:t>螺纹钢</w:t>
            </w:r>
          </w:p>
        </w:tc>
        <w:tc>
          <w:tcPr>
            <w:tcW w:w="810" w:type="pct"/>
            <w:shd w:val="clear" w:color="auto" w:fill="auto"/>
            <w:noWrap/>
            <w:vAlign w:val="center"/>
          </w:tcPr>
          <w:p w14:paraId="5126C48C">
            <w:pPr>
              <w:keepNext w:val="0"/>
              <w:keepLines w:val="0"/>
              <w:widowControl/>
              <w:suppressLineNumbers w:val="0"/>
              <w:shd w:val="clear"/>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φ14螺纹钢</w:t>
            </w:r>
          </w:p>
        </w:tc>
        <w:tc>
          <w:tcPr>
            <w:tcW w:w="257" w:type="pct"/>
            <w:shd w:val="clear" w:color="auto" w:fill="auto"/>
            <w:noWrap/>
            <w:vAlign w:val="center"/>
          </w:tcPr>
          <w:p w14:paraId="61C977FF">
            <w:pPr>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吨</w:t>
            </w:r>
          </w:p>
        </w:tc>
        <w:tc>
          <w:tcPr>
            <w:tcW w:w="279" w:type="pct"/>
            <w:shd w:val="clear" w:color="auto" w:fill="auto"/>
            <w:noWrap/>
            <w:vAlign w:val="center"/>
          </w:tcPr>
          <w:p w14:paraId="5FDC9CF5">
            <w:pPr>
              <w:keepNext w:val="0"/>
              <w:keepLines w:val="0"/>
              <w:widowControl/>
              <w:suppressLineNumbers w:val="0"/>
              <w:shd w:val="clear"/>
              <w:jc w:val="center"/>
              <w:textAlignment w:val="center"/>
              <w:rPr>
                <w:rFonts w:hint="default" w:ascii="仿宋" w:hAnsi="仿宋" w:eastAsia="仿宋" w:cs="仿宋"/>
                <w:sz w:val="21"/>
                <w:szCs w:val="21"/>
                <w:highlight w:val="none"/>
                <w:lang w:val="en-US"/>
              </w:rPr>
            </w:pPr>
            <w:r>
              <w:rPr>
                <w:rFonts w:hint="eastAsia" w:ascii="宋体" w:hAnsi="宋体" w:eastAsia="宋体" w:cs="宋体"/>
                <w:i w:val="0"/>
                <w:iCs w:val="0"/>
                <w:color w:val="000000"/>
                <w:kern w:val="0"/>
                <w:sz w:val="20"/>
                <w:szCs w:val="20"/>
                <w:highlight w:val="none"/>
                <w:u w:val="none"/>
                <w:lang w:val="en-US" w:eastAsia="zh-CN" w:bidi="ar"/>
              </w:rPr>
              <w:t>45</w:t>
            </w:r>
          </w:p>
        </w:tc>
        <w:tc>
          <w:tcPr>
            <w:tcW w:w="601" w:type="pct"/>
            <w:shd w:val="clear" w:color="auto" w:fill="auto"/>
            <w:noWrap/>
            <w:vAlign w:val="center"/>
          </w:tcPr>
          <w:p w14:paraId="716AAFD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4300</w:t>
            </w:r>
          </w:p>
        </w:tc>
        <w:tc>
          <w:tcPr>
            <w:tcW w:w="823" w:type="pct"/>
            <w:shd w:val="clear" w:color="auto" w:fill="auto"/>
            <w:noWrap/>
            <w:vAlign w:val="center"/>
          </w:tcPr>
          <w:p w14:paraId="42827781">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191584.16</w:t>
            </w:r>
          </w:p>
        </w:tc>
        <w:tc>
          <w:tcPr>
            <w:tcW w:w="636" w:type="pct"/>
            <w:shd w:val="clear" w:color="auto" w:fill="auto"/>
            <w:noWrap/>
            <w:vAlign w:val="center"/>
          </w:tcPr>
          <w:p w14:paraId="77BD619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1915.84</w:t>
            </w:r>
          </w:p>
        </w:tc>
        <w:tc>
          <w:tcPr>
            <w:tcW w:w="647" w:type="pct"/>
            <w:shd w:val="clear" w:color="auto" w:fill="auto"/>
            <w:noWrap/>
            <w:vAlign w:val="center"/>
          </w:tcPr>
          <w:p w14:paraId="1C3220EA">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193500.00</w:t>
            </w:r>
          </w:p>
        </w:tc>
        <w:tc>
          <w:tcPr>
            <w:tcW w:w="205" w:type="pct"/>
            <w:shd w:val="clear" w:color="auto" w:fill="auto"/>
            <w:noWrap/>
            <w:vAlign w:val="center"/>
          </w:tcPr>
          <w:p w14:paraId="57880323">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5"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279"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601"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823" w:type="pct"/>
            <w:shd w:val="clear" w:color="auto" w:fill="auto"/>
            <w:noWrap/>
            <w:vAlign w:val="center"/>
          </w:tcPr>
          <w:p w14:paraId="17E2F84C">
            <w:pPr>
              <w:keepNext w:val="0"/>
              <w:keepLines w:val="0"/>
              <w:widowControl/>
              <w:suppressLineNumbers w:val="0"/>
              <w:shd w:val="clear"/>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191584.16</w:t>
            </w:r>
          </w:p>
        </w:tc>
        <w:tc>
          <w:tcPr>
            <w:tcW w:w="636" w:type="pct"/>
            <w:shd w:val="clear" w:color="auto" w:fill="auto"/>
            <w:noWrap/>
            <w:vAlign w:val="center"/>
          </w:tcPr>
          <w:p w14:paraId="0E6D7172">
            <w:pPr>
              <w:keepNext w:val="0"/>
              <w:keepLines w:val="0"/>
              <w:widowControl/>
              <w:suppressLineNumbers w:val="0"/>
              <w:shd w:val="clear"/>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1915.84</w:t>
            </w:r>
          </w:p>
        </w:tc>
        <w:tc>
          <w:tcPr>
            <w:tcW w:w="647" w:type="pct"/>
            <w:shd w:val="clear" w:color="auto" w:fill="auto"/>
            <w:noWrap/>
            <w:vAlign w:val="center"/>
          </w:tcPr>
          <w:p w14:paraId="543AAC89">
            <w:pPr>
              <w:keepNext w:val="0"/>
              <w:keepLines w:val="0"/>
              <w:widowControl/>
              <w:suppressLineNumbers w:val="0"/>
              <w:shd w:val="clear"/>
              <w:jc w:val="center"/>
              <w:textAlignment w:val="center"/>
              <w:rPr>
                <w:rFonts w:hint="default"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193500.00</w:t>
            </w:r>
          </w:p>
        </w:tc>
        <w:tc>
          <w:tcPr>
            <w:tcW w:w="205" w:type="pct"/>
            <w:shd w:val="clear" w:color="auto" w:fill="auto"/>
            <w:noWrap/>
            <w:vAlign w:val="center"/>
          </w:tcPr>
          <w:p w14:paraId="0E3AA323">
            <w:pPr>
              <w:shd w:val="clear"/>
              <w:spacing w:before="156" w:beforeLines="50" w:after="156" w:afterLines="50" w:line="500" w:lineRule="exact"/>
              <w:jc w:val="center"/>
              <w:rPr>
                <w:rFonts w:hint="eastAsia" w:ascii="仿宋" w:hAnsi="仿宋" w:eastAsia="仿宋" w:cs="仿宋"/>
                <w:b/>
                <w:bCs/>
                <w:sz w:val="21"/>
                <w:szCs w:val="21"/>
                <w:highlight w:val="none"/>
              </w:rPr>
            </w:pPr>
          </w:p>
        </w:tc>
      </w:tr>
    </w:tbl>
    <w:p w14:paraId="7A409D28">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7C8DE240">
      <w:pPr>
        <w:shd w:val="clear"/>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A013DA"/>
    <w:rsid w:val="08B5322E"/>
    <w:rsid w:val="09055C21"/>
    <w:rsid w:val="09C35DE1"/>
    <w:rsid w:val="09D50ABF"/>
    <w:rsid w:val="09E00A6F"/>
    <w:rsid w:val="0C324B95"/>
    <w:rsid w:val="0C394176"/>
    <w:rsid w:val="0CF2422B"/>
    <w:rsid w:val="0D114C5D"/>
    <w:rsid w:val="0DC12675"/>
    <w:rsid w:val="0DD42812"/>
    <w:rsid w:val="0E5F6B1F"/>
    <w:rsid w:val="0EBD0B1A"/>
    <w:rsid w:val="0FA77178"/>
    <w:rsid w:val="10020BAC"/>
    <w:rsid w:val="105662C7"/>
    <w:rsid w:val="105D0223"/>
    <w:rsid w:val="106C1BB0"/>
    <w:rsid w:val="10B36C33"/>
    <w:rsid w:val="114607D2"/>
    <w:rsid w:val="116D5BBD"/>
    <w:rsid w:val="123B734F"/>
    <w:rsid w:val="123F5824"/>
    <w:rsid w:val="12D53098"/>
    <w:rsid w:val="130C4D79"/>
    <w:rsid w:val="13256B7A"/>
    <w:rsid w:val="139B6F25"/>
    <w:rsid w:val="142F5D29"/>
    <w:rsid w:val="14613F13"/>
    <w:rsid w:val="14FD1C67"/>
    <w:rsid w:val="1550556C"/>
    <w:rsid w:val="16173BF0"/>
    <w:rsid w:val="16314110"/>
    <w:rsid w:val="174A03C5"/>
    <w:rsid w:val="18061116"/>
    <w:rsid w:val="18513BAE"/>
    <w:rsid w:val="1885795F"/>
    <w:rsid w:val="199316F5"/>
    <w:rsid w:val="19F02E5D"/>
    <w:rsid w:val="1BF978BC"/>
    <w:rsid w:val="1CC22144"/>
    <w:rsid w:val="1DAE3F9A"/>
    <w:rsid w:val="1ECA2A99"/>
    <w:rsid w:val="207D68CF"/>
    <w:rsid w:val="20D31D8D"/>
    <w:rsid w:val="21244412"/>
    <w:rsid w:val="21351FFB"/>
    <w:rsid w:val="22287868"/>
    <w:rsid w:val="22E93633"/>
    <w:rsid w:val="232B0864"/>
    <w:rsid w:val="23863352"/>
    <w:rsid w:val="24491B54"/>
    <w:rsid w:val="244E7F83"/>
    <w:rsid w:val="24A641B3"/>
    <w:rsid w:val="25284930"/>
    <w:rsid w:val="27FA25B3"/>
    <w:rsid w:val="29627819"/>
    <w:rsid w:val="2AB64C21"/>
    <w:rsid w:val="2BA411B4"/>
    <w:rsid w:val="2D8B4AA3"/>
    <w:rsid w:val="2D917F10"/>
    <w:rsid w:val="2DC12766"/>
    <w:rsid w:val="2DCA0C7A"/>
    <w:rsid w:val="2EC102CF"/>
    <w:rsid w:val="2EE25C76"/>
    <w:rsid w:val="2F480FA5"/>
    <w:rsid w:val="2F737930"/>
    <w:rsid w:val="2FE7795E"/>
    <w:rsid w:val="3148394C"/>
    <w:rsid w:val="31983B45"/>
    <w:rsid w:val="321B5F48"/>
    <w:rsid w:val="33784C9D"/>
    <w:rsid w:val="33A7493A"/>
    <w:rsid w:val="34A318F4"/>
    <w:rsid w:val="35180B61"/>
    <w:rsid w:val="3523218B"/>
    <w:rsid w:val="35637500"/>
    <w:rsid w:val="35780716"/>
    <w:rsid w:val="35B73962"/>
    <w:rsid w:val="36301896"/>
    <w:rsid w:val="376712E7"/>
    <w:rsid w:val="37817FE6"/>
    <w:rsid w:val="38174E31"/>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7E6BAD"/>
    <w:rsid w:val="43B45680"/>
    <w:rsid w:val="43E503D2"/>
    <w:rsid w:val="44FC0D59"/>
    <w:rsid w:val="45F46709"/>
    <w:rsid w:val="46001285"/>
    <w:rsid w:val="47456395"/>
    <w:rsid w:val="47602F93"/>
    <w:rsid w:val="48265F7A"/>
    <w:rsid w:val="489F220E"/>
    <w:rsid w:val="4A446A4D"/>
    <w:rsid w:val="4A7E66D3"/>
    <w:rsid w:val="4B102B0C"/>
    <w:rsid w:val="4BE82693"/>
    <w:rsid w:val="4C3357F8"/>
    <w:rsid w:val="4DAB28EA"/>
    <w:rsid w:val="4DBD7ADD"/>
    <w:rsid w:val="4F092A77"/>
    <w:rsid w:val="4F3363B9"/>
    <w:rsid w:val="50105C35"/>
    <w:rsid w:val="522D7E73"/>
    <w:rsid w:val="52457B09"/>
    <w:rsid w:val="52EB1AE5"/>
    <w:rsid w:val="53CF133C"/>
    <w:rsid w:val="54592CBD"/>
    <w:rsid w:val="546C718F"/>
    <w:rsid w:val="552B0018"/>
    <w:rsid w:val="55713605"/>
    <w:rsid w:val="55C51BA3"/>
    <w:rsid w:val="568866B2"/>
    <w:rsid w:val="57260D5A"/>
    <w:rsid w:val="57A61AB9"/>
    <w:rsid w:val="584A6F9F"/>
    <w:rsid w:val="58FE78A6"/>
    <w:rsid w:val="59851C6F"/>
    <w:rsid w:val="59CF16BD"/>
    <w:rsid w:val="5B412C0E"/>
    <w:rsid w:val="5C7400AD"/>
    <w:rsid w:val="5CCA7752"/>
    <w:rsid w:val="61E15425"/>
    <w:rsid w:val="621668B9"/>
    <w:rsid w:val="636418C2"/>
    <w:rsid w:val="63C86502"/>
    <w:rsid w:val="63F65FAC"/>
    <w:rsid w:val="64F7334B"/>
    <w:rsid w:val="64F82BA6"/>
    <w:rsid w:val="6646724B"/>
    <w:rsid w:val="672B73E7"/>
    <w:rsid w:val="67340937"/>
    <w:rsid w:val="69A766FF"/>
    <w:rsid w:val="6A516748"/>
    <w:rsid w:val="6A7176EF"/>
    <w:rsid w:val="6C8856AD"/>
    <w:rsid w:val="6EB365E5"/>
    <w:rsid w:val="705B5186"/>
    <w:rsid w:val="70DF7B65"/>
    <w:rsid w:val="72657CBB"/>
    <w:rsid w:val="73E13BF4"/>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1139</Words>
  <Characters>1279</Characters>
  <Lines>35</Lines>
  <Paragraphs>30</Paragraphs>
  <TotalTime>8</TotalTime>
  <ScaleCrop>false</ScaleCrop>
  <LinksUpToDate>false</LinksUpToDate>
  <CharactersWithSpaces>1332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2025-03-17T02:47:22Z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8E722CB3C15546EE89275B85FFC095F4_13</vt:lpwstr>
  </property>
  <property fmtid="{D5CDD505-2E9C-101B-9397-08002B2CF9AE}" pid="4" name="KSOTemplateDocerSaveRecord">
    <vt:lpwstr>eyJoZGlkIjoiYTQ3MTJkOWZlOWQ2NWU4Mzg4ODU5MTUyNzk5YTczZjkiLCJ1c2VySWQiOiIxNDg0NzQyMjAyIn0=</vt:lpwstr>
  </property>
</Properties>
</file>