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05DD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93208381"/>
      <w:bookmarkStart w:id="1" w:name="_Toc10989"/>
      <w:bookmarkStart w:id="2" w:name="_Toc134452747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  <w:bookmarkEnd w:id="2"/>
    </w:p>
    <w:p w14:paraId="5C79BF00">
      <w:pPr>
        <w:pStyle w:val="16"/>
        <w:spacing w:line="520" w:lineRule="exact"/>
        <w:ind w:right="-368" w:rightChars="-175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highlight w:val="none"/>
        </w:rPr>
        <w:t xml:space="preserve">  </w:t>
      </w:r>
      <w:r>
        <w:rPr>
          <w:rFonts w:hint="eastAsia"/>
          <w:bCs/>
          <w:kern w:val="2"/>
          <w:sz w:val="32"/>
          <w:szCs w:val="32"/>
          <w:highlight w:val="none"/>
        </w:rPr>
        <w:t>我公司现对青岛储能产业园110KV变电站外线工程电力电缆进行采购，欢迎符合条件的供应商参加，具体要求如下：</w:t>
      </w:r>
    </w:p>
    <w:p w14:paraId="13C3262C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1.项目名称：青岛储能产业园110KV变电站外线工程电力电缆采购        </w:t>
      </w:r>
    </w:p>
    <w:p w14:paraId="24E062D4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2.项目地点：采购人指定地点。</w:t>
      </w:r>
    </w:p>
    <w:p w14:paraId="356CA48E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3.采购内容：</w:t>
      </w:r>
      <w:r>
        <w:rPr>
          <w:bCs/>
          <w:kern w:val="2"/>
          <w:sz w:val="32"/>
          <w:szCs w:val="32"/>
          <w:highlight w:val="none"/>
        </w:rPr>
        <w:t>ZC-YJLW02-64/110-1*630mm</w:t>
      </w:r>
      <w:r>
        <w:rPr>
          <w:rFonts w:hint="eastAsia" w:ascii="宋体" w:hAnsi="宋体" w:eastAsia="宋体" w:cs="宋体"/>
          <w:bCs/>
          <w:kern w:val="2"/>
          <w:sz w:val="32"/>
          <w:szCs w:val="32"/>
          <w:highlight w:val="none"/>
        </w:rPr>
        <w:t>²</w:t>
      </w:r>
      <w:r>
        <w:rPr>
          <w:bCs/>
          <w:kern w:val="2"/>
          <w:sz w:val="32"/>
          <w:szCs w:val="32"/>
          <w:highlight w:val="none"/>
        </w:rPr>
        <w:t>电力</w:t>
      </w:r>
      <w:r>
        <w:rPr>
          <w:rFonts w:hint="eastAsia"/>
          <w:bCs/>
          <w:kern w:val="2"/>
          <w:sz w:val="32"/>
          <w:szCs w:val="32"/>
          <w:highlight w:val="none"/>
        </w:rPr>
        <w:t>电</w:t>
      </w:r>
      <w:r>
        <w:rPr>
          <w:bCs/>
          <w:kern w:val="2"/>
          <w:sz w:val="32"/>
          <w:szCs w:val="32"/>
          <w:highlight w:val="none"/>
        </w:rPr>
        <w:t>缆</w:t>
      </w:r>
      <w:r>
        <w:rPr>
          <w:rFonts w:hint="eastAsia"/>
          <w:bCs/>
          <w:kern w:val="2"/>
          <w:sz w:val="32"/>
          <w:szCs w:val="32"/>
          <w:highlight w:val="none"/>
        </w:rPr>
        <w:t>,53000米。</w:t>
      </w:r>
    </w:p>
    <w:p w14:paraId="736DDF25">
      <w:pPr>
        <w:pStyle w:val="24"/>
        <w:shd w:val="clear" w:color="auto" w:fill="FFFFFF"/>
        <w:spacing w:line="520" w:lineRule="exact"/>
        <w:rPr>
          <w:rFonts w:ascii="仿宋" w:hAnsi="仿宋" w:eastAsia="仿宋" w:cs="Times New Roman"/>
          <w:bCs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highlight w:val="none"/>
        </w:rPr>
        <w:t xml:space="preserve">    4.采购控制价:（含税价，增值税税率为13%）：42296120.00元。</w:t>
      </w:r>
    </w:p>
    <w:p w14:paraId="4FC0741E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5.供应商资格要求</w:t>
      </w:r>
    </w:p>
    <w:p w14:paraId="19CB2737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5.1供应商必须具有独立法人资格,各供应商不得有企业关联或股权关系。</w:t>
      </w:r>
    </w:p>
    <w:p w14:paraId="7067C214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5.2供应商必须具备相关营业资格,所提供的产品必须符合国家、行业标准相关要求，相关主材必须具备国家认可的型式试验报告，并在人员、设备、技术、资金等方面具备相应的能力。</w:t>
      </w:r>
    </w:p>
    <w:p w14:paraId="143B33B8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5.3采购公告发布之日前三年内无行贿犯罪等重大违法记录。</w:t>
      </w:r>
    </w:p>
    <w:p w14:paraId="34F1E14C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bookmarkStart w:id="3" w:name="_Toc521332562"/>
      <w:r>
        <w:rPr>
          <w:rFonts w:hint="eastAsia"/>
          <w:bCs/>
          <w:kern w:val="2"/>
          <w:sz w:val="32"/>
          <w:szCs w:val="32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130AB264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6.资格预审及采购文件的获取</w:t>
      </w:r>
    </w:p>
    <w:p w14:paraId="25ADF058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6.1截止时间：</w:t>
      </w:r>
      <w:r>
        <w:rPr>
          <w:bCs/>
          <w:kern w:val="2"/>
          <w:sz w:val="32"/>
          <w:szCs w:val="32"/>
          <w:highlight w:val="none"/>
        </w:rPr>
        <w:t>202</w:t>
      </w:r>
      <w:r>
        <w:rPr>
          <w:rFonts w:hint="eastAsia"/>
          <w:bCs/>
          <w:kern w:val="2"/>
          <w:sz w:val="32"/>
          <w:szCs w:val="32"/>
          <w:highlight w:val="none"/>
        </w:rPr>
        <w:t>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</w:rPr>
        <w:t xml:space="preserve"> 3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</w:rPr>
        <w:t>26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17</w:t>
      </w:r>
      <w:r>
        <w:rPr>
          <w:bCs/>
          <w:kern w:val="2"/>
          <w:sz w:val="32"/>
          <w:szCs w:val="32"/>
          <w:highlight w:val="none"/>
        </w:rPr>
        <w:t>时00分</w:t>
      </w:r>
      <w:r>
        <w:rPr>
          <w:rFonts w:hint="eastAsia"/>
          <w:bCs/>
          <w:kern w:val="2"/>
          <w:sz w:val="32"/>
          <w:szCs w:val="32"/>
          <w:highlight w:val="none"/>
        </w:rPr>
        <w:t>。</w:t>
      </w:r>
    </w:p>
    <w:p w14:paraId="1045CD17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6.2预审方式：供应商将资格审查所需材料生成一个PDF文档，在截止时间前发送至邮箱：gaoxinshuidian@163.com。邮件标题为供应商名称+项目名称，正文备注联系人、联系方式、采购文件接收邮箱地址。由采购人受理后，通过邮箱向审查合格的供应商发放采购文件。</w:t>
      </w:r>
    </w:p>
    <w:p w14:paraId="2FAAE317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、型式试验报告等材料，以上材料均需加盖供应商公章。</w:t>
      </w:r>
    </w:p>
    <w:p w14:paraId="718B1310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7.响应文件递交时间以及地点</w:t>
      </w:r>
    </w:p>
    <w:p w14:paraId="133DB088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7.1时间：</w:t>
      </w:r>
      <w:r>
        <w:rPr>
          <w:bCs/>
          <w:kern w:val="2"/>
          <w:sz w:val="32"/>
          <w:szCs w:val="32"/>
          <w:highlight w:val="none"/>
        </w:rPr>
        <w:t>20</w:t>
      </w:r>
      <w:r>
        <w:rPr>
          <w:rFonts w:hint="eastAsia"/>
          <w:bCs/>
          <w:kern w:val="2"/>
          <w:sz w:val="32"/>
          <w:szCs w:val="32"/>
          <w:highlight w:val="none"/>
        </w:rPr>
        <w:t>25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</w:rPr>
        <w:t>3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</w:rPr>
        <w:t>31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0</w:t>
      </w:r>
      <w:r>
        <w:rPr>
          <w:bCs/>
          <w:kern w:val="2"/>
          <w:sz w:val="32"/>
          <w:szCs w:val="32"/>
          <w:highlight w:val="none"/>
        </w:rPr>
        <w:t>0分至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30</w:t>
      </w:r>
      <w:r>
        <w:rPr>
          <w:bCs/>
          <w:kern w:val="2"/>
          <w:sz w:val="32"/>
          <w:szCs w:val="32"/>
          <w:highlight w:val="none"/>
        </w:rPr>
        <w:t>分。</w:t>
      </w:r>
    </w:p>
    <w:p w14:paraId="2A01B5D0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7.2地点：青岛市高新区聚贤桥路50号高实集团8楼801会议室。</w:t>
      </w:r>
    </w:p>
    <w:p w14:paraId="2A564C28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8.磋商时间以及地点</w:t>
      </w:r>
    </w:p>
    <w:p w14:paraId="7115E467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8.1时间：</w:t>
      </w:r>
      <w:r>
        <w:rPr>
          <w:bCs/>
          <w:kern w:val="2"/>
          <w:sz w:val="32"/>
          <w:szCs w:val="32"/>
          <w:highlight w:val="none"/>
        </w:rPr>
        <w:t>202</w:t>
      </w:r>
      <w:r>
        <w:rPr>
          <w:rFonts w:hint="eastAsia"/>
          <w:bCs/>
          <w:kern w:val="2"/>
          <w:sz w:val="32"/>
          <w:szCs w:val="32"/>
          <w:highlight w:val="none"/>
        </w:rPr>
        <w:t>5</w:t>
      </w:r>
      <w:r>
        <w:rPr>
          <w:bCs/>
          <w:kern w:val="2"/>
          <w:sz w:val="32"/>
          <w:szCs w:val="32"/>
          <w:highlight w:val="none"/>
        </w:rPr>
        <w:t>年</w:t>
      </w:r>
      <w:r>
        <w:rPr>
          <w:rFonts w:hint="eastAsia"/>
          <w:bCs/>
          <w:kern w:val="2"/>
          <w:sz w:val="32"/>
          <w:szCs w:val="32"/>
          <w:highlight w:val="none"/>
        </w:rPr>
        <w:t>3</w:t>
      </w:r>
      <w:r>
        <w:rPr>
          <w:bCs/>
          <w:kern w:val="2"/>
          <w:sz w:val="32"/>
          <w:szCs w:val="32"/>
          <w:highlight w:val="none"/>
        </w:rPr>
        <w:t>月</w:t>
      </w:r>
      <w:r>
        <w:rPr>
          <w:rFonts w:hint="eastAsia"/>
          <w:bCs/>
          <w:kern w:val="2"/>
          <w:sz w:val="32"/>
          <w:szCs w:val="32"/>
          <w:highlight w:val="none"/>
        </w:rPr>
        <w:t>31</w:t>
      </w:r>
      <w:r>
        <w:rPr>
          <w:bCs/>
          <w:kern w:val="2"/>
          <w:sz w:val="32"/>
          <w:szCs w:val="32"/>
          <w:highlight w:val="none"/>
        </w:rPr>
        <w:t>日</w:t>
      </w:r>
      <w:r>
        <w:rPr>
          <w:rFonts w:hint="eastAsia"/>
          <w:bCs/>
          <w:kern w:val="2"/>
          <w:sz w:val="32"/>
          <w:szCs w:val="32"/>
          <w:highlight w:val="none"/>
        </w:rPr>
        <w:t>9</w:t>
      </w:r>
      <w:r>
        <w:rPr>
          <w:bCs/>
          <w:kern w:val="2"/>
          <w:sz w:val="32"/>
          <w:szCs w:val="32"/>
          <w:highlight w:val="none"/>
        </w:rPr>
        <w:t>时</w:t>
      </w:r>
      <w:r>
        <w:rPr>
          <w:rFonts w:hint="eastAsia"/>
          <w:bCs/>
          <w:kern w:val="2"/>
          <w:sz w:val="32"/>
          <w:szCs w:val="32"/>
          <w:highlight w:val="none"/>
        </w:rPr>
        <w:t>3</w:t>
      </w:r>
      <w:r>
        <w:rPr>
          <w:bCs/>
          <w:kern w:val="2"/>
          <w:sz w:val="32"/>
          <w:szCs w:val="32"/>
          <w:highlight w:val="none"/>
        </w:rPr>
        <w:t>0分。</w:t>
      </w:r>
    </w:p>
    <w:p w14:paraId="746281BA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8.2地点：青岛市高新区聚贤桥路50号高实集团8楼801会议室。</w:t>
      </w:r>
    </w:p>
    <w:p w14:paraId="58D0F82D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9.联系方式</w:t>
      </w:r>
    </w:p>
    <w:p w14:paraId="7F6E1E17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9.1采购人：青岛高新电力发展有限公司</w:t>
      </w:r>
    </w:p>
    <w:p w14:paraId="0C647833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联 系 人：纪虹延</w:t>
      </w:r>
    </w:p>
    <w:p w14:paraId="55BE666C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电    话：0532-68687097</w:t>
      </w:r>
    </w:p>
    <w:p w14:paraId="1900CD27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地    址：青岛市高新区聚贤桥路50号高实集团10楼</w:t>
      </w:r>
    </w:p>
    <w:p w14:paraId="400DDCD6">
      <w:pPr>
        <w:pStyle w:val="16"/>
        <w:spacing w:line="520" w:lineRule="exact"/>
        <w:rPr>
          <w:bCs/>
          <w:kern w:val="2"/>
          <w:sz w:val="32"/>
          <w:szCs w:val="32"/>
          <w:highlight w:val="none"/>
        </w:rPr>
      </w:pPr>
    </w:p>
    <w:p w14:paraId="2C77674D">
      <w:pPr>
        <w:pStyle w:val="16"/>
        <w:spacing w:line="540" w:lineRule="exact"/>
        <w:rPr>
          <w:bCs/>
          <w:kern w:val="2"/>
          <w:sz w:val="32"/>
          <w:szCs w:val="32"/>
          <w:highlight w:val="none"/>
        </w:rPr>
      </w:pPr>
      <w:r>
        <w:rPr>
          <w:rFonts w:hint="eastAsia"/>
          <w:bCs/>
          <w:kern w:val="2"/>
          <w:sz w:val="32"/>
          <w:szCs w:val="32"/>
          <w:highlight w:val="none"/>
        </w:rPr>
        <w:t xml:space="preserve">                                       2025年 3月25 日</w:t>
      </w:r>
      <w:bookmarkStart w:id="4" w:name="_Toc134452748"/>
    </w:p>
    <w:bookmarkEnd w:id="4"/>
    <w:p w14:paraId="6EC8685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5" w:name="_Toc8468"/>
      <w:bookmarkStart w:id="6" w:name="_Toc134452749"/>
      <w:bookmarkStart w:id="7" w:name="_Toc193208383"/>
    </w:p>
    <w:p w14:paraId="56225A9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CFF7F1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9C89D0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A934DC7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5"/>
      <w:bookmarkEnd w:id="6"/>
      <w:bookmarkEnd w:id="7"/>
      <w:bookmarkStart w:id="8" w:name="_Toc134452750"/>
    </w:p>
    <w:bookmarkEnd w:id="8"/>
    <w:p w14:paraId="62422DAB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</w:p>
    <w:p w14:paraId="24AEFE87">
      <w:pPr>
        <w:pStyle w:val="4"/>
        <w:spacing w:before="0" w:after="0" w:line="560" w:lineRule="exact"/>
        <w:jc w:val="left"/>
        <w:rPr>
          <w:rFonts w:ascii="仿宋" w:hAnsi="仿宋" w:eastAsia="仿宋" w:cs="宋体"/>
          <w:sz w:val="28"/>
          <w:szCs w:val="28"/>
          <w:highlight w:val="none"/>
        </w:rPr>
      </w:pPr>
      <w:bookmarkStart w:id="9" w:name="_Toc138080264"/>
      <w:bookmarkStart w:id="10" w:name="_Toc19320838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 xml:space="preserve">    1.采购产品名称：</w:t>
      </w:r>
      <w:bookmarkEnd w:id="9"/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ZC-YJLW02-64/110-1*630mm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²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电力电缆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,53000米。</w:t>
      </w:r>
      <w:bookmarkEnd w:id="10"/>
    </w:p>
    <w:p w14:paraId="6633CE5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1" w:name="_Toc193208385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 xml:space="preserve">    2.技术要求</w:t>
      </w:r>
      <w:bookmarkEnd w:id="11"/>
    </w:p>
    <w:p w14:paraId="4FD7AF2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2" w:name="_Toc138080267"/>
      <w:bookmarkStart w:id="13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 w14:paraId="0AE4F93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57504DD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0192687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★2.4.供货期：签订合同后20日内交货。</w:t>
      </w:r>
    </w:p>
    <w:p w14:paraId="0F1D0C7A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55A9A05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4" w:name="_Toc19320838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 xml:space="preserve">    ★3.付款方式</w:t>
      </w:r>
      <w:bookmarkEnd w:id="12"/>
      <w:bookmarkEnd w:id="13"/>
      <w:bookmarkEnd w:id="14"/>
    </w:p>
    <w:p w14:paraId="16E280C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5" w:name="_Toc138080268"/>
      <w:bookmarkStart w:id="16" w:name="_Toc134452756"/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17" w:name="_Toc134452755"/>
      <w:r>
        <w:rPr>
          <w:rFonts w:hint="eastAsia" w:ascii="仿宋" w:hAnsi="仿宋" w:eastAsia="仿宋"/>
          <w:sz w:val="28"/>
          <w:szCs w:val="28"/>
          <w:highlight w:val="none"/>
        </w:rPr>
        <w:t>签订合同后,供方组织产品生产,电缆产品分批次供货,各批次产品到货验收合格后60天内付清对应批次货款,付款前供方需一次性开具全额增值税专用发票,13%税率,如遇税率调整,按照最新税率政策执行。</w:t>
      </w:r>
    </w:p>
    <w:bookmarkEnd w:id="17"/>
    <w:p w14:paraId="0AFA3BE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8" w:name="_Toc19320838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 xml:space="preserve">    4.验收</w:t>
      </w:r>
      <w:bookmarkEnd w:id="15"/>
      <w:bookmarkEnd w:id="18"/>
    </w:p>
    <w:p w14:paraId="0E7B417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9" w:name="_Toc138080269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21AD23A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0CAB8576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0" w:name="_Toc19320838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★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9"/>
      <w:bookmarkEnd w:id="20"/>
    </w:p>
    <w:p w14:paraId="379489D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21" w:name="_Toc138080270"/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38719F46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19320838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 xml:space="preserve">    6.售后服务</w:t>
      </w:r>
      <w:bookmarkEnd w:id="21"/>
      <w:bookmarkEnd w:id="22"/>
    </w:p>
    <w:p w14:paraId="7F09638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5622C82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6453AD7E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</w:t>
      </w:r>
      <w:bookmarkStart w:id="23" w:name="OLE_LINK2"/>
      <w:bookmarkStart w:id="24" w:name="OLE_LINK1"/>
      <w:r>
        <w:rPr>
          <w:rFonts w:hint="eastAsia" w:ascii="仿宋" w:hAnsi="仿宋" w:eastAsia="仿宋"/>
          <w:sz w:val="28"/>
          <w:szCs w:val="28"/>
          <w:highlight w:val="none"/>
        </w:rPr>
        <w:t>★</w:t>
      </w:r>
      <w:bookmarkEnd w:id="23"/>
      <w:bookmarkEnd w:id="24"/>
      <w:r>
        <w:rPr>
          <w:rFonts w:hint="eastAsia" w:ascii="仿宋" w:hAnsi="仿宋" w:eastAsia="仿宋"/>
          <w:sz w:val="28"/>
          <w:szCs w:val="28"/>
          <w:highlight w:val="none"/>
        </w:rPr>
        <w:t>”条款为实质性条款，成交人必须按照采购文件的要求做出实质性响应。</w:t>
      </w:r>
    </w:p>
    <w:p w14:paraId="61B810B0">
      <w:pPr>
        <w:rPr>
          <w:highlight w:val="none"/>
        </w:rPr>
      </w:pPr>
    </w:p>
    <w:p w14:paraId="07F4622C">
      <w:pPr>
        <w:rPr>
          <w:highlight w:val="none"/>
        </w:rPr>
      </w:pPr>
    </w:p>
    <w:p w14:paraId="57DB1ED9">
      <w:pPr>
        <w:rPr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附录：青岛储能产业园110KV变电站外线工程电力电缆采购清单控制价（含税价，增值税税率为13%）</w:t>
      </w:r>
    </w:p>
    <w:tbl>
      <w:tblPr>
        <w:tblStyle w:val="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58"/>
        <w:gridCol w:w="2551"/>
        <w:gridCol w:w="709"/>
        <w:gridCol w:w="992"/>
        <w:gridCol w:w="993"/>
        <w:gridCol w:w="1848"/>
        <w:gridCol w:w="667"/>
      </w:tblGrid>
      <w:tr w14:paraId="3D79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594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86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FC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B3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BE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65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采购控制单价（元）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61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采购控制总价（元）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D06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税率</w:t>
            </w:r>
          </w:p>
        </w:tc>
      </w:tr>
      <w:tr w14:paraId="6EFD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B2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3E5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电力电缆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0C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ZC-YJLW02-64/110-1*630mm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0C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2D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53000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F05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798.04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9C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42296120.00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903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13%</w:t>
            </w:r>
          </w:p>
        </w:tc>
      </w:tr>
    </w:tbl>
    <w:p w14:paraId="32ADE83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56562AD6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4776550">
      <w:pPr>
        <w:rPr>
          <w:szCs w:val="28"/>
          <w:highlight w:val="none"/>
        </w:rPr>
      </w:pPr>
    </w:p>
    <w:p w14:paraId="18C6F58C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577E83F2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53838708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7C161CF5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19193B44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749F0070">
      <w:pPr>
        <w:rPr>
          <w:rFonts w:asciiTheme="minorEastAsia" w:hAnsiTheme="minorEastAsia" w:eastAsiaTheme="minorEastAsia"/>
          <w:b/>
          <w:bCs/>
          <w:sz w:val="28"/>
          <w:szCs w:val="28"/>
          <w:highlight w:val="none"/>
        </w:rPr>
      </w:pPr>
    </w:p>
    <w:p w14:paraId="29FA982F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25" w:name="_Toc144974860"/>
      <w:bookmarkStart w:id="26" w:name="_Toc152042580"/>
      <w:bookmarkStart w:id="27" w:name="_Toc300835213"/>
      <w:bookmarkStart w:id="28" w:name="_Toc152045791"/>
      <w:bookmarkStart w:id="29" w:name="_Toc247514283"/>
      <w:bookmarkStart w:id="30" w:name="_Toc247527831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7885CF0E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5"/>
      <w:bookmarkEnd w:id="26"/>
      <w:bookmarkEnd w:id="27"/>
      <w:bookmarkEnd w:id="28"/>
      <w:bookmarkEnd w:id="29"/>
      <w:bookmarkEnd w:id="30"/>
    </w:p>
    <w:p w14:paraId="557DFF9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6E487DF">
      <w:pPr>
        <w:spacing w:line="560" w:lineRule="exact"/>
        <w:rPr>
          <w:rStyle w:val="43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1B04F4D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689D7D1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地址：</w:t>
      </w:r>
    </w:p>
    <w:p w14:paraId="11D4257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成立时间：年月日</w:t>
      </w:r>
    </w:p>
    <w:p w14:paraId="537B64C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0F87AEA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40EAD6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姓名：性别：年龄：职务：</w:t>
      </w:r>
    </w:p>
    <w:p w14:paraId="5710F3E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DB70859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97E4E5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E85778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0ED7F0A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E34A1A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38980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E3B6F8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C84FA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790D54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5572ED0">
      <w:pPr>
        <w:spacing w:line="560" w:lineRule="exact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</w:p>
    <w:p w14:paraId="7DB65807">
      <w:pPr>
        <w:spacing w:line="560" w:lineRule="exact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年  月  日           </w:t>
      </w:r>
    </w:p>
    <w:p w14:paraId="3C120A0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 </w:t>
      </w:r>
    </w:p>
    <w:p w14:paraId="42857112">
      <w:pPr>
        <w:spacing w:line="560" w:lineRule="exact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法定代表人授权委托书</w:t>
      </w:r>
    </w:p>
    <w:p w14:paraId="2E203DB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142A0C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2ED8FE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17D687E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670B5A6B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8CD0BCB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</w:t>
      </w:r>
      <w:r>
        <w:rPr>
          <w:rStyle w:val="43"/>
          <w:rFonts w:hint="eastAsia" w:cs="仿宋"/>
          <w:sz w:val="28"/>
          <w:szCs w:val="28"/>
          <w:highlight w:val="none"/>
        </w:rPr>
        <w:t>月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1A887CE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 xml:space="preserve"> </w:t>
      </w:r>
    </w:p>
    <w:p w14:paraId="1D6B5B9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0A19486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EE3EB7A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5F5940B9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性 别：     年 龄：</w:t>
      </w:r>
    </w:p>
    <w:p w14:paraId="5CD7D85C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职 务：</w:t>
      </w:r>
    </w:p>
    <w:p w14:paraId="53F74D0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64FBFB8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6081B56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  <w:u w:val="singl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651DCC94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50C0EAD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31" w:name="_GoBack"/>
      <w:bookmarkEnd w:id="31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37F4D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67600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2A068C"/>
    <w:rsid w:val="00000A24"/>
    <w:rsid w:val="00004F4D"/>
    <w:rsid w:val="00011784"/>
    <w:rsid w:val="0001263A"/>
    <w:rsid w:val="0001346E"/>
    <w:rsid w:val="000153E7"/>
    <w:rsid w:val="00015B21"/>
    <w:rsid w:val="00022A4A"/>
    <w:rsid w:val="00022F25"/>
    <w:rsid w:val="000277AD"/>
    <w:rsid w:val="00027C90"/>
    <w:rsid w:val="0003405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3E7A"/>
    <w:rsid w:val="0009478B"/>
    <w:rsid w:val="00095E5A"/>
    <w:rsid w:val="000968D0"/>
    <w:rsid w:val="000A5498"/>
    <w:rsid w:val="000A5DA9"/>
    <w:rsid w:val="000A6840"/>
    <w:rsid w:val="000B6D30"/>
    <w:rsid w:val="000C1836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3A83"/>
    <w:rsid w:val="00115821"/>
    <w:rsid w:val="00116CDF"/>
    <w:rsid w:val="00123486"/>
    <w:rsid w:val="0012476C"/>
    <w:rsid w:val="00134134"/>
    <w:rsid w:val="001369C5"/>
    <w:rsid w:val="00136D33"/>
    <w:rsid w:val="0013735F"/>
    <w:rsid w:val="001404D8"/>
    <w:rsid w:val="0014169B"/>
    <w:rsid w:val="0014340A"/>
    <w:rsid w:val="00145072"/>
    <w:rsid w:val="001513D8"/>
    <w:rsid w:val="00152BDF"/>
    <w:rsid w:val="00154AF5"/>
    <w:rsid w:val="00155409"/>
    <w:rsid w:val="00164834"/>
    <w:rsid w:val="00170C48"/>
    <w:rsid w:val="00170FCC"/>
    <w:rsid w:val="00174687"/>
    <w:rsid w:val="00184478"/>
    <w:rsid w:val="00185BF5"/>
    <w:rsid w:val="00192766"/>
    <w:rsid w:val="00192C98"/>
    <w:rsid w:val="00196957"/>
    <w:rsid w:val="001A1A23"/>
    <w:rsid w:val="001A473A"/>
    <w:rsid w:val="001A5E8C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1A9A"/>
    <w:rsid w:val="00232E85"/>
    <w:rsid w:val="00233986"/>
    <w:rsid w:val="00237516"/>
    <w:rsid w:val="00237B4F"/>
    <w:rsid w:val="00242C3A"/>
    <w:rsid w:val="002553F5"/>
    <w:rsid w:val="002554CA"/>
    <w:rsid w:val="002618C8"/>
    <w:rsid w:val="00262280"/>
    <w:rsid w:val="00263EE8"/>
    <w:rsid w:val="00265392"/>
    <w:rsid w:val="00270CF8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0F7"/>
    <w:rsid w:val="00293F02"/>
    <w:rsid w:val="00294078"/>
    <w:rsid w:val="00294C06"/>
    <w:rsid w:val="0029592E"/>
    <w:rsid w:val="00295ABA"/>
    <w:rsid w:val="00297A80"/>
    <w:rsid w:val="002A068C"/>
    <w:rsid w:val="002A25C3"/>
    <w:rsid w:val="002A7D5B"/>
    <w:rsid w:val="002A7FBD"/>
    <w:rsid w:val="002B0D61"/>
    <w:rsid w:val="002B0E43"/>
    <w:rsid w:val="002B346F"/>
    <w:rsid w:val="002B5952"/>
    <w:rsid w:val="002B7D8D"/>
    <w:rsid w:val="002C6D83"/>
    <w:rsid w:val="002C72C0"/>
    <w:rsid w:val="002D09AD"/>
    <w:rsid w:val="002D0BA6"/>
    <w:rsid w:val="002D1D3F"/>
    <w:rsid w:val="002D3E5B"/>
    <w:rsid w:val="002E6073"/>
    <w:rsid w:val="002F33A1"/>
    <w:rsid w:val="002F4E52"/>
    <w:rsid w:val="00300FDD"/>
    <w:rsid w:val="00303E41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F71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768AE"/>
    <w:rsid w:val="0039144B"/>
    <w:rsid w:val="003961B0"/>
    <w:rsid w:val="003A043D"/>
    <w:rsid w:val="003B0702"/>
    <w:rsid w:val="003B5CD9"/>
    <w:rsid w:val="003B6BF5"/>
    <w:rsid w:val="003C00FD"/>
    <w:rsid w:val="003C1CA6"/>
    <w:rsid w:val="003C3454"/>
    <w:rsid w:val="003D2EAD"/>
    <w:rsid w:val="003D3919"/>
    <w:rsid w:val="003D630F"/>
    <w:rsid w:val="003D76E8"/>
    <w:rsid w:val="003E1AB9"/>
    <w:rsid w:val="003E3685"/>
    <w:rsid w:val="003E4C8B"/>
    <w:rsid w:val="003F031B"/>
    <w:rsid w:val="003F231D"/>
    <w:rsid w:val="003F3402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3778B"/>
    <w:rsid w:val="00440D6A"/>
    <w:rsid w:val="00441E4E"/>
    <w:rsid w:val="00442503"/>
    <w:rsid w:val="00443280"/>
    <w:rsid w:val="00443C8E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A7A4B"/>
    <w:rsid w:val="004B0792"/>
    <w:rsid w:val="004C0239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1506"/>
    <w:rsid w:val="00533CEE"/>
    <w:rsid w:val="00537B86"/>
    <w:rsid w:val="005412D5"/>
    <w:rsid w:val="00541D35"/>
    <w:rsid w:val="0054260D"/>
    <w:rsid w:val="00542B3F"/>
    <w:rsid w:val="00544E15"/>
    <w:rsid w:val="00544E2E"/>
    <w:rsid w:val="005462FF"/>
    <w:rsid w:val="00546F1A"/>
    <w:rsid w:val="0054707D"/>
    <w:rsid w:val="00547583"/>
    <w:rsid w:val="00551FAC"/>
    <w:rsid w:val="00552F38"/>
    <w:rsid w:val="0055632A"/>
    <w:rsid w:val="00557A72"/>
    <w:rsid w:val="00560E38"/>
    <w:rsid w:val="005614B7"/>
    <w:rsid w:val="0056152B"/>
    <w:rsid w:val="00565B30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5F5BD4"/>
    <w:rsid w:val="006010C0"/>
    <w:rsid w:val="00603B13"/>
    <w:rsid w:val="006055AA"/>
    <w:rsid w:val="006055E4"/>
    <w:rsid w:val="00613F96"/>
    <w:rsid w:val="006179CC"/>
    <w:rsid w:val="00630E4B"/>
    <w:rsid w:val="006321B7"/>
    <w:rsid w:val="00636209"/>
    <w:rsid w:val="00642238"/>
    <w:rsid w:val="00654F08"/>
    <w:rsid w:val="006626EF"/>
    <w:rsid w:val="00663EAB"/>
    <w:rsid w:val="0066419D"/>
    <w:rsid w:val="00667E93"/>
    <w:rsid w:val="00676C80"/>
    <w:rsid w:val="006818C9"/>
    <w:rsid w:val="00683BFF"/>
    <w:rsid w:val="00686656"/>
    <w:rsid w:val="00695B00"/>
    <w:rsid w:val="00697E94"/>
    <w:rsid w:val="00697F39"/>
    <w:rsid w:val="006A0655"/>
    <w:rsid w:val="006A215E"/>
    <w:rsid w:val="006A5798"/>
    <w:rsid w:val="006B03C1"/>
    <w:rsid w:val="006B3266"/>
    <w:rsid w:val="006B4B61"/>
    <w:rsid w:val="006B52B7"/>
    <w:rsid w:val="006C25F2"/>
    <w:rsid w:val="006C37FE"/>
    <w:rsid w:val="006C60D4"/>
    <w:rsid w:val="006C7358"/>
    <w:rsid w:val="006D23D0"/>
    <w:rsid w:val="006D3F3D"/>
    <w:rsid w:val="006D4414"/>
    <w:rsid w:val="006E211D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5326"/>
    <w:rsid w:val="007275DF"/>
    <w:rsid w:val="007313BC"/>
    <w:rsid w:val="0073191D"/>
    <w:rsid w:val="00732220"/>
    <w:rsid w:val="00732EBB"/>
    <w:rsid w:val="00734C7E"/>
    <w:rsid w:val="00735862"/>
    <w:rsid w:val="007426C5"/>
    <w:rsid w:val="007458C0"/>
    <w:rsid w:val="00747B69"/>
    <w:rsid w:val="00753BF1"/>
    <w:rsid w:val="00753EF1"/>
    <w:rsid w:val="007556E3"/>
    <w:rsid w:val="00756385"/>
    <w:rsid w:val="007576A3"/>
    <w:rsid w:val="007608CF"/>
    <w:rsid w:val="00760CDB"/>
    <w:rsid w:val="00761787"/>
    <w:rsid w:val="00762CC6"/>
    <w:rsid w:val="00765EFC"/>
    <w:rsid w:val="00767634"/>
    <w:rsid w:val="0078245C"/>
    <w:rsid w:val="00785740"/>
    <w:rsid w:val="007862E0"/>
    <w:rsid w:val="0078632B"/>
    <w:rsid w:val="0079049E"/>
    <w:rsid w:val="0079086C"/>
    <w:rsid w:val="00796013"/>
    <w:rsid w:val="00797F34"/>
    <w:rsid w:val="007A0A74"/>
    <w:rsid w:val="007A3906"/>
    <w:rsid w:val="007A4DCA"/>
    <w:rsid w:val="007A5A55"/>
    <w:rsid w:val="007A6932"/>
    <w:rsid w:val="007A7017"/>
    <w:rsid w:val="007B36C4"/>
    <w:rsid w:val="007B4B27"/>
    <w:rsid w:val="007C3902"/>
    <w:rsid w:val="007C659E"/>
    <w:rsid w:val="007D5AA2"/>
    <w:rsid w:val="007E0809"/>
    <w:rsid w:val="007E0ECE"/>
    <w:rsid w:val="007E23A9"/>
    <w:rsid w:val="007E3E59"/>
    <w:rsid w:val="007E6D3C"/>
    <w:rsid w:val="007F12E4"/>
    <w:rsid w:val="007F33A7"/>
    <w:rsid w:val="007F33DE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500B7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1BC0"/>
    <w:rsid w:val="00895112"/>
    <w:rsid w:val="00895E20"/>
    <w:rsid w:val="00896E79"/>
    <w:rsid w:val="008A33B7"/>
    <w:rsid w:val="008A5DAF"/>
    <w:rsid w:val="008A7B2B"/>
    <w:rsid w:val="008B0415"/>
    <w:rsid w:val="008B1CDB"/>
    <w:rsid w:val="008B3024"/>
    <w:rsid w:val="008B4679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0E2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183A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2A47"/>
    <w:rsid w:val="009747A7"/>
    <w:rsid w:val="00974F9F"/>
    <w:rsid w:val="00975580"/>
    <w:rsid w:val="00982ABC"/>
    <w:rsid w:val="0098536E"/>
    <w:rsid w:val="00991BEA"/>
    <w:rsid w:val="0099591F"/>
    <w:rsid w:val="009A19EE"/>
    <w:rsid w:val="009A1E9A"/>
    <w:rsid w:val="009A4B15"/>
    <w:rsid w:val="009A6353"/>
    <w:rsid w:val="009B0027"/>
    <w:rsid w:val="009B0ABF"/>
    <w:rsid w:val="009B0DAD"/>
    <w:rsid w:val="009B19DD"/>
    <w:rsid w:val="009B53A8"/>
    <w:rsid w:val="009B5834"/>
    <w:rsid w:val="009B642F"/>
    <w:rsid w:val="009B64A9"/>
    <w:rsid w:val="009C2D85"/>
    <w:rsid w:val="009C4213"/>
    <w:rsid w:val="009C71CE"/>
    <w:rsid w:val="009D245B"/>
    <w:rsid w:val="009D2DC3"/>
    <w:rsid w:val="009D3425"/>
    <w:rsid w:val="009D46C8"/>
    <w:rsid w:val="009D7683"/>
    <w:rsid w:val="009E28D0"/>
    <w:rsid w:val="009E4C5B"/>
    <w:rsid w:val="009E51F4"/>
    <w:rsid w:val="009F1260"/>
    <w:rsid w:val="009F1BC8"/>
    <w:rsid w:val="009F3272"/>
    <w:rsid w:val="00A017D5"/>
    <w:rsid w:val="00A02866"/>
    <w:rsid w:val="00A04418"/>
    <w:rsid w:val="00A044FC"/>
    <w:rsid w:val="00A104EC"/>
    <w:rsid w:val="00A10D60"/>
    <w:rsid w:val="00A1303E"/>
    <w:rsid w:val="00A1401C"/>
    <w:rsid w:val="00A269FB"/>
    <w:rsid w:val="00A31993"/>
    <w:rsid w:val="00A437F9"/>
    <w:rsid w:val="00A46AB4"/>
    <w:rsid w:val="00A50087"/>
    <w:rsid w:val="00A504F8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4E5C"/>
    <w:rsid w:val="00A9617C"/>
    <w:rsid w:val="00A97948"/>
    <w:rsid w:val="00AA1F42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AF7135"/>
    <w:rsid w:val="00B12660"/>
    <w:rsid w:val="00B13E47"/>
    <w:rsid w:val="00B27BFD"/>
    <w:rsid w:val="00B304CD"/>
    <w:rsid w:val="00B346A1"/>
    <w:rsid w:val="00B35DBF"/>
    <w:rsid w:val="00B37478"/>
    <w:rsid w:val="00B44470"/>
    <w:rsid w:val="00B537EE"/>
    <w:rsid w:val="00B61C4C"/>
    <w:rsid w:val="00B62F9B"/>
    <w:rsid w:val="00B639AE"/>
    <w:rsid w:val="00B67431"/>
    <w:rsid w:val="00B73471"/>
    <w:rsid w:val="00B73BD1"/>
    <w:rsid w:val="00B74BE1"/>
    <w:rsid w:val="00B7701B"/>
    <w:rsid w:val="00B810DE"/>
    <w:rsid w:val="00B843E0"/>
    <w:rsid w:val="00B910A2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4164"/>
    <w:rsid w:val="00BE621B"/>
    <w:rsid w:val="00BE6406"/>
    <w:rsid w:val="00BE6886"/>
    <w:rsid w:val="00BF0102"/>
    <w:rsid w:val="00BF14CE"/>
    <w:rsid w:val="00BF4E2D"/>
    <w:rsid w:val="00C02577"/>
    <w:rsid w:val="00C03D2C"/>
    <w:rsid w:val="00C11FE6"/>
    <w:rsid w:val="00C152C6"/>
    <w:rsid w:val="00C166B0"/>
    <w:rsid w:val="00C24211"/>
    <w:rsid w:val="00C2698E"/>
    <w:rsid w:val="00C30987"/>
    <w:rsid w:val="00C33627"/>
    <w:rsid w:val="00C37636"/>
    <w:rsid w:val="00C41D92"/>
    <w:rsid w:val="00C42105"/>
    <w:rsid w:val="00C44CBF"/>
    <w:rsid w:val="00C52A03"/>
    <w:rsid w:val="00C55F17"/>
    <w:rsid w:val="00C61AF1"/>
    <w:rsid w:val="00C627FB"/>
    <w:rsid w:val="00C70FAD"/>
    <w:rsid w:val="00C76A97"/>
    <w:rsid w:val="00C81988"/>
    <w:rsid w:val="00C86661"/>
    <w:rsid w:val="00C95F7D"/>
    <w:rsid w:val="00CA0851"/>
    <w:rsid w:val="00CA1546"/>
    <w:rsid w:val="00CA2072"/>
    <w:rsid w:val="00CA6429"/>
    <w:rsid w:val="00CB05C5"/>
    <w:rsid w:val="00CC5DA9"/>
    <w:rsid w:val="00CC7B88"/>
    <w:rsid w:val="00CD0434"/>
    <w:rsid w:val="00CD26E9"/>
    <w:rsid w:val="00CD4E3F"/>
    <w:rsid w:val="00CD5531"/>
    <w:rsid w:val="00CD5F8D"/>
    <w:rsid w:val="00CE301F"/>
    <w:rsid w:val="00CE4C4B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6CF3"/>
    <w:rsid w:val="00D17AAB"/>
    <w:rsid w:val="00D203E7"/>
    <w:rsid w:val="00D21DEF"/>
    <w:rsid w:val="00D2670F"/>
    <w:rsid w:val="00D40E8E"/>
    <w:rsid w:val="00D44DBC"/>
    <w:rsid w:val="00D46EDF"/>
    <w:rsid w:val="00D47DA5"/>
    <w:rsid w:val="00D53B44"/>
    <w:rsid w:val="00D54E51"/>
    <w:rsid w:val="00D61976"/>
    <w:rsid w:val="00D638E6"/>
    <w:rsid w:val="00D65D9C"/>
    <w:rsid w:val="00D73C0D"/>
    <w:rsid w:val="00D73E9F"/>
    <w:rsid w:val="00D80B19"/>
    <w:rsid w:val="00D8104F"/>
    <w:rsid w:val="00D8598D"/>
    <w:rsid w:val="00D92EC8"/>
    <w:rsid w:val="00D93246"/>
    <w:rsid w:val="00D944BA"/>
    <w:rsid w:val="00D96BD0"/>
    <w:rsid w:val="00DA16A9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1C88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4CD3"/>
    <w:rsid w:val="00E251E6"/>
    <w:rsid w:val="00E27521"/>
    <w:rsid w:val="00E338B1"/>
    <w:rsid w:val="00E33A2B"/>
    <w:rsid w:val="00E36B25"/>
    <w:rsid w:val="00E37D9A"/>
    <w:rsid w:val="00E41AE9"/>
    <w:rsid w:val="00E42B1E"/>
    <w:rsid w:val="00E43F6A"/>
    <w:rsid w:val="00E4423F"/>
    <w:rsid w:val="00E444AF"/>
    <w:rsid w:val="00E448B5"/>
    <w:rsid w:val="00E46CC3"/>
    <w:rsid w:val="00E62319"/>
    <w:rsid w:val="00E6487D"/>
    <w:rsid w:val="00E66218"/>
    <w:rsid w:val="00E702C4"/>
    <w:rsid w:val="00E72FC9"/>
    <w:rsid w:val="00E7521A"/>
    <w:rsid w:val="00E84106"/>
    <w:rsid w:val="00E8452A"/>
    <w:rsid w:val="00E928F9"/>
    <w:rsid w:val="00E94F45"/>
    <w:rsid w:val="00EA3039"/>
    <w:rsid w:val="00EA6202"/>
    <w:rsid w:val="00EA6475"/>
    <w:rsid w:val="00EB1350"/>
    <w:rsid w:val="00EB58F6"/>
    <w:rsid w:val="00EB7BAC"/>
    <w:rsid w:val="00EC3C9A"/>
    <w:rsid w:val="00EC48A1"/>
    <w:rsid w:val="00EC49EF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2645F"/>
    <w:rsid w:val="00F30D97"/>
    <w:rsid w:val="00F3296B"/>
    <w:rsid w:val="00F355D0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0F20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481D"/>
    <w:rsid w:val="00FB49DD"/>
    <w:rsid w:val="00FC2951"/>
    <w:rsid w:val="00FC3570"/>
    <w:rsid w:val="00FC6E2A"/>
    <w:rsid w:val="00FE01D9"/>
    <w:rsid w:val="00FE264D"/>
    <w:rsid w:val="00FE5808"/>
    <w:rsid w:val="00FE699B"/>
    <w:rsid w:val="00FF3F78"/>
    <w:rsid w:val="00FF44DD"/>
    <w:rsid w:val="00FF5FC8"/>
    <w:rsid w:val="00FF7504"/>
    <w:rsid w:val="01543698"/>
    <w:rsid w:val="01716B58"/>
    <w:rsid w:val="01C521B3"/>
    <w:rsid w:val="02290C40"/>
    <w:rsid w:val="022D440E"/>
    <w:rsid w:val="027E74A7"/>
    <w:rsid w:val="028546EB"/>
    <w:rsid w:val="04C70B93"/>
    <w:rsid w:val="05675B81"/>
    <w:rsid w:val="05945F5E"/>
    <w:rsid w:val="05BF54E7"/>
    <w:rsid w:val="062444CC"/>
    <w:rsid w:val="068C54B9"/>
    <w:rsid w:val="07634BF4"/>
    <w:rsid w:val="07C70DC4"/>
    <w:rsid w:val="09302B22"/>
    <w:rsid w:val="093A12E4"/>
    <w:rsid w:val="098B21D8"/>
    <w:rsid w:val="09EF7ED0"/>
    <w:rsid w:val="0A3A6A1B"/>
    <w:rsid w:val="0ADA18CC"/>
    <w:rsid w:val="0B003157"/>
    <w:rsid w:val="0BB914B6"/>
    <w:rsid w:val="0BD7795F"/>
    <w:rsid w:val="0C667EA6"/>
    <w:rsid w:val="0D062084"/>
    <w:rsid w:val="11072A94"/>
    <w:rsid w:val="123419D2"/>
    <w:rsid w:val="13032411"/>
    <w:rsid w:val="13846168"/>
    <w:rsid w:val="13FC1FA7"/>
    <w:rsid w:val="143F7E4F"/>
    <w:rsid w:val="14A44FB8"/>
    <w:rsid w:val="156D4658"/>
    <w:rsid w:val="161679A7"/>
    <w:rsid w:val="169828CD"/>
    <w:rsid w:val="1707435F"/>
    <w:rsid w:val="18C13618"/>
    <w:rsid w:val="19F1668A"/>
    <w:rsid w:val="1C02130A"/>
    <w:rsid w:val="1CAC2742"/>
    <w:rsid w:val="1DCD6AB3"/>
    <w:rsid w:val="1E0F2B51"/>
    <w:rsid w:val="1E311151"/>
    <w:rsid w:val="1E376FDF"/>
    <w:rsid w:val="1FFA69B8"/>
    <w:rsid w:val="209D31DB"/>
    <w:rsid w:val="20EE6564"/>
    <w:rsid w:val="219A5FA9"/>
    <w:rsid w:val="23E0478E"/>
    <w:rsid w:val="24C43A2C"/>
    <w:rsid w:val="25813496"/>
    <w:rsid w:val="268259AE"/>
    <w:rsid w:val="26C52111"/>
    <w:rsid w:val="26E85EC8"/>
    <w:rsid w:val="26EA0A6E"/>
    <w:rsid w:val="26FE030A"/>
    <w:rsid w:val="27D668C5"/>
    <w:rsid w:val="27E76110"/>
    <w:rsid w:val="28246ECE"/>
    <w:rsid w:val="29012D28"/>
    <w:rsid w:val="2AB9711D"/>
    <w:rsid w:val="2B2937A5"/>
    <w:rsid w:val="2CF7573E"/>
    <w:rsid w:val="2D925870"/>
    <w:rsid w:val="2DEF26D6"/>
    <w:rsid w:val="2E016B9A"/>
    <w:rsid w:val="310A7126"/>
    <w:rsid w:val="32C335B1"/>
    <w:rsid w:val="3332229A"/>
    <w:rsid w:val="334127DE"/>
    <w:rsid w:val="34CB024D"/>
    <w:rsid w:val="34DB551B"/>
    <w:rsid w:val="35235397"/>
    <w:rsid w:val="355D0B43"/>
    <w:rsid w:val="35FA38AD"/>
    <w:rsid w:val="367810B3"/>
    <w:rsid w:val="37221E07"/>
    <w:rsid w:val="37E94405"/>
    <w:rsid w:val="391D43D1"/>
    <w:rsid w:val="3A714E4B"/>
    <w:rsid w:val="3AC32048"/>
    <w:rsid w:val="3ADA04DA"/>
    <w:rsid w:val="3AF24716"/>
    <w:rsid w:val="3B24224C"/>
    <w:rsid w:val="3B466628"/>
    <w:rsid w:val="3BED2703"/>
    <w:rsid w:val="3D00619F"/>
    <w:rsid w:val="3D460945"/>
    <w:rsid w:val="3F7B0218"/>
    <w:rsid w:val="408D131E"/>
    <w:rsid w:val="40D03ED8"/>
    <w:rsid w:val="410F047F"/>
    <w:rsid w:val="416F4571"/>
    <w:rsid w:val="41A63A30"/>
    <w:rsid w:val="41DB4140"/>
    <w:rsid w:val="429107C7"/>
    <w:rsid w:val="42A95791"/>
    <w:rsid w:val="42ED13C2"/>
    <w:rsid w:val="44891D0D"/>
    <w:rsid w:val="44B73D07"/>
    <w:rsid w:val="452D76AA"/>
    <w:rsid w:val="46145D49"/>
    <w:rsid w:val="468A6CBC"/>
    <w:rsid w:val="48FC1291"/>
    <w:rsid w:val="4C310D9C"/>
    <w:rsid w:val="4CF25CB3"/>
    <w:rsid w:val="4E071BA4"/>
    <w:rsid w:val="4E112440"/>
    <w:rsid w:val="4E2D31EF"/>
    <w:rsid w:val="4E985EB2"/>
    <w:rsid w:val="4FC058C6"/>
    <w:rsid w:val="51033196"/>
    <w:rsid w:val="510C5E54"/>
    <w:rsid w:val="51575697"/>
    <w:rsid w:val="52216A9B"/>
    <w:rsid w:val="52427E13"/>
    <w:rsid w:val="52DA0CA4"/>
    <w:rsid w:val="52EF13E6"/>
    <w:rsid w:val="536966BB"/>
    <w:rsid w:val="546C4689"/>
    <w:rsid w:val="547418E3"/>
    <w:rsid w:val="54BA568B"/>
    <w:rsid w:val="54C26BFC"/>
    <w:rsid w:val="557266CE"/>
    <w:rsid w:val="561A7EC6"/>
    <w:rsid w:val="572946A1"/>
    <w:rsid w:val="572959A2"/>
    <w:rsid w:val="577E2139"/>
    <w:rsid w:val="57CA5ED2"/>
    <w:rsid w:val="57E71486"/>
    <w:rsid w:val="59561FE0"/>
    <w:rsid w:val="59943EF2"/>
    <w:rsid w:val="5A1C03AD"/>
    <w:rsid w:val="5ADE61AD"/>
    <w:rsid w:val="5B7976B8"/>
    <w:rsid w:val="5B9A25B0"/>
    <w:rsid w:val="5BCE0BDB"/>
    <w:rsid w:val="5C82428E"/>
    <w:rsid w:val="5C827377"/>
    <w:rsid w:val="5C930B9D"/>
    <w:rsid w:val="5D463571"/>
    <w:rsid w:val="5D936DD3"/>
    <w:rsid w:val="5E5A674B"/>
    <w:rsid w:val="5F251B4F"/>
    <w:rsid w:val="5F916509"/>
    <w:rsid w:val="60952107"/>
    <w:rsid w:val="60E44589"/>
    <w:rsid w:val="614B680F"/>
    <w:rsid w:val="62B343FC"/>
    <w:rsid w:val="635A7DCF"/>
    <w:rsid w:val="6477675E"/>
    <w:rsid w:val="64D62D2E"/>
    <w:rsid w:val="6581630D"/>
    <w:rsid w:val="663C4348"/>
    <w:rsid w:val="66C467C4"/>
    <w:rsid w:val="670C7632"/>
    <w:rsid w:val="6790376D"/>
    <w:rsid w:val="68053023"/>
    <w:rsid w:val="695D4175"/>
    <w:rsid w:val="6A072A7D"/>
    <w:rsid w:val="6B24299C"/>
    <w:rsid w:val="6BCA7704"/>
    <w:rsid w:val="6C2F5391"/>
    <w:rsid w:val="6DB0087C"/>
    <w:rsid w:val="6E5019D7"/>
    <w:rsid w:val="6E71237D"/>
    <w:rsid w:val="6FB94521"/>
    <w:rsid w:val="71B143BB"/>
    <w:rsid w:val="723C5848"/>
    <w:rsid w:val="7322493E"/>
    <w:rsid w:val="73FA3EA6"/>
    <w:rsid w:val="75180085"/>
    <w:rsid w:val="77361B13"/>
    <w:rsid w:val="790A232E"/>
    <w:rsid w:val="794719E5"/>
    <w:rsid w:val="7A5837C2"/>
    <w:rsid w:val="7A81476E"/>
    <w:rsid w:val="7D6C7C31"/>
    <w:rsid w:val="7D6F2271"/>
    <w:rsid w:val="7DAB50A0"/>
    <w:rsid w:val="7EAA76FA"/>
    <w:rsid w:val="7EAB5A90"/>
    <w:rsid w:val="7F0832B6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pPr>
      <w:tabs>
        <w:tab w:val="left" w:pos="142"/>
      </w:tabs>
      <w:jc w:val="left"/>
    </w:pPr>
    <w:rPr>
      <w:rFonts w:ascii="仿宋" w:hAnsi="仿宋" w:eastAsia="仿宋"/>
      <w:kern w:val="1"/>
      <w:sz w:val="72"/>
      <w:szCs w:val="72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仿宋" w:hAnsi="仿宋" w:eastAsia="仿宋"/>
      <w:kern w:val="1"/>
      <w:sz w:val="72"/>
      <w:szCs w:val="72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font21"/>
    <w:basedOn w:val="3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3F7C-7263-4898-8123-09E68359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10274</Words>
  <Characters>10875</Characters>
  <Lines>97</Lines>
  <Paragraphs>27</Paragraphs>
  <TotalTime>385</TotalTime>
  <ScaleCrop>false</ScaleCrop>
  <LinksUpToDate>false</LinksUpToDate>
  <CharactersWithSpaces>11848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Administrator</cp:lastModifiedBy>
  <cp:lastPrinted>2025-03-20T01:59:00Z</cp:lastPrinted>
  <dcterms:modified xsi:type="dcterms:W3CDTF">2025-03-25T00:15:01Z</dcterms:modified>
  <dc:subject>青岛市政府采购采购文件范本</dc:subject>
  <dc:title>青岛市政府采购采购文件范本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48AC9C416E5743568F7C620748F6F4AE_13</vt:lpwstr>
  </property>
  <property fmtid="{D5CDD505-2E9C-101B-9397-08002B2CF9AE}" pid="4" name="KSOTemplateDocerSaveRecord">
    <vt:lpwstr>eyJoZGlkIjoiMWYxYTdhZTcyYjMyZTdhYzVkYzFmZDE0YjY3NWZjODEifQ==</vt:lpwstr>
  </property>
</Properties>
</file>