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bookmarkStart w:id="0" w:name="_Toc4058"/>
      <w:bookmarkStart w:id="1" w:name="_Toc28474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15A72465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HYJS-GC-B-2025-04-02</w:t>
      </w:r>
    </w:p>
    <w:p w14:paraId="0524CDCF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老安和路道路整修工程劳务分包项目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108065.75（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详见招标最高限价清单）</w:t>
      </w:r>
    </w:p>
    <w:p w14:paraId="5B0FDC44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采购需求：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老安和路道路整修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（详见采购需求）  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合同履行期限：15日。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1.注册于中华人民共和国内的合法企业，且具备建筑施工企业劳务资质。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资质证书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2025年4月17日9时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4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19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1C21CA9D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2025年4月23日9时</w:t>
      </w:r>
    </w:p>
    <w:p w14:paraId="12E5ED4B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3122BB18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3B433250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2025年4月23日9时</w:t>
      </w:r>
    </w:p>
    <w:p w14:paraId="2E6DC144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2AEAAEF3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0DE78D5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134452749"/>
      <w:bookmarkStart w:id="4" w:name="_Toc5670"/>
      <w:bookmarkStart w:id="5" w:name="_Toc29736"/>
    </w:p>
    <w:p w14:paraId="6D69BA8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</w:p>
    <w:bookmarkEnd w:id="6"/>
    <w:p w14:paraId="21E4A19D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  <w:bookmarkStart w:id="7" w:name="_Toc14300"/>
      <w:bookmarkStart w:id="8" w:name="_Toc9062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9" w:name="_Toc24243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老安和路道路整修工程劳务分包项目</w:t>
      </w:r>
    </w:p>
    <w:p w14:paraId="6C6D7A3E">
      <w:pPr>
        <w:spacing w:line="300" w:lineRule="auto"/>
        <w:rPr>
          <w:rStyle w:val="39"/>
          <w:rFonts w:hint="default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2、项目内容：</w:t>
      </w:r>
      <w:bookmarkEnd w:id="9"/>
      <w:bookmarkStart w:id="10" w:name="_Toc26129"/>
      <w:bookmarkStart w:id="11" w:name="_Toc475435569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老安和路道路整修（详见清单）</w:t>
      </w:r>
    </w:p>
    <w:p w14:paraId="1ABECAA9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3.技术标准和施工要求</w:t>
      </w:r>
      <w:bookmarkEnd w:id="10"/>
      <w:bookmarkEnd w:id="11"/>
    </w:p>
    <w:p w14:paraId="386D37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3.1本工程应按国家、工程施工技术（验收）规程、规范标准施工。</w:t>
      </w:r>
    </w:p>
    <w:p w14:paraId="1AD3378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3.2严格按照施工图纸、工程量清单及有关技术要求、文件、资料进行施工。</w:t>
      </w:r>
    </w:p>
    <w:p w14:paraId="0990459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bookmarkStart w:id="12" w:name="_Toc9547"/>
      <w:bookmarkStart w:id="13" w:name="_Toc475435570"/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4.商务条件</w:t>
      </w:r>
      <w:bookmarkEnd w:id="12"/>
      <w:bookmarkEnd w:id="13"/>
    </w:p>
    <w:p w14:paraId="060E7977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4.1计划工期：15日。</w:t>
      </w:r>
    </w:p>
    <w:p w14:paraId="17B5727A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4.2建设地点：青岛高新区采购人指定地点</w:t>
      </w:r>
    </w:p>
    <w:p w14:paraId="7ECC7B84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4.3付款方式：详见合同约定。</w:t>
      </w:r>
    </w:p>
    <w:p w14:paraId="328A204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4.4质量要求：一次性验收合格</w:t>
      </w:r>
    </w:p>
    <w:p w14:paraId="1B7B947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4.5工程质保期：本工程保修期为2年,其他按国家《建设工程质量管理条例》规定执行。</w:t>
      </w:r>
    </w:p>
    <w:p w14:paraId="5CEC6D4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4.5.2详细保修条款合同签定时约定。</w:t>
      </w:r>
    </w:p>
    <w:p w14:paraId="3094E6D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本工程质保期应符合国家《建设工程质量管理条例》规定。</w:t>
      </w:r>
    </w:p>
    <w:p w14:paraId="79854267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2C1CE6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FC60BD5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55548665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14" w:name="_Toc22289"/>
      <w:bookmarkStart w:id="15" w:name="_Toc134452757"/>
      <w:bookmarkStart w:id="16" w:name="_Toc1474"/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tbl>
      <w:tblPr>
        <w:tblStyle w:val="28"/>
        <w:tblW w:w="809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102"/>
        <w:gridCol w:w="756"/>
        <w:gridCol w:w="816"/>
        <w:gridCol w:w="924"/>
        <w:gridCol w:w="1228"/>
        <w:gridCol w:w="653"/>
      </w:tblGrid>
      <w:tr w14:paraId="597C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</w:tr>
      <w:tr w14:paraId="48E6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D4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90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55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7D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合价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03E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沥青路面割缝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1.厚度:综合考虑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2.工程量按实结算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1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E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3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24360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E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94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6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铣刨路面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1.材质:沥青路面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2.厚度:6cm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6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5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7.49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A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19099.5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7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DE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6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F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拆除病害沥青路面及基层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1.材质:综合考虑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2.厚度:36cm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8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A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7.49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8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1498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2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AA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路床(槽)整形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1.部位:病害路面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E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C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2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E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DE6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BA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水泥稳定风化砂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1.厚度:15cm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0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6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9.63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F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F1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76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E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9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水泥稳定碎石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1.水泥含量:5%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2.厚度:15cm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6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6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9.63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F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1926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62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BF4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B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沥青混凝土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1.沥青品种:细粒式沥青混凝土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2.沥青混凝土种类:AC-10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3.厚度:6cm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4.摊铺方式:人工摊铺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C4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4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6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50050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1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00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3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余方弃置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1.废弃料品种:拆除废料装车外运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2.运距:综合考虑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5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3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29.97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8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6743.25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AF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C3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彩钢板围挡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1.材质:彩钢板围挡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2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9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21.41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C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2141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40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14B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C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0A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EB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B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108065.75 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45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6C46371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F779F4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E49543E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9F25D0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831286F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0A9FCA9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0BF128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A8B5A1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14"/>
    <w:bookmarkEnd w:id="15"/>
    <w:bookmarkEnd w:id="16"/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bookmarkStart w:id="17" w:name="_Toc300835213"/>
      <w:bookmarkStart w:id="18" w:name="_Toc152045791"/>
      <w:bookmarkStart w:id="19" w:name="_Toc247514283"/>
      <w:bookmarkStart w:id="20" w:name="_Toc152042580"/>
      <w:bookmarkStart w:id="21" w:name="_Toc247527831"/>
      <w:bookmarkStart w:id="22" w:name="_Toc144974860"/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7"/>
      <w:bookmarkEnd w:id="18"/>
      <w:bookmarkEnd w:id="19"/>
      <w:bookmarkEnd w:id="20"/>
      <w:bookmarkEnd w:id="21"/>
      <w:bookmarkEnd w:id="22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3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3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  <w:bookmarkStart w:id="24" w:name="_GoBack"/>
      <w:bookmarkEnd w:id="24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12F35A4"/>
    <w:rsid w:val="02913F4E"/>
    <w:rsid w:val="04C70B93"/>
    <w:rsid w:val="050F2C91"/>
    <w:rsid w:val="05BF54E7"/>
    <w:rsid w:val="08087AB9"/>
    <w:rsid w:val="09302B22"/>
    <w:rsid w:val="093A12E4"/>
    <w:rsid w:val="0A895661"/>
    <w:rsid w:val="0B003157"/>
    <w:rsid w:val="0C667EA6"/>
    <w:rsid w:val="0CF94C15"/>
    <w:rsid w:val="11072A94"/>
    <w:rsid w:val="13FC1FA7"/>
    <w:rsid w:val="156D4658"/>
    <w:rsid w:val="15D8195B"/>
    <w:rsid w:val="197714E3"/>
    <w:rsid w:val="19F1668A"/>
    <w:rsid w:val="1AED69A9"/>
    <w:rsid w:val="1D5D189B"/>
    <w:rsid w:val="1DCD6AB3"/>
    <w:rsid w:val="1E2466D2"/>
    <w:rsid w:val="1EE709D1"/>
    <w:rsid w:val="219A5FA9"/>
    <w:rsid w:val="23E0478E"/>
    <w:rsid w:val="24C43A2C"/>
    <w:rsid w:val="26C52111"/>
    <w:rsid w:val="27257320"/>
    <w:rsid w:val="27E76110"/>
    <w:rsid w:val="2A4B771C"/>
    <w:rsid w:val="2AB9711D"/>
    <w:rsid w:val="2B2937A5"/>
    <w:rsid w:val="2CF4040F"/>
    <w:rsid w:val="2D5E3393"/>
    <w:rsid w:val="2DEF26D6"/>
    <w:rsid w:val="32DE38BE"/>
    <w:rsid w:val="35654F55"/>
    <w:rsid w:val="35FA38AD"/>
    <w:rsid w:val="367810B3"/>
    <w:rsid w:val="37E94405"/>
    <w:rsid w:val="3872780D"/>
    <w:rsid w:val="39E76710"/>
    <w:rsid w:val="3A714E4B"/>
    <w:rsid w:val="3B24224C"/>
    <w:rsid w:val="3B466628"/>
    <w:rsid w:val="3D460945"/>
    <w:rsid w:val="3E4813B1"/>
    <w:rsid w:val="40A9409B"/>
    <w:rsid w:val="41DB4140"/>
    <w:rsid w:val="43901D55"/>
    <w:rsid w:val="44A32B4A"/>
    <w:rsid w:val="452D76AA"/>
    <w:rsid w:val="46732641"/>
    <w:rsid w:val="48685FE3"/>
    <w:rsid w:val="48D96892"/>
    <w:rsid w:val="49382D16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943EF2"/>
    <w:rsid w:val="59F3674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6C467C4"/>
    <w:rsid w:val="6BCA7704"/>
    <w:rsid w:val="6C2F5391"/>
    <w:rsid w:val="6FB94521"/>
    <w:rsid w:val="719C4E37"/>
    <w:rsid w:val="7322493E"/>
    <w:rsid w:val="73FA3EA6"/>
    <w:rsid w:val="74897ABB"/>
    <w:rsid w:val="778F51E1"/>
    <w:rsid w:val="78C740DC"/>
    <w:rsid w:val="794719E5"/>
    <w:rsid w:val="7F0832B6"/>
    <w:rsid w:val="7F3D7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7853</Words>
  <Characters>8496</Characters>
  <Lines>102</Lines>
  <Paragraphs>28</Paragraphs>
  <TotalTime>8</TotalTime>
  <ScaleCrop>false</ScaleCrop>
  <LinksUpToDate>false</LinksUpToDate>
  <CharactersWithSpaces>9202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2025-04-16T02:55:28Z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