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5AD98" w14:textId="77777777" w:rsidR="008710AC" w:rsidRDefault="00042209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0" w:name="_Toc134452747"/>
      <w:bookmarkStart w:id="1" w:name="_Toc1146"/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采购公告</w:t>
      </w:r>
      <w:bookmarkEnd w:id="0"/>
      <w:bookmarkEnd w:id="1"/>
    </w:p>
    <w:p w14:paraId="2BF59283" w14:textId="77777777" w:rsidR="008710AC" w:rsidRDefault="00042209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我公司现对</w:t>
      </w:r>
      <w:r>
        <w:rPr>
          <w:rFonts w:ascii="仿宋" w:eastAsia="仿宋" w:hAnsi="仿宋" w:hint="eastAsia"/>
          <w:sz w:val="28"/>
          <w:szCs w:val="28"/>
        </w:rPr>
        <w:t>110</w:t>
      </w:r>
      <w:r>
        <w:rPr>
          <w:rFonts w:ascii="仿宋" w:eastAsia="仿宋" w:hAnsi="仿宋" w:hint="eastAsia"/>
          <w:sz w:val="28"/>
          <w:szCs w:val="28"/>
        </w:rPr>
        <w:t>千伏</w:t>
      </w:r>
      <w:proofErr w:type="gramStart"/>
      <w:r>
        <w:rPr>
          <w:rFonts w:ascii="仿宋" w:eastAsia="仿宋" w:hAnsi="仿宋" w:hint="eastAsia"/>
          <w:sz w:val="28"/>
          <w:szCs w:val="28"/>
        </w:rPr>
        <w:t>奥体输变</w:t>
      </w:r>
      <w:proofErr w:type="gramEnd"/>
      <w:r>
        <w:rPr>
          <w:rFonts w:ascii="仿宋" w:eastAsia="仿宋" w:hAnsi="仿宋" w:hint="eastAsia"/>
          <w:sz w:val="28"/>
          <w:szCs w:val="28"/>
        </w:rPr>
        <w:t>电工程及外线项目专项债申报咨询服务单位进行</w:t>
      </w:r>
      <w:r>
        <w:rPr>
          <w:rFonts w:ascii="仿宋" w:eastAsia="仿宋" w:hAnsi="仿宋" w:hint="eastAsia"/>
          <w:sz w:val="28"/>
          <w:szCs w:val="28"/>
        </w:rPr>
        <w:t>招标</w:t>
      </w:r>
      <w:r>
        <w:rPr>
          <w:rFonts w:ascii="仿宋" w:eastAsia="仿宋" w:hAnsi="仿宋" w:hint="eastAsia"/>
          <w:sz w:val="28"/>
          <w:szCs w:val="28"/>
        </w:rPr>
        <w:t>，欢迎符合条件的供应商参加，具体要求如下：</w:t>
      </w:r>
    </w:p>
    <w:p w14:paraId="09E302C2" w14:textId="77777777" w:rsidR="008710AC" w:rsidRDefault="00042209">
      <w:pPr>
        <w:spacing w:line="560" w:lineRule="exact"/>
        <w:ind w:left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</w:rPr>
        <w:t>110</w:t>
      </w:r>
      <w:r>
        <w:rPr>
          <w:rFonts w:ascii="仿宋" w:eastAsia="仿宋" w:hAnsi="仿宋" w:hint="eastAsia"/>
          <w:sz w:val="28"/>
          <w:szCs w:val="28"/>
        </w:rPr>
        <w:t>千伏</w:t>
      </w:r>
      <w:proofErr w:type="gramStart"/>
      <w:r>
        <w:rPr>
          <w:rFonts w:ascii="仿宋" w:eastAsia="仿宋" w:hAnsi="仿宋" w:hint="eastAsia"/>
          <w:sz w:val="28"/>
          <w:szCs w:val="28"/>
        </w:rPr>
        <w:t>奥体输变</w:t>
      </w:r>
      <w:proofErr w:type="gramEnd"/>
      <w:r>
        <w:rPr>
          <w:rFonts w:ascii="仿宋" w:eastAsia="仿宋" w:hAnsi="仿宋" w:hint="eastAsia"/>
          <w:sz w:val="28"/>
          <w:szCs w:val="28"/>
        </w:rPr>
        <w:t>电工程及外线项目专项债申报咨询服务单位</w:t>
      </w:r>
      <w:r>
        <w:rPr>
          <w:rFonts w:ascii="仿宋" w:eastAsia="仿宋" w:hAnsi="仿宋" w:hint="eastAsia"/>
          <w:sz w:val="28"/>
          <w:szCs w:val="28"/>
        </w:rPr>
        <w:t>招标</w:t>
      </w:r>
      <w:r>
        <w:rPr>
          <w:rFonts w:ascii="仿宋" w:eastAsia="仿宋" w:hAnsi="仿宋" w:hint="eastAsia"/>
          <w:bCs/>
          <w:sz w:val="32"/>
          <w:szCs w:val="32"/>
        </w:rPr>
        <w:t xml:space="preserve">    </w:t>
      </w:r>
    </w:p>
    <w:p w14:paraId="4D5F0EDD" w14:textId="77777777" w:rsidR="008710AC" w:rsidRDefault="000422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服务内容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根据国家、青岛市有关规定及采购人提供的相关材料，编写</w:t>
      </w:r>
      <w:bookmarkStart w:id="2" w:name="OLE_LINK7"/>
      <w:bookmarkStart w:id="3" w:name="OLE_LINK6"/>
      <w:r>
        <w:rPr>
          <w:rFonts w:ascii="仿宋" w:eastAsia="仿宋" w:hAnsi="仿宋" w:hint="eastAsia"/>
          <w:sz w:val="28"/>
          <w:szCs w:val="28"/>
        </w:rPr>
        <w:t>《山东青岛奥体</w:t>
      </w:r>
      <w:r>
        <w:rPr>
          <w:rFonts w:ascii="仿宋" w:eastAsia="仿宋" w:hAnsi="仿宋" w:hint="eastAsia"/>
          <w:sz w:val="28"/>
          <w:szCs w:val="28"/>
        </w:rPr>
        <w:t>110kV</w:t>
      </w:r>
      <w:r>
        <w:rPr>
          <w:rFonts w:ascii="仿宋" w:eastAsia="仿宋" w:hAnsi="仿宋" w:hint="eastAsia"/>
          <w:sz w:val="28"/>
          <w:szCs w:val="28"/>
        </w:rPr>
        <w:t>输变电工程事前绩效评估报告》、《山东青岛奥体</w:t>
      </w:r>
      <w:r>
        <w:rPr>
          <w:rFonts w:ascii="仿宋" w:eastAsia="仿宋" w:hAnsi="仿宋" w:hint="eastAsia"/>
          <w:sz w:val="28"/>
          <w:szCs w:val="28"/>
        </w:rPr>
        <w:t>110kV</w:t>
      </w:r>
      <w:r>
        <w:rPr>
          <w:rFonts w:ascii="仿宋" w:eastAsia="仿宋" w:hAnsi="仿宋" w:hint="eastAsia"/>
          <w:sz w:val="28"/>
          <w:szCs w:val="28"/>
        </w:rPr>
        <w:t>输变电工程专项债实施方案》</w:t>
      </w:r>
      <w:bookmarkEnd w:id="2"/>
      <w:bookmarkEnd w:id="3"/>
      <w:r>
        <w:rPr>
          <w:rFonts w:ascii="仿宋" w:eastAsia="仿宋" w:hAnsi="仿宋" w:hint="eastAsia"/>
          <w:sz w:val="28"/>
          <w:szCs w:val="28"/>
        </w:rPr>
        <w:t>，事前绩效评估报告、专项</w:t>
      </w:r>
      <w:proofErr w:type="gramStart"/>
      <w:r>
        <w:rPr>
          <w:rFonts w:ascii="仿宋" w:eastAsia="仿宋" w:hAnsi="仿宋" w:hint="eastAsia"/>
          <w:sz w:val="28"/>
          <w:szCs w:val="28"/>
        </w:rPr>
        <w:t>债实施</w:t>
      </w:r>
      <w:proofErr w:type="gramEnd"/>
      <w:r>
        <w:rPr>
          <w:rFonts w:ascii="仿宋" w:eastAsia="仿宋" w:hAnsi="仿宋" w:hint="eastAsia"/>
          <w:sz w:val="28"/>
          <w:szCs w:val="28"/>
        </w:rPr>
        <w:t>方案编写深度达到国家和青岛市现行相关规定的编制要求，且满足采购人要求，确保</w:t>
      </w:r>
      <w:bookmarkStart w:id="4" w:name="_Hlk38709970"/>
      <w:r>
        <w:rPr>
          <w:rFonts w:ascii="仿宋" w:eastAsia="仿宋" w:hAnsi="仿宋" w:hint="eastAsia"/>
          <w:sz w:val="28"/>
          <w:szCs w:val="28"/>
        </w:rPr>
        <w:t>通过青岛市财政局的评审</w:t>
      </w:r>
      <w:bookmarkEnd w:id="4"/>
      <w:r>
        <w:rPr>
          <w:rFonts w:ascii="仿宋" w:eastAsia="仿宋" w:hAnsi="仿宋" w:hint="eastAsia"/>
          <w:sz w:val="28"/>
          <w:szCs w:val="28"/>
        </w:rPr>
        <w:t>，并协助采购人完成项目专项债拨付工作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2BA3E05" w14:textId="77777777" w:rsidR="008710AC" w:rsidRDefault="00042209">
      <w:pPr>
        <w:pStyle w:val="HTML"/>
        <w:ind w:left="36" w:hanging="36"/>
        <w:rPr>
          <w:rFonts w:cs="Times New Roman"/>
          <w:color w:val="auto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cs="Times New Roman" w:hint="eastAsia"/>
          <w:color w:val="auto"/>
          <w:kern w:val="2"/>
          <w:sz w:val="28"/>
          <w:szCs w:val="28"/>
        </w:rPr>
        <w:t xml:space="preserve">  </w:t>
      </w:r>
      <w:r>
        <w:rPr>
          <w:rFonts w:cs="Times New Roman" w:hint="eastAsia"/>
          <w:color w:val="auto"/>
          <w:kern w:val="2"/>
          <w:sz w:val="28"/>
          <w:szCs w:val="28"/>
        </w:rPr>
        <w:t xml:space="preserve"> 3</w:t>
      </w:r>
      <w:r>
        <w:rPr>
          <w:rFonts w:cs="Times New Roman" w:hint="eastAsia"/>
          <w:color w:val="auto"/>
          <w:kern w:val="2"/>
          <w:sz w:val="28"/>
          <w:szCs w:val="28"/>
        </w:rPr>
        <w:t>.</w:t>
      </w:r>
      <w:r>
        <w:rPr>
          <w:rFonts w:cs="Times New Roman" w:hint="eastAsia"/>
          <w:color w:val="auto"/>
          <w:kern w:val="2"/>
          <w:sz w:val="28"/>
          <w:szCs w:val="28"/>
        </w:rPr>
        <w:t>采购控制价（含税价，增值税税率为</w:t>
      </w:r>
      <w:r>
        <w:rPr>
          <w:rFonts w:cs="Times New Roman" w:hint="eastAsia"/>
          <w:color w:val="auto"/>
          <w:kern w:val="2"/>
          <w:sz w:val="28"/>
          <w:szCs w:val="28"/>
        </w:rPr>
        <w:t>6</w:t>
      </w:r>
      <w:r>
        <w:rPr>
          <w:rFonts w:cs="Times New Roman" w:hint="eastAsia"/>
          <w:color w:val="auto"/>
          <w:kern w:val="2"/>
          <w:sz w:val="28"/>
          <w:szCs w:val="28"/>
        </w:rPr>
        <w:t>%</w:t>
      </w:r>
      <w:r>
        <w:rPr>
          <w:rFonts w:cs="Times New Roman" w:hint="eastAsia"/>
          <w:color w:val="auto"/>
          <w:kern w:val="2"/>
          <w:sz w:val="28"/>
          <w:szCs w:val="28"/>
        </w:rPr>
        <w:t>）：</w:t>
      </w:r>
      <w:r>
        <w:rPr>
          <w:rFonts w:cs="Times New Roman" w:hint="eastAsia"/>
          <w:color w:val="auto"/>
          <w:kern w:val="2"/>
          <w:sz w:val="28"/>
          <w:szCs w:val="28"/>
        </w:rPr>
        <w:t>152200</w:t>
      </w:r>
      <w:r>
        <w:rPr>
          <w:rFonts w:cs="Times New Roman" w:hint="eastAsia"/>
          <w:color w:val="auto"/>
          <w:kern w:val="2"/>
          <w:sz w:val="28"/>
          <w:szCs w:val="28"/>
        </w:rPr>
        <w:t>.00</w:t>
      </w:r>
      <w:r>
        <w:rPr>
          <w:rFonts w:cs="Times New Roman" w:hint="eastAsia"/>
          <w:color w:val="auto"/>
          <w:kern w:val="2"/>
          <w:sz w:val="28"/>
          <w:szCs w:val="28"/>
        </w:rPr>
        <w:t>元。</w:t>
      </w:r>
    </w:p>
    <w:p w14:paraId="6BC225AB" w14:textId="77777777" w:rsidR="008710AC" w:rsidRDefault="00042209">
      <w:pPr>
        <w:pStyle w:val="HTML"/>
        <w:rPr>
          <w:rFonts w:cs="Times New Roman"/>
          <w:color w:val="auto"/>
          <w:kern w:val="2"/>
          <w:sz w:val="28"/>
          <w:szCs w:val="28"/>
        </w:rPr>
      </w:pPr>
      <w:bookmarkStart w:id="5" w:name="_Toc134452748"/>
      <w:r>
        <w:rPr>
          <w:rFonts w:hint="eastAsia"/>
        </w:rPr>
        <w:t xml:space="preserve">   </w:t>
      </w:r>
      <w:r>
        <w:rPr>
          <w:rFonts w:cs="Times New Roman" w:hint="eastAsia"/>
          <w:color w:val="auto"/>
          <w:kern w:val="2"/>
          <w:sz w:val="28"/>
          <w:szCs w:val="28"/>
        </w:rPr>
        <w:t xml:space="preserve">  </w:t>
      </w:r>
      <w:r>
        <w:rPr>
          <w:rFonts w:cs="Times New Roman" w:hint="eastAsia"/>
          <w:color w:val="auto"/>
          <w:kern w:val="2"/>
          <w:sz w:val="28"/>
          <w:szCs w:val="28"/>
        </w:rPr>
        <w:t>4</w:t>
      </w:r>
      <w:r>
        <w:rPr>
          <w:rFonts w:cs="Times New Roman" w:hint="eastAsia"/>
          <w:color w:val="auto"/>
          <w:kern w:val="2"/>
          <w:sz w:val="28"/>
          <w:szCs w:val="28"/>
        </w:rPr>
        <w:t>.</w:t>
      </w:r>
      <w:r>
        <w:rPr>
          <w:rFonts w:cs="Times New Roman" w:hint="eastAsia"/>
          <w:color w:val="auto"/>
          <w:kern w:val="2"/>
          <w:sz w:val="28"/>
          <w:szCs w:val="28"/>
        </w:rPr>
        <w:t>供应商资格要求</w:t>
      </w:r>
    </w:p>
    <w:p w14:paraId="5AE4D9DA" w14:textId="77777777" w:rsidR="008710AC" w:rsidRDefault="00042209">
      <w:pPr>
        <w:spacing w:line="560" w:lineRule="exact"/>
        <w:ind w:firstLineChars="200" w:firstLine="56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4.1.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具有独立承担民事责任能力的法人或其他组织，需开具增值税专用发票。</w:t>
      </w:r>
    </w:p>
    <w:p w14:paraId="35089482" w14:textId="77777777" w:rsidR="008710AC" w:rsidRDefault="00042209">
      <w:pPr>
        <w:spacing w:line="5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4.2.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具备工程咨询乙级及以上资格。</w:t>
      </w:r>
    </w:p>
    <w:p w14:paraId="10A78B65" w14:textId="77777777" w:rsidR="008710AC" w:rsidRDefault="0004220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.3</w:t>
      </w:r>
      <w:r>
        <w:rPr>
          <w:rFonts w:ascii="仿宋" w:eastAsia="仿宋" w:hAnsi="仿宋" w:cs="宋体" w:hint="eastAsia"/>
          <w:bCs/>
          <w:sz w:val="28"/>
          <w:szCs w:val="28"/>
        </w:rPr>
        <w:t>采购公告发布之日前三年内无行贿犯罪等重大违法记录。</w:t>
      </w:r>
    </w:p>
    <w:p w14:paraId="62E332DF" w14:textId="77777777" w:rsidR="008710AC" w:rsidRDefault="0004220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bookmarkStart w:id="6" w:name="_Toc521332562"/>
      <w:r>
        <w:rPr>
          <w:rFonts w:ascii="仿宋" w:eastAsia="仿宋" w:hAnsi="仿宋" w:cs="宋体" w:hint="eastAsia"/>
          <w:bCs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4</w:t>
      </w:r>
      <w:r>
        <w:rPr>
          <w:rFonts w:ascii="仿宋" w:eastAsia="仿宋" w:hAnsi="仿宋" w:cs="宋体" w:hint="eastAsia"/>
          <w:bCs/>
          <w:sz w:val="28"/>
          <w:szCs w:val="28"/>
        </w:rPr>
        <w:t>.4</w:t>
      </w:r>
      <w:r>
        <w:rPr>
          <w:rFonts w:ascii="仿宋" w:eastAsia="仿宋" w:hAnsi="仿宋" w:cs="宋体" w:hint="eastAsia"/>
          <w:bCs/>
          <w:sz w:val="28"/>
          <w:szCs w:val="28"/>
        </w:rPr>
        <w:t>通过“信用中国”网站（</w:t>
      </w:r>
      <w:r>
        <w:rPr>
          <w:rFonts w:ascii="仿宋" w:eastAsia="仿宋" w:hAnsi="仿宋" w:cs="宋体" w:hint="eastAsia"/>
          <w:bCs/>
          <w:sz w:val="28"/>
          <w:szCs w:val="28"/>
        </w:rPr>
        <w:t>www.creditchina.gov.cn</w:t>
      </w:r>
      <w:r>
        <w:rPr>
          <w:rFonts w:ascii="仿宋" w:eastAsia="仿宋" w:hAnsi="仿宋" w:cs="宋体" w:hint="eastAsia"/>
          <w:bCs/>
          <w:sz w:val="28"/>
          <w:szCs w:val="28"/>
        </w:rPr>
        <w:t>）、中国政府采购网（</w:t>
      </w:r>
      <w:r>
        <w:rPr>
          <w:rFonts w:ascii="仿宋" w:eastAsia="仿宋" w:hAnsi="仿宋" w:cs="宋体" w:hint="eastAsia"/>
          <w:bCs/>
          <w:sz w:val="28"/>
          <w:szCs w:val="28"/>
        </w:rPr>
        <w:t>www.ccgp.gov.cn</w:t>
      </w:r>
      <w:r>
        <w:rPr>
          <w:rFonts w:ascii="仿宋" w:eastAsia="仿宋" w:hAnsi="仿宋" w:cs="宋体" w:hint="eastAsia"/>
          <w:bCs/>
          <w:sz w:val="28"/>
          <w:szCs w:val="28"/>
        </w:rPr>
        <w:t>）查询，未被列入失信被执行人、重大税收违法案件当事人、政府采购严重违法失信行为记录名单。</w:t>
      </w:r>
    </w:p>
    <w:bookmarkEnd w:id="6"/>
    <w:p w14:paraId="58E13BB2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5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资格预审及采购文件的获取</w:t>
      </w:r>
    </w:p>
    <w:p w14:paraId="123C7D49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截止时间：</w:t>
      </w:r>
      <w:r>
        <w:rPr>
          <w:rFonts w:ascii="仿宋" w:eastAsia="仿宋" w:hAnsi="仿宋" w:hint="eastAsia"/>
          <w:sz w:val="28"/>
          <w:szCs w:val="28"/>
        </w:rPr>
        <w:t>2025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分。</w:t>
      </w:r>
    </w:p>
    <w:p w14:paraId="543C2380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.2</w:t>
      </w:r>
      <w:r>
        <w:rPr>
          <w:rFonts w:ascii="仿宋" w:eastAsia="仿宋" w:hAnsi="仿宋" w:hint="eastAsia"/>
          <w:sz w:val="28"/>
          <w:szCs w:val="28"/>
        </w:rPr>
        <w:t>预审方式：供应商</w:t>
      </w:r>
      <w:proofErr w:type="gramStart"/>
      <w:r>
        <w:rPr>
          <w:rFonts w:ascii="仿宋" w:eastAsia="仿宋" w:hAnsi="仿宋" w:hint="eastAsia"/>
          <w:sz w:val="28"/>
          <w:szCs w:val="28"/>
        </w:rPr>
        <w:t>将资格审查所需材料</w:t>
      </w:r>
      <w:proofErr w:type="gramEnd"/>
      <w:r>
        <w:rPr>
          <w:rFonts w:ascii="仿宋" w:eastAsia="仿宋" w:hAnsi="仿宋" w:hint="eastAsia"/>
          <w:sz w:val="28"/>
          <w:szCs w:val="28"/>
        </w:rPr>
        <w:t>附在一个</w:t>
      </w:r>
      <w:r>
        <w:rPr>
          <w:rFonts w:ascii="仿宋" w:eastAsia="仿宋" w:hAnsi="仿宋" w:hint="eastAsia"/>
          <w:sz w:val="28"/>
          <w:szCs w:val="28"/>
        </w:rPr>
        <w:t>PDF</w:t>
      </w:r>
      <w:r>
        <w:rPr>
          <w:rFonts w:ascii="仿宋" w:eastAsia="仿宋" w:hAnsi="仿宋" w:hint="eastAsia"/>
          <w:sz w:val="28"/>
          <w:szCs w:val="28"/>
        </w:rPr>
        <w:t>文档里，在截</w:t>
      </w:r>
      <w:r>
        <w:rPr>
          <w:rFonts w:ascii="仿宋" w:eastAsia="仿宋" w:hAnsi="仿宋" w:hint="eastAsia"/>
          <w:sz w:val="28"/>
          <w:szCs w:val="28"/>
        </w:rPr>
        <w:lastRenderedPageBreak/>
        <w:t>止时间前发送至邮箱：</w:t>
      </w:r>
      <w:r>
        <w:rPr>
          <w:rFonts w:ascii="仿宋" w:eastAsia="仿宋" w:hAnsi="仿宋" w:hint="eastAsia"/>
          <w:sz w:val="28"/>
          <w:szCs w:val="28"/>
        </w:rPr>
        <w:t>gaoxinshuidian@163.com</w:t>
      </w:r>
      <w:r>
        <w:rPr>
          <w:rFonts w:ascii="仿宋" w:eastAsia="仿宋" w:hAnsi="仿宋" w:hint="eastAsia"/>
          <w:sz w:val="28"/>
          <w:szCs w:val="28"/>
        </w:rPr>
        <w:t>。邮件标题为供应商名称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项目名称，正文备注联系人、联系方式、采购文</w:t>
      </w:r>
      <w:r>
        <w:rPr>
          <w:rFonts w:ascii="仿宋" w:eastAsia="仿宋" w:hAnsi="仿宋" w:hint="eastAsia"/>
          <w:sz w:val="28"/>
          <w:szCs w:val="28"/>
        </w:rPr>
        <w:t>件接收邮箱地址。</w:t>
      </w:r>
      <w:r>
        <w:rPr>
          <w:rStyle w:val="af6"/>
          <w:rFonts w:ascii="仿宋" w:eastAsia="仿宋" w:hAnsi="仿宋" w:cs="仿宋" w:hint="eastAsia"/>
          <w:szCs w:val="28"/>
        </w:rPr>
        <w:t>由采购人受理后，通过邮箱向审查合格的供应商发放采购文件。</w:t>
      </w:r>
    </w:p>
    <w:p w14:paraId="79B63930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.3</w:t>
      </w:r>
      <w:r>
        <w:rPr>
          <w:rFonts w:ascii="仿宋" w:eastAsia="仿宋" w:hAnsi="仿宋" w:hint="eastAsia"/>
          <w:sz w:val="28"/>
          <w:szCs w:val="28"/>
        </w:rPr>
        <w:t>资格审查材料：营业执照复印件；法定代表人身份证明；法定代表人授权委托书；中国裁判文书网（</w:t>
      </w:r>
      <w:r>
        <w:rPr>
          <w:rFonts w:ascii="仿宋" w:eastAsia="仿宋" w:hAnsi="仿宋" w:hint="eastAsia"/>
          <w:sz w:val="28"/>
          <w:szCs w:val="28"/>
        </w:rPr>
        <w:t>http://wenshu.court.gov.cn)</w:t>
      </w:r>
      <w:r>
        <w:rPr>
          <w:rFonts w:ascii="仿宋" w:eastAsia="仿宋" w:hAnsi="仿宋" w:hint="eastAsia"/>
          <w:sz w:val="28"/>
          <w:szCs w:val="28"/>
        </w:rPr>
        <w:t>分别查询供应商、法定代表人无行贿犯罪记录查询网页截图；“信用中国”网站、中国政府采购网查询网页截图等材料，以上材料均需加盖供应商公章。</w:t>
      </w:r>
    </w:p>
    <w:p w14:paraId="1D66A82E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响应文件递交时间以及地点</w:t>
      </w:r>
    </w:p>
    <w:p w14:paraId="1E6B53D5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时间：</w:t>
      </w:r>
      <w:r>
        <w:rPr>
          <w:rFonts w:ascii="仿宋" w:eastAsia="仿宋" w:hAnsi="仿宋" w:hint="eastAsia"/>
          <w:sz w:val="28"/>
          <w:szCs w:val="28"/>
        </w:rPr>
        <w:t>2025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分至</w:t>
      </w:r>
      <w:r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 xml:space="preserve">30 </w:t>
      </w:r>
      <w:r>
        <w:rPr>
          <w:rFonts w:ascii="仿宋" w:eastAsia="仿宋" w:hAnsi="仿宋" w:hint="eastAsia"/>
          <w:sz w:val="28"/>
          <w:szCs w:val="28"/>
        </w:rPr>
        <w:t>分。</w:t>
      </w:r>
    </w:p>
    <w:p w14:paraId="5E4FD722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.2</w:t>
      </w:r>
      <w:r>
        <w:rPr>
          <w:rFonts w:ascii="仿宋" w:eastAsia="仿宋" w:hAnsi="仿宋" w:hint="eastAsia"/>
          <w:sz w:val="28"/>
          <w:szCs w:val="28"/>
        </w:rPr>
        <w:t>地点：青岛市高新区聚贤桥路</w:t>
      </w:r>
      <w:proofErr w:type="gramStart"/>
      <w:r>
        <w:rPr>
          <w:rFonts w:ascii="仿宋" w:eastAsia="仿宋" w:hAnsi="仿宋" w:hint="eastAsia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号高实集团</w:t>
      </w:r>
      <w:proofErr w:type="gramEnd"/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楼</w:t>
      </w:r>
      <w:r>
        <w:rPr>
          <w:rFonts w:ascii="仿宋" w:eastAsia="仿宋" w:hAnsi="仿宋" w:hint="eastAsia"/>
          <w:sz w:val="28"/>
          <w:szCs w:val="28"/>
        </w:rPr>
        <w:t>1017</w:t>
      </w:r>
      <w:r>
        <w:rPr>
          <w:rFonts w:ascii="仿宋" w:eastAsia="仿宋" w:hAnsi="仿宋" w:hint="eastAsia"/>
          <w:sz w:val="28"/>
          <w:szCs w:val="28"/>
        </w:rPr>
        <w:t>会议室。</w:t>
      </w:r>
    </w:p>
    <w:p w14:paraId="76490202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7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磋商时间以及地点</w:t>
      </w:r>
    </w:p>
    <w:p w14:paraId="2EC0B2E0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时间：</w:t>
      </w:r>
      <w:r>
        <w:rPr>
          <w:rFonts w:ascii="仿宋" w:eastAsia="仿宋" w:hAnsi="仿宋" w:hint="eastAsia"/>
          <w:sz w:val="28"/>
          <w:szCs w:val="28"/>
        </w:rPr>
        <w:t>2025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 xml:space="preserve">30 </w:t>
      </w:r>
      <w:r>
        <w:rPr>
          <w:rFonts w:ascii="仿宋" w:eastAsia="仿宋" w:hAnsi="仿宋" w:hint="eastAsia"/>
          <w:sz w:val="28"/>
          <w:szCs w:val="28"/>
        </w:rPr>
        <w:t>分。</w:t>
      </w:r>
    </w:p>
    <w:p w14:paraId="37E9EA76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.2</w:t>
      </w:r>
      <w:r>
        <w:rPr>
          <w:rFonts w:ascii="仿宋" w:eastAsia="仿宋" w:hAnsi="仿宋" w:hint="eastAsia"/>
          <w:sz w:val="28"/>
          <w:szCs w:val="28"/>
        </w:rPr>
        <w:t>地点：青岛市高新区聚贤桥路</w:t>
      </w:r>
      <w:proofErr w:type="gramStart"/>
      <w:r>
        <w:rPr>
          <w:rFonts w:ascii="仿宋" w:eastAsia="仿宋" w:hAnsi="仿宋" w:hint="eastAsia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号高实集团</w:t>
      </w:r>
      <w:proofErr w:type="gramEnd"/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楼</w:t>
      </w:r>
      <w:r>
        <w:rPr>
          <w:rFonts w:ascii="仿宋" w:eastAsia="仿宋" w:hAnsi="仿宋" w:hint="eastAsia"/>
          <w:sz w:val="28"/>
          <w:szCs w:val="28"/>
        </w:rPr>
        <w:t>1017</w:t>
      </w:r>
      <w:r>
        <w:rPr>
          <w:rFonts w:ascii="仿宋" w:eastAsia="仿宋" w:hAnsi="仿宋" w:hint="eastAsia"/>
          <w:sz w:val="28"/>
          <w:szCs w:val="28"/>
        </w:rPr>
        <w:t>会议室。</w:t>
      </w:r>
    </w:p>
    <w:p w14:paraId="3F38D69B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联系方式</w:t>
      </w:r>
    </w:p>
    <w:p w14:paraId="3D421F50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</w:rPr>
        <w:t>青岛高新</w:t>
      </w:r>
      <w:r>
        <w:rPr>
          <w:rFonts w:ascii="仿宋" w:eastAsia="仿宋" w:hAnsi="仿宋" w:hint="eastAsia"/>
          <w:sz w:val="28"/>
          <w:szCs w:val="28"/>
        </w:rPr>
        <w:t>配售电有限公司</w:t>
      </w:r>
    </w:p>
    <w:p w14:paraId="0595189C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proofErr w:type="gramStart"/>
      <w:r>
        <w:rPr>
          <w:rFonts w:ascii="仿宋" w:eastAsia="仿宋" w:hAnsi="仿宋" w:hint="eastAsia"/>
          <w:sz w:val="28"/>
          <w:szCs w:val="28"/>
        </w:rPr>
        <w:t>纪虹延</w:t>
      </w:r>
      <w:proofErr w:type="gramEnd"/>
    </w:p>
    <w:p w14:paraId="3586148C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</w:rPr>
        <w:t>0532-68687097</w:t>
      </w:r>
    </w:p>
    <w:p w14:paraId="53F9EFA7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址：青岛市高新区聚贤桥路</w:t>
      </w:r>
      <w:proofErr w:type="gramStart"/>
      <w:r>
        <w:rPr>
          <w:rFonts w:ascii="仿宋" w:eastAsia="仿宋" w:hAnsi="仿宋" w:hint="eastAsia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号高实集团</w:t>
      </w:r>
      <w:proofErr w:type="gramEnd"/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楼。</w:t>
      </w:r>
    </w:p>
    <w:p w14:paraId="63477B91" w14:textId="77777777" w:rsidR="008710AC" w:rsidRDefault="008710AC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14:paraId="028EA2BD" w14:textId="77777777" w:rsidR="008710AC" w:rsidRDefault="008710AC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14:paraId="3B1950A3" w14:textId="77777777" w:rsidR="008710AC" w:rsidRDefault="0004220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2025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6218E9E4" w14:textId="77777777" w:rsidR="008710AC" w:rsidRDefault="00042209">
      <w:pPr>
        <w:widowControl/>
        <w:jc w:val="left"/>
        <w:rPr>
          <w:rFonts w:ascii="黑体" w:eastAsia="黑体" w:hAnsi="黑体" w:cs="Arial"/>
          <w:b/>
          <w:bCs/>
          <w:kern w:val="44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47F72BBC" w14:textId="77777777" w:rsidR="008710AC" w:rsidRDefault="00042209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bookmarkStart w:id="7" w:name="_Toc14567"/>
      <w:bookmarkStart w:id="8" w:name="_Toc134452749"/>
      <w:bookmarkEnd w:id="5"/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采购需求</w:t>
      </w:r>
      <w:bookmarkStart w:id="9" w:name="_Toc134452750"/>
      <w:bookmarkEnd w:id="7"/>
      <w:bookmarkEnd w:id="8"/>
    </w:p>
    <w:p w14:paraId="72241F6E" w14:textId="77777777" w:rsidR="008710AC" w:rsidRDefault="008710AC">
      <w:pPr>
        <w:spacing w:line="52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</w:p>
    <w:p w14:paraId="58B394F1" w14:textId="77777777" w:rsidR="008710AC" w:rsidRDefault="00042209">
      <w:pPr>
        <w:pStyle w:val="2"/>
        <w:spacing w:before="0" w:after="0" w:line="560" w:lineRule="exact"/>
        <w:ind w:firstLineChars="200" w:firstLine="562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10" w:name="_Toc22177"/>
      <w:bookmarkStart w:id="11" w:name="_Toc134452751"/>
      <w:bookmarkEnd w:id="9"/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>
        <w:rPr>
          <w:rFonts w:asciiTheme="minorEastAsia" w:eastAsiaTheme="minorEastAsia" w:hAnsiTheme="minorEastAsia" w:hint="eastAsia"/>
          <w:sz w:val="28"/>
          <w:szCs w:val="28"/>
        </w:rPr>
        <w:t>项目名称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110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千伏</w:t>
      </w:r>
      <w:proofErr w:type="gramStart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奥体输变</w:t>
      </w:r>
      <w:proofErr w:type="gramEnd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电工程及外线项目专项债申报咨询服务单位招标</w:t>
      </w:r>
      <w:bookmarkEnd w:id="10"/>
    </w:p>
    <w:p w14:paraId="6E6E433F" w14:textId="77777777" w:rsidR="008710AC" w:rsidRDefault="00042209">
      <w:pPr>
        <w:pStyle w:val="2"/>
        <w:spacing w:before="0" w:after="0" w:line="560" w:lineRule="exac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2" w:name="_Toc930"/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bookmarkEnd w:id="11"/>
      <w:r>
        <w:rPr>
          <w:rFonts w:asciiTheme="minorEastAsia" w:eastAsiaTheme="minorEastAsia" w:hAnsiTheme="minorEastAsia" w:hint="eastAsia"/>
          <w:sz w:val="28"/>
          <w:szCs w:val="28"/>
        </w:rPr>
        <w:t>服务内容：</w:t>
      </w:r>
      <w:bookmarkStart w:id="13" w:name="_Toc138080267"/>
      <w:bookmarkStart w:id="14" w:name="_Toc134452755"/>
      <w:bookmarkStart w:id="15" w:name="_Toc134452756"/>
      <w:bookmarkEnd w:id="12"/>
    </w:p>
    <w:bookmarkEnd w:id="13"/>
    <w:p w14:paraId="1BC168FB" w14:textId="77777777" w:rsidR="008710AC" w:rsidRDefault="000422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根据国家、青岛市有关规定及采购人提供的相关材料，编写《山东青岛奥体</w:t>
      </w:r>
      <w:r>
        <w:rPr>
          <w:rFonts w:ascii="仿宋" w:eastAsia="仿宋" w:hAnsi="仿宋" w:hint="eastAsia"/>
          <w:sz w:val="28"/>
          <w:szCs w:val="28"/>
        </w:rPr>
        <w:t>110kV</w:t>
      </w:r>
      <w:r>
        <w:rPr>
          <w:rFonts w:ascii="仿宋" w:eastAsia="仿宋" w:hAnsi="仿宋" w:hint="eastAsia"/>
          <w:sz w:val="28"/>
          <w:szCs w:val="28"/>
        </w:rPr>
        <w:t>输变电工程事前绩效评估报告》、《山东青岛奥体</w:t>
      </w:r>
      <w:r>
        <w:rPr>
          <w:rFonts w:ascii="仿宋" w:eastAsia="仿宋" w:hAnsi="仿宋" w:hint="eastAsia"/>
          <w:sz w:val="28"/>
          <w:szCs w:val="28"/>
        </w:rPr>
        <w:t>110kV</w:t>
      </w:r>
      <w:r>
        <w:rPr>
          <w:rFonts w:ascii="仿宋" w:eastAsia="仿宋" w:hAnsi="仿宋" w:hint="eastAsia"/>
          <w:sz w:val="28"/>
          <w:szCs w:val="28"/>
        </w:rPr>
        <w:t>输变电工程专项债实施方案》，事前绩效评估报告、专项</w:t>
      </w:r>
      <w:proofErr w:type="gramStart"/>
      <w:r>
        <w:rPr>
          <w:rFonts w:ascii="仿宋" w:eastAsia="仿宋" w:hAnsi="仿宋" w:hint="eastAsia"/>
          <w:sz w:val="28"/>
          <w:szCs w:val="28"/>
        </w:rPr>
        <w:t>债实施</w:t>
      </w:r>
      <w:proofErr w:type="gramEnd"/>
      <w:r>
        <w:rPr>
          <w:rFonts w:ascii="仿宋" w:eastAsia="仿宋" w:hAnsi="仿宋" w:hint="eastAsia"/>
          <w:sz w:val="28"/>
          <w:szCs w:val="28"/>
        </w:rPr>
        <w:t>方案编写深度达到国家和青岛市现行相关规定的编制要求，且满足采购人要求，确保通过青岛市财政局的评审，并协助采购人完成项目专项债拨付工作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03EB680" w14:textId="77777777" w:rsidR="008710AC" w:rsidRDefault="00042209">
      <w:pPr>
        <w:pStyle w:val="2"/>
        <w:spacing w:before="0" w:after="0" w:line="560" w:lineRule="exac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6" w:name="_Toc8766"/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>
        <w:rPr>
          <w:rFonts w:asciiTheme="minorEastAsia" w:eastAsiaTheme="minorEastAsia" w:hAnsiTheme="minorEastAsia" w:hint="eastAsia"/>
          <w:sz w:val="28"/>
          <w:szCs w:val="28"/>
        </w:rPr>
        <w:t>工期要求：</w:t>
      </w:r>
      <w:bookmarkEnd w:id="14"/>
      <w:bookmarkEnd w:id="16"/>
    </w:p>
    <w:bookmarkEnd w:id="15"/>
    <w:p w14:paraId="7B6F51AF" w14:textId="77777777" w:rsidR="008710AC" w:rsidRDefault="00042209">
      <w:pPr>
        <w:spacing w:line="5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服务开始日期：中标后签订合同时间</w:t>
      </w:r>
    </w:p>
    <w:p w14:paraId="482B58EC" w14:textId="77777777" w:rsidR="008710AC" w:rsidRDefault="00042209">
      <w:pPr>
        <w:spacing w:line="5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服务周期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: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自合同签订之日起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15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日内，出具事前绩效评估报告，协助采购人完成项目专项债入库后，编制完成实施方案。</w:t>
      </w:r>
    </w:p>
    <w:p w14:paraId="62FC51C2" w14:textId="77777777" w:rsidR="008710AC" w:rsidRDefault="00042209">
      <w:pPr>
        <w:pStyle w:val="2"/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7" w:name="_Toc27903"/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>
        <w:rPr>
          <w:rFonts w:asciiTheme="minorEastAsia" w:eastAsiaTheme="minorEastAsia" w:hAnsiTheme="minorEastAsia" w:hint="eastAsia"/>
          <w:sz w:val="28"/>
          <w:szCs w:val="28"/>
        </w:rPr>
        <w:t>付款及结算方式：</w:t>
      </w:r>
      <w:bookmarkEnd w:id="17"/>
    </w:p>
    <w:p w14:paraId="3A064729" w14:textId="77777777" w:rsidR="008710AC" w:rsidRDefault="00042209">
      <w:pPr>
        <w:spacing w:line="5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bookmarkStart w:id="18" w:name="_Toc134452757"/>
      <w:r>
        <w:rPr>
          <w:rFonts w:ascii="仿宋" w:eastAsia="仿宋" w:hAnsi="仿宋" w:cs="宋体" w:hint="eastAsia"/>
          <w:color w:val="000000"/>
          <w:sz w:val="30"/>
          <w:szCs w:val="30"/>
        </w:rPr>
        <w:t>中标人编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制完成的《山东青岛奥体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110kV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输变电工程事前绩效评估报告》、《山东青岛奥体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110kV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输变电工程专项债实施方案》分别通过青岛市财政局评审后的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10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个工作日内，按照采购人要求开具增值税专用发票，采购人结清当次费用。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</w:p>
    <w:p w14:paraId="29F01BC1" w14:textId="77777777" w:rsidR="008710AC" w:rsidRDefault="008710AC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</w:p>
    <w:p w14:paraId="21FC0650" w14:textId="77777777" w:rsidR="008710AC" w:rsidRDefault="008710AC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</w:p>
    <w:p w14:paraId="026DF042" w14:textId="77777777" w:rsidR="008710AC" w:rsidRDefault="008710AC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</w:p>
    <w:p w14:paraId="702D6AD0" w14:textId="77777777" w:rsidR="008710AC" w:rsidRDefault="008710AC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</w:p>
    <w:p w14:paraId="44ED4169" w14:textId="77777777" w:rsidR="008710AC" w:rsidRDefault="008710AC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</w:p>
    <w:p w14:paraId="265B1273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bookmarkStart w:id="19" w:name="_Toc247514283"/>
      <w:bookmarkStart w:id="20" w:name="_Toc152045791"/>
      <w:bookmarkStart w:id="21" w:name="_Toc144974860"/>
      <w:bookmarkStart w:id="22" w:name="_Toc247527831"/>
      <w:bookmarkStart w:id="23" w:name="_Toc152042580"/>
      <w:bookmarkStart w:id="24" w:name="_Toc300835213"/>
      <w:bookmarkEnd w:id="18"/>
      <w:r>
        <w:rPr>
          <w:rStyle w:val="af7"/>
          <w:rFonts w:cs="仿宋" w:hint="eastAsia"/>
          <w:sz w:val="24"/>
          <w:szCs w:val="24"/>
        </w:rPr>
        <w:lastRenderedPageBreak/>
        <w:t xml:space="preserve">                 </w:t>
      </w:r>
    </w:p>
    <w:p w14:paraId="302C3FC3" w14:textId="77777777" w:rsidR="008710AC" w:rsidRDefault="00042209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法定代表人身份证明</w:t>
      </w:r>
      <w:bookmarkEnd w:id="19"/>
      <w:bookmarkEnd w:id="20"/>
      <w:bookmarkEnd w:id="21"/>
      <w:bookmarkEnd w:id="22"/>
      <w:bookmarkEnd w:id="23"/>
      <w:bookmarkEnd w:id="24"/>
    </w:p>
    <w:p w14:paraId="77F6611E" w14:textId="77777777" w:rsidR="008710AC" w:rsidRDefault="008710A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2FD6766B" w14:textId="77777777" w:rsidR="008710AC" w:rsidRDefault="00042209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</w:p>
    <w:p w14:paraId="7314B734" w14:textId="77777777" w:rsidR="008710AC" w:rsidRDefault="00042209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</w:p>
    <w:p w14:paraId="36F08668" w14:textId="77777777" w:rsidR="008710AC" w:rsidRDefault="00042209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056606B0" w14:textId="77777777" w:rsidR="008710AC" w:rsidRDefault="00042209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01A171B0" w14:textId="77777777" w:rsidR="008710AC" w:rsidRDefault="00042209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</w:p>
    <w:p w14:paraId="373C9EFE" w14:textId="77777777" w:rsidR="008710AC" w:rsidRDefault="008710A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74138F83" w14:textId="77777777" w:rsidR="008710AC" w:rsidRDefault="00042209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姓名：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性别：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</w:p>
    <w:p w14:paraId="7FE24EAB" w14:textId="77777777" w:rsidR="008710AC" w:rsidRDefault="00042209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（供应商名称）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的法定代表人。</w:t>
      </w:r>
    </w:p>
    <w:p w14:paraId="17F734C3" w14:textId="77777777" w:rsidR="008710AC" w:rsidRDefault="00042209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14:paraId="4B0E84E3" w14:textId="77777777" w:rsidR="008710AC" w:rsidRDefault="008710A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376806D2" w14:textId="77777777" w:rsidR="008710AC" w:rsidRDefault="00042209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附：法定代表人身份证复印件。</w:t>
      </w:r>
    </w:p>
    <w:p w14:paraId="46D61029" w14:textId="77777777" w:rsidR="008710AC" w:rsidRDefault="008710A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0DD6558E" w14:textId="77777777" w:rsidR="008710AC" w:rsidRDefault="008710A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21FBBB08" w14:textId="77777777" w:rsidR="008710AC" w:rsidRDefault="008710A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101CAB7F" w14:textId="77777777" w:rsidR="008710AC" w:rsidRDefault="008710A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3435D899" w14:textId="77777777" w:rsidR="008710AC" w:rsidRDefault="008710A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17B6920B" w14:textId="77777777" w:rsidR="008710AC" w:rsidRDefault="008710A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3A39AB9B" w14:textId="77777777" w:rsidR="008710AC" w:rsidRDefault="008710A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06139D7D" w14:textId="77777777" w:rsidR="008710AC" w:rsidRDefault="00042209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供应商：（公章）</w:t>
      </w:r>
    </w:p>
    <w:p w14:paraId="5F1A06E9" w14:textId="77777777" w:rsidR="008710AC" w:rsidRDefault="00042209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</w:p>
    <w:p w14:paraId="3DBA1D0B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r>
        <w:rPr>
          <w:rStyle w:val="af7"/>
          <w:rFonts w:cs="仿宋" w:hint="eastAsia"/>
          <w:sz w:val="24"/>
          <w:szCs w:val="24"/>
        </w:rPr>
        <w:br w:type="page"/>
      </w:r>
    </w:p>
    <w:p w14:paraId="19DE72E8" w14:textId="77777777" w:rsidR="008710AC" w:rsidRDefault="00042209">
      <w:pPr>
        <w:pStyle w:val="a9"/>
        <w:jc w:val="center"/>
        <w:rPr>
          <w:rFonts w:ascii="仿宋" w:eastAsia="仿宋" w:hAnsi="仿宋"/>
          <w:kern w:val="1"/>
          <w:sz w:val="32"/>
          <w:szCs w:val="32"/>
        </w:rPr>
      </w:pPr>
      <w:r>
        <w:rPr>
          <w:rFonts w:ascii="仿宋" w:eastAsia="仿宋" w:hAnsi="仿宋" w:hint="eastAsia"/>
          <w:kern w:val="1"/>
          <w:sz w:val="32"/>
          <w:szCs w:val="32"/>
        </w:rPr>
        <w:lastRenderedPageBreak/>
        <w:t>法定代表人授权委托书</w:t>
      </w:r>
    </w:p>
    <w:p w14:paraId="7DD0DBDF" w14:textId="77777777" w:rsidR="008710AC" w:rsidRDefault="008710AC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14:paraId="43126469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>（采购人）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</w:t>
      </w:r>
      <w:r>
        <w:rPr>
          <w:rStyle w:val="af7"/>
          <w:rFonts w:cs="仿宋" w:hint="eastAsia"/>
          <w:sz w:val="28"/>
          <w:szCs w:val="28"/>
        </w:rPr>
        <w:t>：</w:t>
      </w:r>
    </w:p>
    <w:p w14:paraId="67E6634F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>（姓名）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</w:t>
      </w:r>
      <w:r>
        <w:rPr>
          <w:rStyle w:val="af7"/>
          <w:rFonts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>（供应商名称）</w:t>
      </w:r>
      <w:r>
        <w:rPr>
          <w:rStyle w:val="af7"/>
          <w:rFonts w:cs="仿宋" w:hint="eastAsia"/>
          <w:sz w:val="28"/>
          <w:szCs w:val="28"/>
        </w:rPr>
        <w:t>法定代表人，现授权委托我公司的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>（姓名、职务或者职称）</w:t>
      </w:r>
      <w:r>
        <w:rPr>
          <w:rStyle w:val="af7"/>
          <w:rFonts w:cs="仿宋" w:hint="eastAsia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357C1FA3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2B8DC15C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被授权代表无权转让委托权。特此授权。</w:t>
      </w:r>
    </w:p>
    <w:p w14:paraId="6D0D9582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本授权委托书于</w:t>
      </w:r>
      <w:r>
        <w:rPr>
          <w:rStyle w:val="af7"/>
          <w:rFonts w:cs="仿宋" w:hint="eastAsia"/>
          <w:sz w:val="28"/>
          <w:szCs w:val="28"/>
          <w:u w:val="single"/>
        </w:rPr>
        <w:t xml:space="preserve">      </w:t>
      </w:r>
      <w:r>
        <w:rPr>
          <w:rStyle w:val="af7"/>
          <w:rFonts w:cs="仿宋" w:hint="eastAsia"/>
          <w:sz w:val="28"/>
          <w:szCs w:val="28"/>
        </w:rPr>
        <w:t>年</w:t>
      </w:r>
      <w:r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月</w:t>
      </w:r>
      <w:r>
        <w:rPr>
          <w:rStyle w:val="af7"/>
          <w:rFonts w:cs="仿宋" w:hint="eastAsia"/>
          <w:sz w:val="28"/>
          <w:szCs w:val="28"/>
        </w:rPr>
        <w:t xml:space="preserve"> </w:t>
      </w:r>
      <w:r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日起签字生效</w:t>
      </w:r>
      <w:r>
        <w:rPr>
          <w:rStyle w:val="af7"/>
          <w:rFonts w:cs="仿宋" w:hint="eastAsia"/>
          <w:sz w:val="28"/>
          <w:szCs w:val="28"/>
        </w:rPr>
        <w:t>,</w:t>
      </w:r>
      <w:r>
        <w:rPr>
          <w:rStyle w:val="af7"/>
          <w:rFonts w:cs="仿宋" w:hint="eastAsia"/>
          <w:sz w:val="28"/>
          <w:szCs w:val="28"/>
        </w:rPr>
        <w:t>特此声明。</w:t>
      </w:r>
    </w:p>
    <w:p w14:paraId="562C4052" w14:textId="77777777" w:rsidR="008710AC" w:rsidRDefault="008710AC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14:paraId="12B8B86B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(</w:t>
      </w:r>
      <w:r>
        <w:rPr>
          <w:rFonts w:ascii="仿宋" w:eastAsia="仿宋" w:hAnsi="仿宋" w:cs="仿宋" w:hint="eastAsia"/>
          <w:kern w:val="1"/>
          <w:sz w:val="28"/>
          <w:szCs w:val="28"/>
        </w:rPr>
        <w:t>附法人代表身份证以及被授权代表身份证复印件</w:t>
      </w:r>
      <w:r>
        <w:rPr>
          <w:rFonts w:ascii="仿宋" w:eastAsia="仿宋" w:hAnsi="仿宋" w:cs="仿宋" w:hint="eastAsia"/>
          <w:kern w:val="1"/>
          <w:sz w:val="28"/>
          <w:szCs w:val="28"/>
        </w:rPr>
        <w:t>)</w:t>
      </w:r>
    </w:p>
    <w:p w14:paraId="038402EB" w14:textId="77777777" w:rsidR="008710AC" w:rsidRDefault="008710A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14:paraId="7AB8930C" w14:textId="77777777" w:rsidR="008710AC" w:rsidRDefault="008710A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14:paraId="218FAD32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被授权代表姓名：</w:t>
      </w:r>
      <w:r>
        <w:rPr>
          <w:rStyle w:val="af7"/>
          <w:rFonts w:cs="仿宋" w:hint="eastAsia"/>
          <w:sz w:val="28"/>
          <w:szCs w:val="28"/>
        </w:rPr>
        <w:t xml:space="preserve">             </w:t>
      </w:r>
      <w:r>
        <w:rPr>
          <w:rStyle w:val="af7"/>
          <w:rFonts w:cs="仿宋" w:hint="eastAsia"/>
          <w:sz w:val="28"/>
          <w:szCs w:val="28"/>
        </w:rPr>
        <w:t>性</w:t>
      </w:r>
      <w:r>
        <w:rPr>
          <w:rStyle w:val="af7"/>
          <w:rFonts w:cs="仿宋" w:hint="eastAsia"/>
          <w:sz w:val="28"/>
          <w:szCs w:val="28"/>
        </w:rPr>
        <w:t xml:space="preserve"> </w:t>
      </w:r>
      <w:r>
        <w:rPr>
          <w:rStyle w:val="af7"/>
          <w:rFonts w:cs="仿宋" w:hint="eastAsia"/>
          <w:sz w:val="28"/>
          <w:szCs w:val="28"/>
        </w:rPr>
        <w:t>别：</w:t>
      </w:r>
      <w:r>
        <w:rPr>
          <w:rStyle w:val="af7"/>
          <w:rFonts w:cs="仿宋" w:hint="eastAsia"/>
          <w:sz w:val="28"/>
          <w:szCs w:val="28"/>
        </w:rPr>
        <w:t xml:space="preserve">              </w:t>
      </w:r>
      <w:r>
        <w:rPr>
          <w:rStyle w:val="af7"/>
          <w:rFonts w:cs="仿宋" w:hint="eastAsia"/>
          <w:sz w:val="28"/>
          <w:szCs w:val="28"/>
        </w:rPr>
        <w:t>年</w:t>
      </w:r>
      <w:r>
        <w:rPr>
          <w:rStyle w:val="af7"/>
          <w:rFonts w:cs="仿宋" w:hint="eastAsia"/>
          <w:sz w:val="28"/>
          <w:szCs w:val="28"/>
        </w:rPr>
        <w:t xml:space="preserve"> </w:t>
      </w:r>
      <w:r>
        <w:rPr>
          <w:rStyle w:val="af7"/>
          <w:rFonts w:cs="仿宋" w:hint="eastAsia"/>
          <w:sz w:val="28"/>
          <w:szCs w:val="28"/>
        </w:rPr>
        <w:t>龄：</w:t>
      </w:r>
    </w:p>
    <w:p w14:paraId="4EA50B19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单</w:t>
      </w:r>
      <w:r>
        <w:rPr>
          <w:rStyle w:val="af7"/>
          <w:rFonts w:cs="仿宋" w:hint="eastAsia"/>
          <w:sz w:val="28"/>
          <w:szCs w:val="28"/>
        </w:rPr>
        <w:t xml:space="preserve">  </w:t>
      </w:r>
      <w:r>
        <w:rPr>
          <w:rStyle w:val="af7"/>
          <w:rFonts w:cs="仿宋" w:hint="eastAsia"/>
          <w:sz w:val="28"/>
          <w:szCs w:val="28"/>
        </w:rPr>
        <w:t>位：</w:t>
      </w:r>
      <w:r>
        <w:rPr>
          <w:rStyle w:val="af7"/>
          <w:rFonts w:cs="仿宋" w:hint="eastAsia"/>
          <w:sz w:val="28"/>
          <w:szCs w:val="28"/>
        </w:rPr>
        <w:t xml:space="preserve">                     </w:t>
      </w:r>
      <w:r>
        <w:rPr>
          <w:rStyle w:val="af7"/>
          <w:rFonts w:cs="仿宋" w:hint="eastAsia"/>
          <w:sz w:val="28"/>
          <w:szCs w:val="28"/>
        </w:rPr>
        <w:t>部</w:t>
      </w:r>
      <w:r>
        <w:rPr>
          <w:rStyle w:val="af7"/>
          <w:rFonts w:cs="仿宋" w:hint="eastAsia"/>
          <w:sz w:val="28"/>
          <w:szCs w:val="28"/>
        </w:rPr>
        <w:t xml:space="preserve"> </w:t>
      </w:r>
      <w:r>
        <w:rPr>
          <w:rStyle w:val="af7"/>
          <w:rFonts w:cs="仿宋" w:hint="eastAsia"/>
          <w:sz w:val="28"/>
          <w:szCs w:val="28"/>
        </w:rPr>
        <w:t>门：</w:t>
      </w:r>
      <w:r>
        <w:rPr>
          <w:rStyle w:val="af7"/>
          <w:rFonts w:cs="仿宋" w:hint="eastAsia"/>
          <w:sz w:val="28"/>
          <w:szCs w:val="28"/>
        </w:rPr>
        <w:t xml:space="preserve">              </w:t>
      </w:r>
      <w:r>
        <w:rPr>
          <w:rStyle w:val="af7"/>
          <w:rFonts w:cs="仿宋" w:hint="eastAsia"/>
          <w:sz w:val="28"/>
          <w:szCs w:val="28"/>
        </w:rPr>
        <w:t>职</w:t>
      </w:r>
      <w:r>
        <w:rPr>
          <w:rStyle w:val="af7"/>
          <w:rFonts w:cs="仿宋" w:hint="eastAsia"/>
          <w:sz w:val="28"/>
          <w:szCs w:val="28"/>
        </w:rPr>
        <w:t xml:space="preserve"> </w:t>
      </w:r>
      <w:proofErr w:type="gramStart"/>
      <w:r>
        <w:rPr>
          <w:rStyle w:val="af7"/>
          <w:rFonts w:cs="仿宋" w:hint="eastAsia"/>
          <w:sz w:val="28"/>
          <w:szCs w:val="28"/>
        </w:rPr>
        <w:t>务</w:t>
      </w:r>
      <w:proofErr w:type="gramEnd"/>
      <w:r>
        <w:rPr>
          <w:rStyle w:val="af7"/>
          <w:rFonts w:cs="仿宋" w:hint="eastAsia"/>
          <w:sz w:val="28"/>
          <w:szCs w:val="28"/>
        </w:rPr>
        <w:t>：</w:t>
      </w:r>
    </w:p>
    <w:p w14:paraId="2C257245" w14:textId="77777777" w:rsidR="008710AC" w:rsidRDefault="008710AC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14:paraId="1B376569" w14:textId="77777777" w:rsidR="008710AC" w:rsidRDefault="008710AC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</w:p>
    <w:p w14:paraId="12AC7C07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供应商（公章）：</w:t>
      </w:r>
    </w:p>
    <w:p w14:paraId="27C96F62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法定</w:t>
      </w:r>
      <w:r>
        <w:rPr>
          <w:rStyle w:val="af7"/>
          <w:rFonts w:cs="仿宋" w:hint="eastAsia"/>
          <w:sz w:val="28"/>
          <w:szCs w:val="28"/>
        </w:rPr>
        <w:t>代表人（签字）：</w:t>
      </w:r>
    </w:p>
    <w:p w14:paraId="17C6C9A5" w14:textId="77777777" w:rsidR="008710AC" w:rsidRDefault="00042209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日</w:t>
      </w:r>
      <w:r>
        <w:rPr>
          <w:rStyle w:val="af7"/>
          <w:rFonts w:cs="仿宋" w:hint="eastAsia"/>
          <w:sz w:val="28"/>
          <w:szCs w:val="28"/>
        </w:rPr>
        <w:t xml:space="preserve"> </w:t>
      </w:r>
      <w:r>
        <w:rPr>
          <w:rStyle w:val="af7"/>
          <w:rFonts w:cs="仿宋" w:hint="eastAsia"/>
          <w:sz w:val="28"/>
          <w:szCs w:val="28"/>
        </w:rPr>
        <w:t>期：</w:t>
      </w:r>
      <w:r>
        <w:rPr>
          <w:rStyle w:val="af7"/>
          <w:rFonts w:cs="仿宋" w:hint="eastAsia"/>
          <w:sz w:val="28"/>
          <w:szCs w:val="28"/>
        </w:rPr>
        <w:t xml:space="preserve">      </w:t>
      </w:r>
      <w:r>
        <w:rPr>
          <w:rStyle w:val="af7"/>
          <w:rFonts w:cs="仿宋" w:hint="eastAsia"/>
          <w:sz w:val="28"/>
          <w:szCs w:val="28"/>
        </w:rPr>
        <w:t>年</w:t>
      </w:r>
      <w:r>
        <w:rPr>
          <w:rStyle w:val="af7"/>
          <w:rFonts w:cs="仿宋" w:hint="eastAsia"/>
          <w:sz w:val="28"/>
          <w:szCs w:val="28"/>
        </w:rPr>
        <w:t xml:space="preserve">   </w:t>
      </w:r>
      <w:r>
        <w:rPr>
          <w:rStyle w:val="af7"/>
          <w:rFonts w:cs="仿宋" w:hint="eastAsia"/>
          <w:sz w:val="28"/>
          <w:szCs w:val="28"/>
        </w:rPr>
        <w:t>月</w:t>
      </w:r>
      <w:r>
        <w:rPr>
          <w:rStyle w:val="af7"/>
          <w:rFonts w:cs="仿宋" w:hint="eastAsia"/>
          <w:sz w:val="28"/>
          <w:szCs w:val="28"/>
        </w:rPr>
        <w:t xml:space="preserve">   </w:t>
      </w:r>
      <w:r>
        <w:rPr>
          <w:rStyle w:val="af7"/>
          <w:rFonts w:cs="仿宋" w:hint="eastAsia"/>
          <w:sz w:val="28"/>
          <w:szCs w:val="28"/>
        </w:rPr>
        <w:t>日</w:t>
      </w:r>
    </w:p>
    <w:p w14:paraId="7B563F6E" w14:textId="2327D256" w:rsidR="008710AC" w:rsidRDefault="008710AC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szCs w:val="21"/>
        </w:rPr>
      </w:pPr>
      <w:bookmarkStart w:id="25" w:name="_GoBack"/>
      <w:bookmarkEnd w:id="25"/>
    </w:p>
    <w:sectPr w:rsidR="008710AC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4B936" w14:textId="77777777" w:rsidR="00042209" w:rsidRDefault="00042209">
      <w:r>
        <w:separator/>
      </w:r>
    </w:p>
  </w:endnote>
  <w:endnote w:type="continuationSeparator" w:id="0">
    <w:p w14:paraId="056577E7" w14:textId="77777777" w:rsidR="00042209" w:rsidRDefault="0004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0094E" w14:textId="77777777" w:rsidR="008710AC" w:rsidRDefault="008710AC">
    <w:pPr>
      <w:pStyle w:val="ac"/>
      <w:jc w:val="center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9B3F5" w14:textId="77777777" w:rsidR="00042209" w:rsidRDefault="00042209">
      <w:r>
        <w:separator/>
      </w:r>
    </w:p>
  </w:footnote>
  <w:footnote w:type="continuationSeparator" w:id="0">
    <w:p w14:paraId="69E7FBCF" w14:textId="77777777" w:rsidR="00042209" w:rsidRDefault="0004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2209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04DE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105A1"/>
    <w:rsid w:val="00111D38"/>
    <w:rsid w:val="00112E0D"/>
    <w:rsid w:val="0011448A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1701"/>
    <w:rsid w:val="00145072"/>
    <w:rsid w:val="00147879"/>
    <w:rsid w:val="0015191C"/>
    <w:rsid w:val="00151BBC"/>
    <w:rsid w:val="00152BDF"/>
    <w:rsid w:val="00154A4D"/>
    <w:rsid w:val="001554AB"/>
    <w:rsid w:val="00160C3B"/>
    <w:rsid w:val="00164834"/>
    <w:rsid w:val="00170C48"/>
    <w:rsid w:val="00174687"/>
    <w:rsid w:val="0018194F"/>
    <w:rsid w:val="0018289B"/>
    <w:rsid w:val="00185BF5"/>
    <w:rsid w:val="00192766"/>
    <w:rsid w:val="00192C98"/>
    <w:rsid w:val="00193395"/>
    <w:rsid w:val="00196957"/>
    <w:rsid w:val="001A1A23"/>
    <w:rsid w:val="001A21C4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050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64"/>
    <w:rsid w:val="00295ABA"/>
    <w:rsid w:val="002A068C"/>
    <w:rsid w:val="002A25C3"/>
    <w:rsid w:val="002A49A9"/>
    <w:rsid w:val="002A7FBD"/>
    <w:rsid w:val="002B0760"/>
    <w:rsid w:val="002B0D61"/>
    <w:rsid w:val="002B0E43"/>
    <w:rsid w:val="002B147A"/>
    <w:rsid w:val="002B346F"/>
    <w:rsid w:val="002B5952"/>
    <w:rsid w:val="002B7D8D"/>
    <w:rsid w:val="002C3E86"/>
    <w:rsid w:val="002C6D83"/>
    <w:rsid w:val="002D00CE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1711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5A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C7706"/>
    <w:rsid w:val="004D2D55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3016A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903"/>
    <w:rsid w:val="006010C0"/>
    <w:rsid w:val="00602F66"/>
    <w:rsid w:val="006055AA"/>
    <w:rsid w:val="006055E4"/>
    <w:rsid w:val="00605B91"/>
    <w:rsid w:val="0061250C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0332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838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37A1C"/>
    <w:rsid w:val="0074578A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0AC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3C6C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4B15"/>
    <w:rsid w:val="009A6353"/>
    <w:rsid w:val="009A7857"/>
    <w:rsid w:val="009B0ABF"/>
    <w:rsid w:val="009B19DD"/>
    <w:rsid w:val="009B2CE1"/>
    <w:rsid w:val="009B5019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2770"/>
    <w:rsid w:val="009E28D0"/>
    <w:rsid w:val="009E4B07"/>
    <w:rsid w:val="009E4C5B"/>
    <w:rsid w:val="009E51F4"/>
    <w:rsid w:val="009F1260"/>
    <w:rsid w:val="009F1BC8"/>
    <w:rsid w:val="009F37C6"/>
    <w:rsid w:val="009F7394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38CB"/>
    <w:rsid w:val="00A468F2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D3AD7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5529"/>
    <w:rsid w:val="00BE621B"/>
    <w:rsid w:val="00BE6406"/>
    <w:rsid w:val="00BE6886"/>
    <w:rsid w:val="00BE6CED"/>
    <w:rsid w:val="00BF14CE"/>
    <w:rsid w:val="00BF30FD"/>
    <w:rsid w:val="00BF4A47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350F"/>
    <w:rsid w:val="00C341E8"/>
    <w:rsid w:val="00C35DC0"/>
    <w:rsid w:val="00C37151"/>
    <w:rsid w:val="00C372C7"/>
    <w:rsid w:val="00C37344"/>
    <w:rsid w:val="00C37636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45F7"/>
    <w:rsid w:val="00CC5DA9"/>
    <w:rsid w:val="00CC7B88"/>
    <w:rsid w:val="00CD0434"/>
    <w:rsid w:val="00CD1798"/>
    <w:rsid w:val="00CD26E9"/>
    <w:rsid w:val="00CD302B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33D7"/>
    <w:rsid w:val="00D2656B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3A5B"/>
    <w:rsid w:val="00DC47D7"/>
    <w:rsid w:val="00DC6C77"/>
    <w:rsid w:val="00DC70E7"/>
    <w:rsid w:val="00DC794C"/>
    <w:rsid w:val="00DD1A28"/>
    <w:rsid w:val="00DD4A54"/>
    <w:rsid w:val="00DD4C8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DF6F64"/>
    <w:rsid w:val="00E01F5C"/>
    <w:rsid w:val="00E03771"/>
    <w:rsid w:val="00E0474C"/>
    <w:rsid w:val="00E04F9B"/>
    <w:rsid w:val="00E072B7"/>
    <w:rsid w:val="00E14C81"/>
    <w:rsid w:val="00E20AEF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487D"/>
    <w:rsid w:val="00E657E3"/>
    <w:rsid w:val="00E66218"/>
    <w:rsid w:val="00E67BAE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1F0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ACD340E"/>
    <w:rsid w:val="1D5D189B"/>
    <w:rsid w:val="1DCD6AB3"/>
    <w:rsid w:val="219A5FA9"/>
    <w:rsid w:val="23E0478E"/>
    <w:rsid w:val="24916ACB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BC94E8E"/>
    <w:rsid w:val="3D460945"/>
    <w:rsid w:val="40C80890"/>
    <w:rsid w:val="40EE58EA"/>
    <w:rsid w:val="41DB4140"/>
    <w:rsid w:val="452D76AA"/>
    <w:rsid w:val="4B633694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6E1137E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59F0F17"/>
    <w:rsid w:val="66C467C4"/>
    <w:rsid w:val="6BCA7704"/>
    <w:rsid w:val="6C2F5391"/>
    <w:rsid w:val="6FB94521"/>
    <w:rsid w:val="7322493E"/>
    <w:rsid w:val="73FA3EA6"/>
    <w:rsid w:val="794719E5"/>
    <w:rsid w:val="7AE50AA0"/>
    <w:rsid w:val="7F08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qFormat="1"/>
    <w:lsdException w:name="header" w:qFormat="1"/>
    <w:lsdException w:name="footer" w:uiPriority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 w:uiPriority="0" w:unhideWhenUsed="0" w:qFormat="1"/>
    <w:lsdException w:name="List" w:semiHidden="1" w:qFormat="1"/>
    <w:lsdException w:name="List Bullet" w:semiHidden="1"/>
    <w:lsdException w:name="List Number" w:semiHidden="1"/>
    <w:lsdException w:name="List 2" w:semiHidden="1"/>
    <w:lsdException w:name="List 3" w:unhideWhenUsed="0" w:qFormat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unhideWhenUsed="0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52"/>
      <w:szCs w:val="32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semiHidden/>
    <w:qFormat/>
    <w:pPr>
      <w:spacing w:before="120"/>
    </w:pPr>
    <w:rPr>
      <w:rFonts w:ascii="Arial" w:hAnsi="Arial" w:cs="Arial"/>
      <w:sz w:val="24"/>
      <w:szCs w:val="24"/>
    </w:rPr>
  </w:style>
  <w:style w:type="paragraph" w:styleId="30">
    <w:name w:val="List 3"/>
    <w:basedOn w:val="a"/>
    <w:autoRedefine/>
    <w:uiPriority w:val="99"/>
    <w:qFormat/>
    <w:pPr>
      <w:ind w:left="1260" w:hanging="420"/>
    </w:pPr>
    <w:rPr>
      <w:szCs w:val="20"/>
    </w:rPr>
  </w:style>
  <w:style w:type="paragraph" w:styleId="a4">
    <w:name w:val="caption"/>
    <w:basedOn w:val="a"/>
    <w:next w:val="a"/>
    <w:autoRedefine/>
    <w:qFormat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autoRedefine/>
    <w:qFormat/>
    <w:pPr>
      <w:shd w:val="clear" w:color="auto" w:fill="000080"/>
    </w:pPr>
    <w:rPr>
      <w:rFonts w:ascii="Cambria" w:hAnsi="Cambria"/>
      <w:sz w:val="24"/>
      <w:szCs w:val="24"/>
    </w:rPr>
  </w:style>
  <w:style w:type="paragraph" w:styleId="a6">
    <w:name w:val="annotation text"/>
    <w:basedOn w:val="a"/>
    <w:link w:val="Char"/>
    <w:autoRedefine/>
    <w:uiPriority w:val="99"/>
    <w:unhideWhenUsed/>
    <w:qFormat/>
    <w:pPr>
      <w:jc w:val="left"/>
    </w:pPr>
  </w:style>
  <w:style w:type="paragraph" w:styleId="31">
    <w:name w:val="Body Text 3"/>
    <w:basedOn w:val="a"/>
    <w:link w:val="3Char0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autoRedefine/>
    <w:uiPriority w:val="1"/>
    <w:qFormat/>
    <w:rPr>
      <w:rFonts w:ascii="黑体" w:eastAsia="黑体" w:hAnsi="黑体" w:cs="黑体"/>
      <w:szCs w:val="21"/>
      <w:lang w:val="zh-CN" w:bidi="zh-CN"/>
    </w:rPr>
  </w:style>
  <w:style w:type="paragraph" w:styleId="a8">
    <w:name w:val="Body Text Indent"/>
    <w:basedOn w:val="a"/>
    <w:autoRedefine/>
    <w:qFormat/>
    <w:pPr>
      <w:spacing w:after="120"/>
      <w:ind w:leftChars="200" w:left="420"/>
    </w:pPr>
    <w:rPr>
      <w:rFonts w:eastAsia="Times New Roman"/>
      <w:kern w:val="0"/>
      <w:sz w:val="20"/>
      <w:szCs w:val="21"/>
    </w:rPr>
  </w:style>
  <w:style w:type="paragraph" w:styleId="32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9">
    <w:name w:val="Plain Text"/>
    <w:basedOn w:val="a"/>
    <w:link w:val="Char1"/>
    <w:autoRedefine/>
    <w:qFormat/>
    <w:rPr>
      <w:rFonts w:ascii="宋体" w:hAnsi="Courier New"/>
      <w:sz w:val="24"/>
      <w:szCs w:val="20"/>
    </w:rPr>
  </w:style>
  <w:style w:type="paragraph" w:styleId="aa">
    <w:name w:val="Date"/>
    <w:basedOn w:val="a"/>
    <w:next w:val="a"/>
    <w:link w:val="Char0"/>
    <w:autoRedefine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Char2"/>
    <w:autoRedefine/>
    <w:uiPriority w:val="99"/>
    <w:unhideWhenUsed/>
    <w:qFormat/>
    <w:rPr>
      <w:sz w:val="18"/>
      <w:szCs w:val="18"/>
    </w:rPr>
  </w:style>
  <w:style w:type="paragraph" w:styleId="ac">
    <w:name w:val="footer"/>
    <w:basedOn w:val="a"/>
    <w:link w:val="Char3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</w:style>
  <w:style w:type="paragraph" w:styleId="ae">
    <w:name w:val="List"/>
    <w:basedOn w:val="a"/>
    <w:autoRedefine/>
    <w:uiPriority w:val="99"/>
    <w:semiHidden/>
    <w:unhideWhenUsed/>
    <w:qFormat/>
    <w:pPr>
      <w:ind w:left="200" w:hangingChars="200" w:hanging="200"/>
      <w:contextualSpacing/>
    </w:pPr>
  </w:style>
  <w:style w:type="paragraph" w:styleId="20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Char"/>
    <w:autoRedefine/>
    <w:uiPriority w:val="99"/>
    <w:unhideWhenUsed/>
    <w:qFormat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Chars="13" w:hanging="3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styleId="af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5"/>
    <w:autoRedefine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6"/>
    <w:next w:val="a6"/>
    <w:link w:val="Char6"/>
    <w:autoRedefine/>
    <w:uiPriority w:val="99"/>
    <w:unhideWhenUsed/>
    <w:qFormat/>
    <w:rPr>
      <w:b/>
      <w:bCs/>
    </w:rPr>
  </w:style>
  <w:style w:type="table" w:styleId="af2">
    <w:name w:val="Table Grid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1"/>
    <w:autoRedefine/>
    <w:unhideWhenUsed/>
    <w:qFormat/>
    <w:rPr>
      <w:rFonts w:cs="Times New Roman"/>
    </w:rPr>
  </w:style>
  <w:style w:type="character" w:styleId="af4">
    <w:name w:val="Hyperlink"/>
    <w:autoRedefine/>
    <w:uiPriority w:val="99"/>
    <w:unhideWhenUsed/>
    <w:qFormat/>
    <w:rPr>
      <w:color w:val="0563C1"/>
      <w:u w:val="single"/>
    </w:rPr>
  </w:style>
  <w:style w:type="character" w:styleId="af5">
    <w:name w:val="annotation reference"/>
    <w:autoRedefine/>
    <w:uiPriority w:val="99"/>
    <w:unhideWhenUsed/>
    <w:qFormat/>
    <w:rPr>
      <w:sz w:val="21"/>
      <w:szCs w:val="21"/>
    </w:rPr>
  </w:style>
  <w:style w:type="character" w:customStyle="1" w:styleId="3Char">
    <w:name w:val="标题 3 Char"/>
    <w:link w:val="3"/>
    <w:autoRedefine/>
    <w:qFormat/>
    <w:locked/>
    <w:rPr>
      <w:rFonts w:ascii="Calibri" w:eastAsia="仿宋" w:hAnsi="Calibri"/>
      <w:b/>
      <w:bCs/>
      <w:kern w:val="2"/>
      <w:sz w:val="32"/>
      <w:szCs w:val="32"/>
      <w:lang w:val="en-US" w:eastAsia="zh-CN" w:bidi="ar-SA"/>
    </w:rPr>
  </w:style>
  <w:style w:type="paragraph" w:customStyle="1" w:styleId="Style37">
    <w:name w:val="_Style 37"/>
    <w:basedOn w:val="a"/>
    <w:autoRedefine/>
    <w:semiHidden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Char2">
    <w:name w:val="批注框文本 Char"/>
    <w:link w:val="ab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link w:val="a6"/>
    <w:autoRedefine/>
    <w:uiPriority w:val="99"/>
    <w:semiHidden/>
    <w:qFormat/>
    <w:rPr>
      <w:kern w:val="2"/>
      <w:sz w:val="21"/>
      <w:szCs w:val="22"/>
    </w:rPr>
  </w:style>
  <w:style w:type="character" w:customStyle="1" w:styleId="af6">
    <w:name w:val="楷体 (中文) 楷体"/>
    <w:autoRedefine/>
    <w:qFormat/>
    <w:rPr>
      <w:rFonts w:ascii="楷体" w:eastAsia="楷体" w:hAnsi="楷体"/>
      <w:kern w:val="1"/>
      <w:sz w:val="28"/>
    </w:rPr>
  </w:style>
  <w:style w:type="character" w:customStyle="1" w:styleId="CharChar3">
    <w:name w:val="Char Char3"/>
    <w:autoRedefine/>
    <w:qFormat/>
    <w:rPr>
      <w:rFonts w:eastAsia="仿宋_GB2312"/>
      <w:kern w:val="2"/>
      <w:sz w:val="18"/>
      <w:szCs w:val="18"/>
      <w:lang w:bidi="ar-SA"/>
    </w:rPr>
  </w:style>
  <w:style w:type="character" w:customStyle="1" w:styleId="Char0">
    <w:name w:val="日期 Char"/>
    <w:link w:val="aa"/>
    <w:autoRedefine/>
    <w:uiPriority w:val="99"/>
    <w:semiHidden/>
    <w:qFormat/>
    <w:rPr>
      <w:kern w:val="2"/>
      <w:sz w:val="21"/>
      <w:szCs w:val="22"/>
    </w:rPr>
  </w:style>
  <w:style w:type="character" w:customStyle="1" w:styleId="11">
    <w:name w:val="访问过的超链接1"/>
    <w:uiPriority w:val="99"/>
    <w:qFormat/>
    <w:rPr>
      <w:color w:val="800080"/>
      <w:u w:val="single"/>
    </w:rPr>
  </w:style>
  <w:style w:type="character" w:customStyle="1" w:styleId="Char3">
    <w:name w:val="页脚 Char"/>
    <w:link w:val="ac"/>
    <w:autoRedefine/>
    <w:qFormat/>
    <w:rPr>
      <w:kern w:val="2"/>
      <w:sz w:val="18"/>
      <w:szCs w:val="18"/>
    </w:rPr>
  </w:style>
  <w:style w:type="character" w:customStyle="1" w:styleId="af7">
    <w:name w:val="样式 仿宋"/>
    <w:qFormat/>
    <w:rPr>
      <w:rFonts w:ascii="仿宋" w:eastAsia="仿宋" w:hAnsi="仿宋"/>
      <w:kern w:val="1"/>
    </w:rPr>
  </w:style>
  <w:style w:type="character" w:customStyle="1" w:styleId="Char1">
    <w:name w:val="纯文本 Char1"/>
    <w:link w:val="a9"/>
    <w:autoRedefine/>
    <w:qFormat/>
    <w:locked/>
    <w:rPr>
      <w:rFonts w:ascii="宋体" w:hAnsi="Courier New"/>
      <w:kern w:val="2"/>
      <w:sz w:val="24"/>
    </w:rPr>
  </w:style>
  <w:style w:type="character" w:customStyle="1" w:styleId="Char5">
    <w:name w:val="标题 Char"/>
    <w:link w:val="af0"/>
    <w:autoRedefine/>
    <w:qFormat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qFormat/>
    <w:rPr>
      <w:rFonts w:eastAsia="仿宋_GB2312"/>
      <w:kern w:val="2"/>
      <w:sz w:val="18"/>
      <w:szCs w:val="18"/>
      <w:lang w:bidi="ar-SA"/>
    </w:rPr>
  </w:style>
  <w:style w:type="character" w:customStyle="1" w:styleId="3Char0">
    <w:name w:val="正文文本 3 Char"/>
    <w:link w:val="31"/>
    <w:autoRedefine/>
    <w:uiPriority w:val="99"/>
    <w:semiHidden/>
    <w:qFormat/>
    <w:rPr>
      <w:kern w:val="2"/>
      <w:sz w:val="16"/>
      <w:szCs w:val="16"/>
    </w:rPr>
  </w:style>
  <w:style w:type="character" w:customStyle="1" w:styleId="Char10">
    <w:name w:val="正文文本缩进 Char1"/>
    <w:autoRedefine/>
    <w:qFormat/>
    <w:rPr>
      <w:rFonts w:ascii="Cambria" w:hAnsi="Cambria"/>
      <w:kern w:val="2"/>
      <w:sz w:val="24"/>
      <w:szCs w:val="24"/>
    </w:rPr>
  </w:style>
  <w:style w:type="character" w:customStyle="1" w:styleId="Char6">
    <w:name w:val="批注主题 Char"/>
    <w:link w:val="af1"/>
    <w:uiPriority w:val="99"/>
    <w:semiHidden/>
    <w:qFormat/>
    <w:rPr>
      <w:b/>
      <w:bCs/>
      <w:kern w:val="2"/>
      <w:sz w:val="21"/>
      <w:szCs w:val="22"/>
    </w:rPr>
  </w:style>
  <w:style w:type="character" w:customStyle="1" w:styleId="Char7">
    <w:name w:val="纯文本 Char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眉 Char"/>
    <w:link w:val="ad"/>
    <w:autoRedefine/>
    <w:uiPriority w:val="99"/>
    <w:qFormat/>
    <w:rPr>
      <w:kern w:val="2"/>
      <w:sz w:val="18"/>
      <w:szCs w:val="18"/>
    </w:rPr>
  </w:style>
  <w:style w:type="character" w:customStyle="1" w:styleId="CharChar1">
    <w:name w:val="Char Char1"/>
    <w:qFormat/>
    <w:rPr>
      <w:rFonts w:eastAsia="仿宋_GB2312"/>
      <w:kern w:val="2"/>
      <w:sz w:val="18"/>
      <w:szCs w:val="18"/>
      <w:lang w:bidi="ar-SA"/>
    </w:rPr>
  </w:style>
  <w:style w:type="paragraph" w:customStyle="1" w:styleId="12">
    <w:name w:val="列出段落1"/>
    <w:basedOn w:val="a"/>
    <w:autoRedefine/>
    <w:qFormat/>
    <w:pPr>
      <w:ind w:firstLineChars="200" w:firstLine="420"/>
    </w:pPr>
    <w:rPr>
      <w:szCs w:val="21"/>
    </w:rPr>
  </w:style>
  <w:style w:type="paragraph" w:customStyle="1" w:styleId="13">
    <w:name w:val="样式 标题 1 + (西文) 黑体 (中文) 黑体 小三 蓝色"/>
    <w:basedOn w:val="1"/>
    <w:autoRedefine/>
    <w:qFormat/>
    <w:rPr>
      <w:rFonts w:ascii="黑体" w:eastAsia="黑体" w:hAnsi="黑体"/>
      <w:sz w:val="30"/>
      <w:u w:color="0000FF"/>
    </w:rPr>
  </w:style>
  <w:style w:type="paragraph" w:customStyle="1" w:styleId="TOC31">
    <w:name w:val="TOC 31"/>
    <w:basedOn w:val="a"/>
    <w:next w:val="a"/>
    <w:autoRedefine/>
    <w:uiPriority w:val="39"/>
    <w:unhideWhenUsed/>
    <w:qFormat/>
    <w:pPr>
      <w:tabs>
        <w:tab w:val="right" w:leader="middleDot" w:pos="9060"/>
      </w:tabs>
      <w:spacing w:line="380" w:lineRule="exact"/>
      <w:ind w:leftChars="400" w:left="840"/>
      <w:jc w:val="distribute"/>
    </w:pPr>
  </w:style>
  <w:style w:type="paragraph" w:customStyle="1" w:styleId="14">
    <w:name w:val="样式 样式 标题 1 + (西文) 黑体 (中文) 黑体 小三 蓝色 + 非加粗 居中"/>
    <w:basedOn w:val="13"/>
    <w:autoRedefine/>
    <w:qFormat/>
    <w:pPr>
      <w:jc w:val="center"/>
    </w:pPr>
    <w:rPr>
      <w:rFonts w:cs="宋体"/>
      <w:b w:val="0"/>
      <w:bCs w:val="0"/>
      <w:szCs w:val="20"/>
    </w:rPr>
  </w:style>
  <w:style w:type="paragraph" w:customStyle="1" w:styleId="CharCharChar1Char">
    <w:name w:val="Char Char Char1 Char"/>
    <w:basedOn w:val="a"/>
    <w:autoRedefine/>
    <w:semiHidden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8">
    <w:name w:val="仿宋"/>
    <w:basedOn w:val="a"/>
    <w:autoRedefine/>
    <w:qFormat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15">
    <w:name w:val="样式 仿宋 行距: 1.5 倍行距"/>
    <w:basedOn w:val="a"/>
    <w:autoRedefine/>
    <w:qFormat/>
    <w:pPr>
      <w:spacing w:line="360" w:lineRule="auto"/>
    </w:pPr>
    <w:rPr>
      <w:rFonts w:ascii="仿宋" w:eastAsia="仿宋" w:hAnsi="仿宋" w:cs="宋体"/>
      <w:sz w:val="24"/>
      <w:szCs w:val="20"/>
    </w:rPr>
  </w:style>
  <w:style w:type="paragraph" w:customStyle="1" w:styleId="TOC21">
    <w:name w:val="TOC 21"/>
    <w:basedOn w:val="a"/>
    <w:next w:val="a"/>
    <w:autoRedefine/>
    <w:uiPriority w:val="39"/>
    <w:unhideWhenUsed/>
    <w:qFormat/>
    <w:pPr>
      <w:spacing w:line="380" w:lineRule="exact"/>
      <w:ind w:leftChars="200" w:left="200"/>
      <w:jc w:val="distribute"/>
    </w:pPr>
  </w:style>
  <w:style w:type="paragraph" w:customStyle="1" w:styleId="33">
    <w:name w:val="样式3"/>
    <w:basedOn w:val="1"/>
    <w:autoRedefine/>
    <w:qFormat/>
    <w:rPr>
      <w:kern w:val="1"/>
      <w:sz w:val="3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6">
    <w:name w:val="正文1"/>
    <w:autoRedefine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NewNewNewNewNew">
    <w:name w:val="正文 New New New New New New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TOC11">
    <w:name w:val="TOC 11"/>
    <w:basedOn w:val="a"/>
    <w:next w:val="a"/>
    <w:autoRedefine/>
    <w:uiPriority w:val="39"/>
    <w:unhideWhenUsed/>
    <w:qFormat/>
    <w:pPr>
      <w:spacing w:line="380" w:lineRule="exact"/>
      <w:jc w:val="distribute"/>
    </w:pPr>
    <w:rPr>
      <w:rFonts w:eastAsia="黑体"/>
    </w:rPr>
  </w:style>
  <w:style w:type="paragraph" w:customStyle="1" w:styleId="21">
    <w:name w:val="样式2"/>
    <w:basedOn w:val="a"/>
    <w:autoRedefine/>
    <w:qFormat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Style8">
    <w:name w:val="_Style 8"/>
    <w:basedOn w:val="a"/>
    <w:autoRedefine/>
    <w:qFormat/>
    <w:pPr>
      <w:tabs>
        <w:tab w:val="left" w:pos="360"/>
      </w:tabs>
    </w:pPr>
    <w:rPr>
      <w:sz w:val="24"/>
      <w:szCs w:val="24"/>
    </w:rPr>
  </w:style>
  <w:style w:type="paragraph" w:customStyle="1" w:styleId="af9">
    <w:name w:val="样式１"/>
    <w:basedOn w:val="1"/>
    <w:autoRedefine/>
    <w:qFormat/>
    <w:pPr>
      <w:jc w:val="center"/>
    </w:pPr>
    <w:rPr>
      <w:kern w:val="1"/>
      <w:sz w:val="30"/>
    </w:rPr>
  </w:style>
  <w:style w:type="paragraph" w:customStyle="1" w:styleId="CharCharChar1Char8">
    <w:name w:val="Char Char Char1 Char8"/>
    <w:basedOn w:val="a"/>
    <w:autoRedefine/>
    <w:semiHidden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7">
    <w:name w:val="样式1"/>
    <w:basedOn w:val="a"/>
    <w:autoRedefine/>
    <w:qFormat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150">
    <w:name w:val="样式 宋体 四号 居中 行距: 1.5 倍行距"/>
    <w:basedOn w:val="a"/>
    <w:autoRedefine/>
    <w:qFormat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CharCharCharCharCharCharChar">
    <w:name w:val="Char Char Char Char Char Char Char"/>
    <w:basedOn w:val="a"/>
    <w:autoRedefine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qFormat/>
    <w:rPr>
      <w:szCs w:val="20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9">
    <w:name w:val="font9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2">
    <w:name w:val="font12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102">
    <w:name w:val="xl102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3">
    <w:name w:val="xl103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4">
    <w:name w:val="xl104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2">
    <w:name w:val="xl112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3">
    <w:name w:val="xl11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28">
    <w:name w:val="xl128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7">
    <w:name w:val="xl13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9">
    <w:name w:val="xl13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pPr>
      <w:spacing w:before="37"/>
      <w:ind w:left="142"/>
      <w:jc w:val="center"/>
    </w:pPr>
    <w:rPr>
      <w:rFonts w:ascii="黑体" w:eastAsia="黑体" w:hAnsi="黑体" w:cs="黑体"/>
      <w:lang w:val="zh-CN" w:bidi="zh-CN"/>
    </w:rPr>
  </w:style>
  <w:style w:type="paragraph" w:styleId="afa">
    <w:name w:val="List Paragraph"/>
    <w:basedOn w:val="a"/>
    <w:autoRedefine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5Char">
    <w:name w:val="标题 5 Char"/>
    <w:basedOn w:val="a1"/>
    <w:link w:val="5"/>
    <w:autoRedefine/>
    <w:uiPriority w:val="9"/>
    <w:semiHidden/>
    <w:qFormat/>
    <w:rPr>
      <w:b/>
      <w:bCs/>
      <w:kern w:val="2"/>
      <w:sz w:val="28"/>
      <w:szCs w:val="28"/>
    </w:rPr>
  </w:style>
  <w:style w:type="character" w:customStyle="1" w:styleId="4Char">
    <w:name w:val="标题 4 Char"/>
    <w:basedOn w:val="a1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11">
    <w:name w:val="标题 Char1"/>
    <w:autoRedefine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autoRedefine/>
    <w:qFormat/>
    <w:pPr>
      <w:widowControl/>
    </w:pPr>
    <w:rPr>
      <w:kern w:val="0"/>
      <w:szCs w:val="21"/>
    </w:rPr>
  </w:style>
  <w:style w:type="character" w:customStyle="1" w:styleId="HTMLChar">
    <w:name w:val="HTML 预设格式 Char"/>
    <w:basedOn w:val="a1"/>
    <w:link w:val="HTML"/>
    <w:autoRedefine/>
    <w:uiPriority w:val="99"/>
    <w:qFormat/>
    <w:rPr>
      <w:rFonts w:ascii="仿宋" w:eastAsia="仿宋" w:hAnsi="仿宋" w:cs="宋体"/>
      <w:color w:val="000000"/>
      <w:sz w:val="24"/>
      <w:szCs w:val="24"/>
      <w:shd w:val="clear" w:color="auto" w:fill="FFFFFF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textutvkh">
    <w:name w:val="text_utvkh"/>
    <w:basedOn w:val="a1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qFormat="1"/>
    <w:lsdException w:name="header" w:qFormat="1"/>
    <w:lsdException w:name="footer" w:uiPriority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 w:uiPriority="0" w:unhideWhenUsed="0" w:qFormat="1"/>
    <w:lsdException w:name="List" w:semiHidden="1" w:qFormat="1"/>
    <w:lsdException w:name="List Bullet" w:semiHidden="1"/>
    <w:lsdException w:name="List Number" w:semiHidden="1"/>
    <w:lsdException w:name="List 2" w:semiHidden="1"/>
    <w:lsdException w:name="List 3" w:unhideWhenUsed="0" w:qFormat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unhideWhenUsed="0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52"/>
      <w:szCs w:val="32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semiHidden/>
    <w:qFormat/>
    <w:pPr>
      <w:spacing w:before="120"/>
    </w:pPr>
    <w:rPr>
      <w:rFonts w:ascii="Arial" w:hAnsi="Arial" w:cs="Arial"/>
      <w:sz w:val="24"/>
      <w:szCs w:val="24"/>
    </w:rPr>
  </w:style>
  <w:style w:type="paragraph" w:styleId="30">
    <w:name w:val="List 3"/>
    <w:basedOn w:val="a"/>
    <w:autoRedefine/>
    <w:uiPriority w:val="99"/>
    <w:qFormat/>
    <w:pPr>
      <w:ind w:left="1260" w:hanging="420"/>
    </w:pPr>
    <w:rPr>
      <w:szCs w:val="20"/>
    </w:rPr>
  </w:style>
  <w:style w:type="paragraph" w:styleId="a4">
    <w:name w:val="caption"/>
    <w:basedOn w:val="a"/>
    <w:next w:val="a"/>
    <w:autoRedefine/>
    <w:qFormat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autoRedefine/>
    <w:qFormat/>
    <w:pPr>
      <w:shd w:val="clear" w:color="auto" w:fill="000080"/>
    </w:pPr>
    <w:rPr>
      <w:rFonts w:ascii="Cambria" w:hAnsi="Cambria"/>
      <w:sz w:val="24"/>
      <w:szCs w:val="24"/>
    </w:rPr>
  </w:style>
  <w:style w:type="paragraph" w:styleId="a6">
    <w:name w:val="annotation text"/>
    <w:basedOn w:val="a"/>
    <w:link w:val="Char"/>
    <w:autoRedefine/>
    <w:uiPriority w:val="99"/>
    <w:unhideWhenUsed/>
    <w:qFormat/>
    <w:pPr>
      <w:jc w:val="left"/>
    </w:pPr>
  </w:style>
  <w:style w:type="paragraph" w:styleId="31">
    <w:name w:val="Body Text 3"/>
    <w:basedOn w:val="a"/>
    <w:link w:val="3Char0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autoRedefine/>
    <w:uiPriority w:val="1"/>
    <w:qFormat/>
    <w:rPr>
      <w:rFonts w:ascii="黑体" w:eastAsia="黑体" w:hAnsi="黑体" w:cs="黑体"/>
      <w:szCs w:val="21"/>
      <w:lang w:val="zh-CN" w:bidi="zh-CN"/>
    </w:rPr>
  </w:style>
  <w:style w:type="paragraph" w:styleId="a8">
    <w:name w:val="Body Text Indent"/>
    <w:basedOn w:val="a"/>
    <w:autoRedefine/>
    <w:qFormat/>
    <w:pPr>
      <w:spacing w:after="120"/>
      <w:ind w:leftChars="200" w:left="420"/>
    </w:pPr>
    <w:rPr>
      <w:rFonts w:eastAsia="Times New Roman"/>
      <w:kern w:val="0"/>
      <w:sz w:val="20"/>
      <w:szCs w:val="21"/>
    </w:rPr>
  </w:style>
  <w:style w:type="paragraph" w:styleId="32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9">
    <w:name w:val="Plain Text"/>
    <w:basedOn w:val="a"/>
    <w:link w:val="Char1"/>
    <w:autoRedefine/>
    <w:qFormat/>
    <w:rPr>
      <w:rFonts w:ascii="宋体" w:hAnsi="Courier New"/>
      <w:sz w:val="24"/>
      <w:szCs w:val="20"/>
    </w:rPr>
  </w:style>
  <w:style w:type="paragraph" w:styleId="aa">
    <w:name w:val="Date"/>
    <w:basedOn w:val="a"/>
    <w:next w:val="a"/>
    <w:link w:val="Char0"/>
    <w:autoRedefine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Char2"/>
    <w:autoRedefine/>
    <w:uiPriority w:val="99"/>
    <w:unhideWhenUsed/>
    <w:qFormat/>
    <w:rPr>
      <w:sz w:val="18"/>
      <w:szCs w:val="18"/>
    </w:rPr>
  </w:style>
  <w:style w:type="paragraph" w:styleId="ac">
    <w:name w:val="footer"/>
    <w:basedOn w:val="a"/>
    <w:link w:val="Char3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</w:style>
  <w:style w:type="paragraph" w:styleId="ae">
    <w:name w:val="List"/>
    <w:basedOn w:val="a"/>
    <w:autoRedefine/>
    <w:uiPriority w:val="99"/>
    <w:semiHidden/>
    <w:unhideWhenUsed/>
    <w:qFormat/>
    <w:pPr>
      <w:ind w:left="200" w:hangingChars="200" w:hanging="200"/>
      <w:contextualSpacing/>
    </w:pPr>
  </w:style>
  <w:style w:type="paragraph" w:styleId="20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Char"/>
    <w:autoRedefine/>
    <w:uiPriority w:val="99"/>
    <w:unhideWhenUsed/>
    <w:qFormat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Chars="13" w:hanging="3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styleId="af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5"/>
    <w:autoRedefine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6"/>
    <w:next w:val="a6"/>
    <w:link w:val="Char6"/>
    <w:autoRedefine/>
    <w:uiPriority w:val="99"/>
    <w:unhideWhenUsed/>
    <w:qFormat/>
    <w:rPr>
      <w:b/>
      <w:bCs/>
    </w:rPr>
  </w:style>
  <w:style w:type="table" w:styleId="af2">
    <w:name w:val="Table Grid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1"/>
    <w:autoRedefine/>
    <w:unhideWhenUsed/>
    <w:qFormat/>
    <w:rPr>
      <w:rFonts w:cs="Times New Roman"/>
    </w:rPr>
  </w:style>
  <w:style w:type="character" w:styleId="af4">
    <w:name w:val="Hyperlink"/>
    <w:autoRedefine/>
    <w:uiPriority w:val="99"/>
    <w:unhideWhenUsed/>
    <w:qFormat/>
    <w:rPr>
      <w:color w:val="0563C1"/>
      <w:u w:val="single"/>
    </w:rPr>
  </w:style>
  <w:style w:type="character" w:styleId="af5">
    <w:name w:val="annotation reference"/>
    <w:autoRedefine/>
    <w:uiPriority w:val="99"/>
    <w:unhideWhenUsed/>
    <w:qFormat/>
    <w:rPr>
      <w:sz w:val="21"/>
      <w:szCs w:val="21"/>
    </w:rPr>
  </w:style>
  <w:style w:type="character" w:customStyle="1" w:styleId="3Char">
    <w:name w:val="标题 3 Char"/>
    <w:link w:val="3"/>
    <w:autoRedefine/>
    <w:qFormat/>
    <w:locked/>
    <w:rPr>
      <w:rFonts w:ascii="Calibri" w:eastAsia="仿宋" w:hAnsi="Calibri"/>
      <w:b/>
      <w:bCs/>
      <w:kern w:val="2"/>
      <w:sz w:val="32"/>
      <w:szCs w:val="32"/>
      <w:lang w:val="en-US" w:eastAsia="zh-CN" w:bidi="ar-SA"/>
    </w:rPr>
  </w:style>
  <w:style w:type="paragraph" w:customStyle="1" w:styleId="Style37">
    <w:name w:val="_Style 37"/>
    <w:basedOn w:val="a"/>
    <w:autoRedefine/>
    <w:semiHidden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Char2">
    <w:name w:val="批注框文本 Char"/>
    <w:link w:val="ab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link w:val="a6"/>
    <w:autoRedefine/>
    <w:uiPriority w:val="99"/>
    <w:semiHidden/>
    <w:qFormat/>
    <w:rPr>
      <w:kern w:val="2"/>
      <w:sz w:val="21"/>
      <w:szCs w:val="22"/>
    </w:rPr>
  </w:style>
  <w:style w:type="character" w:customStyle="1" w:styleId="af6">
    <w:name w:val="楷体 (中文) 楷体"/>
    <w:autoRedefine/>
    <w:qFormat/>
    <w:rPr>
      <w:rFonts w:ascii="楷体" w:eastAsia="楷体" w:hAnsi="楷体"/>
      <w:kern w:val="1"/>
      <w:sz w:val="28"/>
    </w:rPr>
  </w:style>
  <w:style w:type="character" w:customStyle="1" w:styleId="CharChar3">
    <w:name w:val="Char Char3"/>
    <w:autoRedefine/>
    <w:qFormat/>
    <w:rPr>
      <w:rFonts w:eastAsia="仿宋_GB2312"/>
      <w:kern w:val="2"/>
      <w:sz w:val="18"/>
      <w:szCs w:val="18"/>
      <w:lang w:bidi="ar-SA"/>
    </w:rPr>
  </w:style>
  <w:style w:type="character" w:customStyle="1" w:styleId="Char0">
    <w:name w:val="日期 Char"/>
    <w:link w:val="aa"/>
    <w:autoRedefine/>
    <w:uiPriority w:val="99"/>
    <w:semiHidden/>
    <w:qFormat/>
    <w:rPr>
      <w:kern w:val="2"/>
      <w:sz w:val="21"/>
      <w:szCs w:val="22"/>
    </w:rPr>
  </w:style>
  <w:style w:type="character" w:customStyle="1" w:styleId="11">
    <w:name w:val="访问过的超链接1"/>
    <w:uiPriority w:val="99"/>
    <w:qFormat/>
    <w:rPr>
      <w:color w:val="800080"/>
      <w:u w:val="single"/>
    </w:rPr>
  </w:style>
  <w:style w:type="character" w:customStyle="1" w:styleId="Char3">
    <w:name w:val="页脚 Char"/>
    <w:link w:val="ac"/>
    <w:autoRedefine/>
    <w:qFormat/>
    <w:rPr>
      <w:kern w:val="2"/>
      <w:sz w:val="18"/>
      <w:szCs w:val="18"/>
    </w:rPr>
  </w:style>
  <w:style w:type="character" w:customStyle="1" w:styleId="af7">
    <w:name w:val="样式 仿宋"/>
    <w:qFormat/>
    <w:rPr>
      <w:rFonts w:ascii="仿宋" w:eastAsia="仿宋" w:hAnsi="仿宋"/>
      <w:kern w:val="1"/>
    </w:rPr>
  </w:style>
  <w:style w:type="character" w:customStyle="1" w:styleId="Char1">
    <w:name w:val="纯文本 Char1"/>
    <w:link w:val="a9"/>
    <w:autoRedefine/>
    <w:qFormat/>
    <w:locked/>
    <w:rPr>
      <w:rFonts w:ascii="宋体" w:hAnsi="Courier New"/>
      <w:kern w:val="2"/>
      <w:sz w:val="24"/>
    </w:rPr>
  </w:style>
  <w:style w:type="character" w:customStyle="1" w:styleId="Char5">
    <w:name w:val="标题 Char"/>
    <w:link w:val="af0"/>
    <w:autoRedefine/>
    <w:qFormat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qFormat/>
    <w:rPr>
      <w:rFonts w:eastAsia="仿宋_GB2312"/>
      <w:kern w:val="2"/>
      <w:sz w:val="18"/>
      <w:szCs w:val="18"/>
      <w:lang w:bidi="ar-SA"/>
    </w:rPr>
  </w:style>
  <w:style w:type="character" w:customStyle="1" w:styleId="3Char0">
    <w:name w:val="正文文本 3 Char"/>
    <w:link w:val="31"/>
    <w:autoRedefine/>
    <w:uiPriority w:val="99"/>
    <w:semiHidden/>
    <w:qFormat/>
    <w:rPr>
      <w:kern w:val="2"/>
      <w:sz w:val="16"/>
      <w:szCs w:val="16"/>
    </w:rPr>
  </w:style>
  <w:style w:type="character" w:customStyle="1" w:styleId="Char10">
    <w:name w:val="正文文本缩进 Char1"/>
    <w:autoRedefine/>
    <w:qFormat/>
    <w:rPr>
      <w:rFonts w:ascii="Cambria" w:hAnsi="Cambria"/>
      <w:kern w:val="2"/>
      <w:sz w:val="24"/>
      <w:szCs w:val="24"/>
    </w:rPr>
  </w:style>
  <w:style w:type="character" w:customStyle="1" w:styleId="Char6">
    <w:name w:val="批注主题 Char"/>
    <w:link w:val="af1"/>
    <w:uiPriority w:val="99"/>
    <w:semiHidden/>
    <w:qFormat/>
    <w:rPr>
      <w:b/>
      <w:bCs/>
      <w:kern w:val="2"/>
      <w:sz w:val="21"/>
      <w:szCs w:val="22"/>
    </w:rPr>
  </w:style>
  <w:style w:type="character" w:customStyle="1" w:styleId="Char7">
    <w:name w:val="纯文本 Char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眉 Char"/>
    <w:link w:val="ad"/>
    <w:autoRedefine/>
    <w:uiPriority w:val="99"/>
    <w:qFormat/>
    <w:rPr>
      <w:kern w:val="2"/>
      <w:sz w:val="18"/>
      <w:szCs w:val="18"/>
    </w:rPr>
  </w:style>
  <w:style w:type="character" w:customStyle="1" w:styleId="CharChar1">
    <w:name w:val="Char Char1"/>
    <w:qFormat/>
    <w:rPr>
      <w:rFonts w:eastAsia="仿宋_GB2312"/>
      <w:kern w:val="2"/>
      <w:sz w:val="18"/>
      <w:szCs w:val="18"/>
      <w:lang w:bidi="ar-SA"/>
    </w:rPr>
  </w:style>
  <w:style w:type="paragraph" w:customStyle="1" w:styleId="12">
    <w:name w:val="列出段落1"/>
    <w:basedOn w:val="a"/>
    <w:autoRedefine/>
    <w:qFormat/>
    <w:pPr>
      <w:ind w:firstLineChars="200" w:firstLine="420"/>
    </w:pPr>
    <w:rPr>
      <w:szCs w:val="21"/>
    </w:rPr>
  </w:style>
  <w:style w:type="paragraph" w:customStyle="1" w:styleId="13">
    <w:name w:val="样式 标题 1 + (西文) 黑体 (中文) 黑体 小三 蓝色"/>
    <w:basedOn w:val="1"/>
    <w:autoRedefine/>
    <w:qFormat/>
    <w:rPr>
      <w:rFonts w:ascii="黑体" w:eastAsia="黑体" w:hAnsi="黑体"/>
      <w:sz w:val="30"/>
      <w:u w:color="0000FF"/>
    </w:rPr>
  </w:style>
  <w:style w:type="paragraph" w:customStyle="1" w:styleId="TOC31">
    <w:name w:val="TOC 31"/>
    <w:basedOn w:val="a"/>
    <w:next w:val="a"/>
    <w:autoRedefine/>
    <w:uiPriority w:val="39"/>
    <w:unhideWhenUsed/>
    <w:qFormat/>
    <w:pPr>
      <w:tabs>
        <w:tab w:val="right" w:leader="middleDot" w:pos="9060"/>
      </w:tabs>
      <w:spacing w:line="380" w:lineRule="exact"/>
      <w:ind w:leftChars="400" w:left="840"/>
      <w:jc w:val="distribute"/>
    </w:pPr>
  </w:style>
  <w:style w:type="paragraph" w:customStyle="1" w:styleId="14">
    <w:name w:val="样式 样式 标题 1 + (西文) 黑体 (中文) 黑体 小三 蓝色 + 非加粗 居中"/>
    <w:basedOn w:val="13"/>
    <w:autoRedefine/>
    <w:qFormat/>
    <w:pPr>
      <w:jc w:val="center"/>
    </w:pPr>
    <w:rPr>
      <w:rFonts w:cs="宋体"/>
      <w:b w:val="0"/>
      <w:bCs w:val="0"/>
      <w:szCs w:val="20"/>
    </w:rPr>
  </w:style>
  <w:style w:type="paragraph" w:customStyle="1" w:styleId="CharCharChar1Char">
    <w:name w:val="Char Char Char1 Char"/>
    <w:basedOn w:val="a"/>
    <w:autoRedefine/>
    <w:semiHidden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8">
    <w:name w:val="仿宋"/>
    <w:basedOn w:val="a"/>
    <w:autoRedefine/>
    <w:qFormat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15">
    <w:name w:val="样式 仿宋 行距: 1.5 倍行距"/>
    <w:basedOn w:val="a"/>
    <w:autoRedefine/>
    <w:qFormat/>
    <w:pPr>
      <w:spacing w:line="360" w:lineRule="auto"/>
    </w:pPr>
    <w:rPr>
      <w:rFonts w:ascii="仿宋" w:eastAsia="仿宋" w:hAnsi="仿宋" w:cs="宋体"/>
      <w:sz w:val="24"/>
      <w:szCs w:val="20"/>
    </w:rPr>
  </w:style>
  <w:style w:type="paragraph" w:customStyle="1" w:styleId="TOC21">
    <w:name w:val="TOC 21"/>
    <w:basedOn w:val="a"/>
    <w:next w:val="a"/>
    <w:autoRedefine/>
    <w:uiPriority w:val="39"/>
    <w:unhideWhenUsed/>
    <w:qFormat/>
    <w:pPr>
      <w:spacing w:line="380" w:lineRule="exact"/>
      <w:ind w:leftChars="200" w:left="200"/>
      <w:jc w:val="distribute"/>
    </w:pPr>
  </w:style>
  <w:style w:type="paragraph" w:customStyle="1" w:styleId="33">
    <w:name w:val="样式3"/>
    <w:basedOn w:val="1"/>
    <w:autoRedefine/>
    <w:qFormat/>
    <w:rPr>
      <w:kern w:val="1"/>
      <w:sz w:val="3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6">
    <w:name w:val="正文1"/>
    <w:autoRedefine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NewNewNewNewNew">
    <w:name w:val="正文 New New New New New New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TOC11">
    <w:name w:val="TOC 11"/>
    <w:basedOn w:val="a"/>
    <w:next w:val="a"/>
    <w:autoRedefine/>
    <w:uiPriority w:val="39"/>
    <w:unhideWhenUsed/>
    <w:qFormat/>
    <w:pPr>
      <w:spacing w:line="380" w:lineRule="exact"/>
      <w:jc w:val="distribute"/>
    </w:pPr>
    <w:rPr>
      <w:rFonts w:eastAsia="黑体"/>
    </w:rPr>
  </w:style>
  <w:style w:type="paragraph" w:customStyle="1" w:styleId="21">
    <w:name w:val="样式2"/>
    <w:basedOn w:val="a"/>
    <w:autoRedefine/>
    <w:qFormat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Style8">
    <w:name w:val="_Style 8"/>
    <w:basedOn w:val="a"/>
    <w:autoRedefine/>
    <w:qFormat/>
    <w:pPr>
      <w:tabs>
        <w:tab w:val="left" w:pos="360"/>
      </w:tabs>
    </w:pPr>
    <w:rPr>
      <w:sz w:val="24"/>
      <w:szCs w:val="24"/>
    </w:rPr>
  </w:style>
  <w:style w:type="paragraph" w:customStyle="1" w:styleId="af9">
    <w:name w:val="样式１"/>
    <w:basedOn w:val="1"/>
    <w:autoRedefine/>
    <w:qFormat/>
    <w:pPr>
      <w:jc w:val="center"/>
    </w:pPr>
    <w:rPr>
      <w:kern w:val="1"/>
      <w:sz w:val="30"/>
    </w:rPr>
  </w:style>
  <w:style w:type="paragraph" w:customStyle="1" w:styleId="CharCharChar1Char8">
    <w:name w:val="Char Char Char1 Char8"/>
    <w:basedOn w:val="a"/>
    <w:autoRedefine/>
    <w:semiHidden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7">
    <w:name w:val="样式1"/>
    <w:basedOn w:val="a"/>
    <w:autoRedefine/>
    <w:qFormat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150">
    <w:name w:val="样式 宋体 四号 居中 行距: 1.5 倍行距"/>
    <w:basedOn w:val="a"/>
    <w:autoRedefine/>
    <w:qFormat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CharCharCharCharCharCharChar">
    <w:name w:val="Char Char Char Char Char Char Char"/>
    <w:basedOn w:val="a"/>
    <w:autoRedefine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qFormat/>
    <w:rPr>
      <w:szCs w:val="20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9">
    <w:name w:val="font9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2">
    <w:name w:val="font12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102">
    <w:name w:val="xl102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3">
    <w:name w:val="xl103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4">
    <w:name w:val="xl104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2">
    <w:name w:val="xl112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3">
    <w:name w:val="xl11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28">
    <w:name w:val="xl128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7">
    <w:name w:val="xl13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9">
    <w:name w:val="xl13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pPr>
      <w:spacing w:before="37"/>
      <w:ind w:left="142"/>
      <w:jc w:val="center"/>
    </w:pPr>
    <w:rPr>
      <w:rFonts w:ascii="黑体" w:eastAsia="黑体" w:hAnsi="黑体" w:cs="黑体"/>
      <w:lang w:val="zh-CN" w:bidi="zh-CN"/>
    </w:rPr>
  </w:style>
  <w:style w:type="paragraph" w:styleId="afa">
    <w:name w:val="List Paragraph"/>
    <w:basedOn w:val="a"/>
    <w:autoRedefine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5Char">
    <w:name w:val="标题 5 Char"/>
    <w:basedOn w:val="a1"/>
    <w:link w:val="5"/>
    <w:autoRedefine/>
    <w:uiPriority w:val="9"/>
    <w:semiHidden/>
    <w:qFormat/>
    <w:rPr>
      <w:b/>
      <w:bCs/>
      <w:kern w:val="2"/>
      <w:sz w:val="28"/>
      <w:szCs w:val="28"/>
    </w:rPr>
  </w:style>
  <w:style w:type="character" w:customStyle="1" w:styleId="4Char">
    <w:name w:val="标题 4 Char"/>
    <w:basedOn w:val="a1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11">
    <w:name w:val="标题 Char1"/>
    <w:autoRedefine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autoRedefine/>
    <w:qFormat/>
    <w:pPr>
      <w:widowControl/>
    </w:pPr>
    <w:rPr>
      <w:kern w:val="0"/>
      <w:szCs w:val="21"/>
    </w:rPr>
  </w:style>
  <w:style w:type="character" w:customStyle="1" w:styleId="HTMLChar">
    <w:name w:val="HTML 预设格式 Char"/>
    <w:basedOn w:val="a1"/>
    <w:link w:val="HTML"/>
    <w:autoRedefine/>
    <w:uiPriority w:val="99"/>
    <w:qFormat/>
    <w:rPr>
      <w:rFonts w:ascii="仿宋" w:eastAsia="仿宋" w:hAnsi="仿宋" w:cs="宋体"/>
      <w:color w:val="000000"/>
      <w:sz w:val="24"/>
      <w:szCs w:val="24"/>
      <w:shd w:val="clear" w:color="auto" w:fill="FFFFFF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textutvkh">
    <w:name w:val="text_utvkh"/>
    <w:basedOn w:val="a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6A87-8C06-4982-AEC9-6DFD5F45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343</Words>
  <Characters>1960</Characters>
  <Application>Microsoft Office Word</Application>
  <DocSecurity>0</DocSecurity>
  <Lines>16</Lines>
  <Paragraphs>4</Paragraphs>
  <ScaleCrop>false</ScaleCrop>
  <Company>JHGROUP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青岛市政府采购采购文件范本</dc:title>
  <dc:subject>青岛市政府采购采购文件范本</dc:subject>
  <dc:creator>市政务服务办</dc:creator>
  <cp:lastModifiedBy>Administrator</cp:lastModifiedBy>
  <cp:revision>2</cp:revision>
  <cp:lastPrinted>2025-02-20T01:36:00Z</cp:lastPrinted>
  <dcterms:created xsi:type="dcterms:W3CDTF">2025-05-09T06:19:00Z</dcterms:created>
  <dcterms:modified xsi:type="dcterms:W3CDTF">2025-05-09T06:19:00Z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eyJoZGlkIjoiZWIzNTk5M2ZiMGFmNWY3NDViYWI0NDJiYzRlNTE5MzgifQ==</vt:lpwstr>
  </property>
</Properties>
</file>