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HYJS-GC-B-2025-09-02</w:t>
      </w:r>
    </w:p>
    <w:p w14:paraId="18D419EE">
      <w:pPr>
        <w:pStyle w:val="4"/>
        <w:spacing w:before="0" w:after="0"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三工区年度捞盐机械租赁项目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最高限价：（详见招标最高限价清单）</w:t>
      </w:r>
    </w:p>
    <w:p w14:paraId="1A77F930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合同履行期限：一年。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2025年9月24日17时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26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2025年9月30日9时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2025年9月30日9时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采购人：青岛东风盐业发展有限公司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6C532F29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0A046596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6D2B2D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0BE32AA0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</w:p>
    <w:bookmarkEnd w:id="6"/>
    <w:p w14:paraId="0FE674D2">
      <w:pPr>
        <w:pStyle w:val="4"/>
        <w:spacing w:before="0" w:after="0" w:line="560" w:lineRule="exact"/>
        <w:jc w:val="left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7" w:name="_Toc9062"/>
      <w:bookmarkStart w:id="8" w:name="_Toc1474"/>
      <w:bookmarkStart w:id="9" w:name="_Toc134452757"/>
      <w:bookmarkStart w:id="10" w:name="_Toc2228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1、项目名称：</w:t>
      </w:r>
      <w:bookmarkEnd w:id="7"/>
      <w:bookmarkStart w:id="11" w:name="_Toc24243"/>
      <w:r>
        <w:rPr>
          <w:rStyle w:val="45"/>
          <w:rFonts w:hint="eastAsia" w:ascii="仿宋" w:hAnsi="仿宋" w:eastAsia="仿宋"/>
          <w:b w:val="0"/>
          <w:sz w:val="28"/>
          <w:szCs w:val="28"/>
          <w:highlight w:val="none"/>
          <w:lang w:val="en-US" w:eastAsia="zh-CN"/>
        </w:rPr>
        <w:t>三工区年度捞盐机械租赁项目</w:t>
      </w:r>
    </w:p>
    <w:p w14:paraId="2B1C891B">
      <w:pPr>
        <w:pStyle w:val="4"/>
        <w:numPr>
          <w:ilvl w:val="0"/>
          <w:numId w:val="0"/>
        </w:numPr>
        <w:spacing w:before="0" w:after="0" w:line="560" w:lineRule="exact"/>
        <w:jc w:val="left"/>
        <w:rPr>
          <w:rStyle w:val="45"/>
          <w:rFonts w:hint="default" w:ascii="仿宋" w:hAnsi="仿宋" w:eastAsia="仿宋"/>
          <w:b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2、最高限价：</w:t>
      </w:r>
      <w:r>
        <w:rPr>
          <w:rStyle w:val="45"/>
          <w:rFonts w:hint="eastAsia" w:ascii="仿宋" w:hAnsi="仿宋" w:eastAsia="仿宋"/>
          <w:b w:val="0"/>
          <w:sz w:val="28"/>
          <w:szCs w:val="28"/>
          <w:highlight w:val="none"/>
          <w:lang w:val="en-US" w:eastAsia="zh-CN"/>
        </w:rPr>
        <w:t>23元/吨</w:t>
      </w:r>
    </w:p>
    <w:p w14:paraId="45B573B3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3、技术要求</w:t>
      </w:r>
      <w:bookmarkEnd w:id="11"/>
    </w:p>
    <w:p w14:paraId="508C2E7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.1.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</w:rPr>
        <w:t>方需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提供捞盐车、运盐车等机械设备，确保车辆正常使用，</w:t>
      </w:r>
      <w:r>
        <w:rPr>
          <w:rFonts w:hint="eastAsia" w:ascii="仿宋" w:hAnsi="仿宋" w:eastAsia="仿宋"/>
          <w:sz w:val="28"/>
          <w:szCs w:val="28"/>
          <w:highlight w:val="none"/>
        </w:rPr>
        <w:t>其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车辆</w:t>
      </w:r>
      <w:r>
        <w:rPr>
          <w:rFonts w:hint="eastAsia" w:ascii="仿宋" w:hAnsi="仿宋" w:eastAsia="仿宋"/>
          <w:sz w:val="28"/>
          <w:szCs w:val="28"/>
          <w:highlight w:val="none"/>
        </w:rPr>
        <w:t>型号、规格必须符合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甲方要求</w:t>
      </w:r>
      <w:r>
        <w:rPr>
          <w:rFonts w:hint="eastAsia" w:ascii="仿宋" w:hAnsi="仿宋" w:eastAsia="仿宋"/>
          <w:sz w:val="28"/>
          <w:szCs w:val="28"/>
          <w:highlight w:val="none"/>
        </w:rPr>
        <w:t>，严禁使用不合格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机械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10E4FA6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.2.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车辆一切费用均由成交方负责，其使用</w:t>
      </w:r>
      <w:r>
        <w:rPr>
          <w:rFonts w:hint="eastAsia" w:ascii="仿宋" w:hAnsi="仿宋" w:eastAsia="仿宋"/>
          <w:sz w:val="28"/>
          <w:szCs w:val="28"/>
          <w:highlight w:val="none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需符合国家相关规定。</w:t>
      </w:r>
    </w:p>
    <w:p w14:paraId="655A6CF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430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.付款方式</w:t>
      </w:r>
      <w:bookmarkEnd w:id="12"/>
    </w:p>
    <w:p w14:paraId="0899F146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详见合同约定。</w:t>
      </w:r>
    </w:p>
    <w:p w14:paraId="480161A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2285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.售后服务</w:t>
      </w:r>
      <w:bookmarkEnd w:id="13"/>
    </w:p>
    <w:p w14:paraId="4B9B47F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.1.成交人应提供及时周到的服务，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接捞盐通知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，24小时内到达现场，开展作业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24DE72AF">
      <w:pPr>
        <w:rPr>
          <w:highlight w:val="none"/>
        </w:rPr>
      </w:pPr>
    </w:p>
    <w:p w14:paraId="28CEED7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A05805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8BEF6F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1F8EAFD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23925D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579C1F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310870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576CC7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49071F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D92CEB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54E221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9409" w:type="dxa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28"/>
        <w:gridCol w:w="2629"/>
        <w:gridCol w:w="708"/>
        <w:gridCol w:w="708"/>
        <w:gridCol w:w="1284"/>
        <w:gridCol w:w="1284"/>
        <w:gridCol w:w="785"/>
      </w:tblGrid>
      <w:tr w14:paraId="1319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55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工作内容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</w:t>
            </w:r>
          </w:p>
          <w:p w14:paraId="0316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4444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64A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A09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528E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17B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79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9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4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50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60D08">
            <w:pPr>
              <w:pStyle w:val="4"/>
              <w:spacing w:before="0" w:after="0"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三工区年度捞盐机械租赁项目</w:t>
            </w:r>
          </w:p>
          <w:p w14:paraId="14F1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5D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三工区捞盐服务，服务期1年，采用机械作业方式进行捞盐，合理堆放，含机械费、场内转运费等一切措施费用。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9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1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1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8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C1F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89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</w:tr>
    </w:tbl>
    <w:p w14:paraId="4A88EAFC">
      <w:pPr>
        <w:rPr>
          <w:color w:val="auto"/>
          <w:highlight w:val="none"/>
        </w:rPr>
      </w:pPr>
    </w:p>
    <w:p w14:paraId="78B7FF6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BFE4D6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49EC5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F91A8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B67488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1464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10ACDD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F771B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6BABF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2FA0B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8"/>
    <w:bookmarkEnd w:id="9"/>
    <w:bookmarkEnd w:id="10"/>
    <w:p w14:paraId="72486F79">
      <w:pPr>
        <w:spacing w:line="560" w:lineRule="exact"/>
        <w:ind w:firstLine="4200" w:firstLineChars="1750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14" w:name="_Toc247527831"/>
      <w:bookmarkStart w:id="15" w:name="_Toc247514283"/>
      <w:bookmarkStart w:id="16" w:name="_Toc300835213"/>
      <w:bookmarkStart w:id="17" w:name="_Toc152045791"/>
      <w:bookmarkStart w:id="18" w:name="_Toc144974860"/>
      <w:bookmarkStart w:id="19" w:name="_Toc15204258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4"/>
      <w:bookmarkEnd w:id="15"/>
      <w:bookmarkEnd w:id="16"/>
      <w:bookmarkEnd w:id="17"/>
      <w:bookmarkEnd w:id="18"/>
      <w:bookmarkEnd w:id="19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0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0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0A23D3E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  <w:bookmarkStart w:id="21" w:name="_GoBack"/>
      <w:bookmarkEnd w:id="21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0A441E6"/>
    <w:rsid w:val="11072A94"/>
    <w:rsid w:val="13FC1FA7"/>
    <w:rsid w:val="156D4658"/>
    <w:rsid w:val="158C5316"/>
    <w:rsid w:val="19031DEA"/>
    <w:rsid w:val="19F1668A"/>
    <w:rsid w:val="1C1A26FD"/>
    <w:rsid w:val="1D0D5579"/>
    <w:rsid w:val="1D30172A"/>
    <w:rsid w:val="1D5D189B"/>
    <w:rsid w:val="1D9F3DAA"/>
    <w:rsid w:val="1DCD6AB3"/>
    <w:rsid w:val="1E2466D2"/>
    <w:rsid w:val="1EEB139D"/>
    <w:rsid w:val="1EEF5162"/>
    <w:rsid w:val="219A5FA9"/>
    <w:rsid w:val="23E0478E"/>
    <w:rsid w:val="23E87D5F"/>
    <w:rsid w:val="24C43A2C"/>
    <w:rsid w:val="25F06BD9"/>
    <w:rsid w:val="26421428"/>
    <w:rsid w:val="26C52111"/>
    <w:rsid w:val="27E76110"/>
    <w:rsid w:val="296973E8"/>
    <w:rsid w:val="2AB9711D"/>
    <w:rsid w:val="2B2937A5"/>
    <w:rsid w:val="2C5C4D77"/>
    <w:rsid w:val="2CF4040F"/>
    <w:rsid w:val="2D733174"/>
    <w:rsid w:val="2DEF26D6"/>
    <w:rsid w:val="2E355628"/>
    <w:rsid w:val="3017054F"/>
    <w:rsid w:val="32DE38BE"/>
    <w:rsid w:val="349B442C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1F0033E"/>
    <w:rsid w:val="43901D55"/>
    <w:rsid w:val="44A32B4A"/>
    <w:rsid w:val="452D76AA"/>
    <w:rsid w:val="46732641"/>
    <w:rsid w:val="48685FE3"/>
    <w:rsid w:val="48C60C11"/>
    <w:rsid w:val="49382D16"/>
    <w:rsid w:val="4A4D25BF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100B54"/>
    <w:rsid w:val="6BCA7704"/>
    <w:rsid w:val="6C2F5391"/>
    <w:rsid w:val="6D2F5D62"/>
    <w:rsid w:val="6DAC2FE4"/>
    <w:rsid w:val="6FB94521"/>
    <w:rsid w:val="719C4E37"/>
    <w:rsid w:val="7322493E"/>
    <w:rsid w:val="7374447B"/>
    <w:rsid w:val="73FA3EA6"/>
    <w:rsid w:val="7424410C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7425</Words>
  <Characters>7836</Characters>
  <Lines>102</Lines>
  <Paragraphs>28</Paragraphs>
  <TotalTime>10</TotalTime>
  <ScaleCrop>false</ScaleCrop>
  <LinksUpToDate>false</LinksUpToDate>
  <CharactersWithSpaces>8497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2025-09-24T07:06:50Z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