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13034"/>
      <w:r>
        <w:rPr>
          <w:rFonts w:hint="eastAsia" w:ascii="仿宋" w:hAnsi="仿宋" w:eastAsia="仿宋"/>
          <w:b/>
          <w:sz w:val="28"/>
          <w:szCs w:val="28"/>
          <w:highlight w:val="none"/>
        </w:rPr>
        <w:t xml:space="preserve">  招标公告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我公司现对2025年城市照明运维（路灯箱变低压系统设备安装施工及高压负荷开关更换）进行招标，欢迎符合条件的投标人参加，具体要求如下：</w:t>
      </w:r>
    </w:p>
    <w:p w14:paraId="20B5C52A">
      <w:pPr>
        <w:numPr>
          <w:ilvl w:val="0"/>
          <w:numId w:val="0"/>
        </w:numPr>
        <w:tabs>
          <w:tab w:val="left" w:pos="6379"/>
        </w:tabs>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项目名称：2025年城市照明运维（路灯箱变低压系统设备安装施工及高压负荷开关更换）</w:t>
      </w:r>
    </w:p>
    <w:p w14:paraId="3F2A4EBE">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3EAC405C">
      <w:pPr>
        <w:numPr>
          <w:ilvl w:val="0"/>
          <w:numId w:val="0"/>
        </w:numPr>
        <w:tabs>
          <w:tab w:val="left" w:pos="6379"/>
        </w:tabs>
        <w:spacing w:line="56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3.服务内容：低压进线柜塑壳断路器、交流接触器、高压负荷开关等设备材料更换（详见工程量清单）。</w:t>
      </w:r>
    </w:p>
    <w:p w14:paraId="3C139E3F">
      <w:pPr>
        <w:keepNext w:val="0"/>
        <w:keepLines w:val="0"/>
        <w:pageBreakBefore w:val="0"/>
        <w:widowControl w:val="0"/>
        <w:tabs>
          <w:tab w:val="left" w:pos="6379"/>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4.招标控制价（含税价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增值税税率为</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74607.69</w:t>
      </w:r>
      <w:r>
        <w:rPr>
          <w:rFonts w:hint="eastAsia" w:ascii="仿宋" w:hAnsi="仿宋" w:eastAsia="仿宋"/>
          <w:sz w:val="24"/>
          <w:szCs w:val="24"/>
          <w:highlight w:val="none"/>
        </w:rPr>
        <w:t>元。</w:t>
      </w:r>
    </w:p>
    <w:p w14:paraId="46B4F99C">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 投标人资格要求</w:t>
      </w:r>
    </w:p>
    <w:p w14:paraId="22BFCB68">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5.1供应商必须具有独立法人资格,各供应商不得有企业关联或股权关系。</w:t>
      </w:r>
    </w:p>
    <w:p w14:paraId="194B61CC">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5.2供应商必须具备相关营业资格，并在人员、设备、技术、资金等方面具备相应的能力</w:t>
      </w:r>
      <w:r>
        <w:rPr>
          <w:rFonts w:hint="eastAsia" w:ascii="仿宋" w:hAnsi="仿宋" w:eastAsia="仿宋"/>
          <w:sz w:val="24"/>
          <w:szCs w:val="24"/>
          <w:highlight w:val="none"/>
          <w:lang w:eastAsia="zh-CN"/>
        </w:rPr>
        <w:t>，</w:t>
      </w:r>
      <w:r>
        <w:rPr>
          <w:rFonts w:hint="eastAsia" w:ascii="仿宋" w:hAnsi="仿宋" w:eastAsia="仿宋"/>
          <w:sz w:val="24"/>
          <w:szCs w:val="24"/>
          <w:highlight w:val="none"/>
        </w:rPr>
        <w:t>须具有承装（修、试）四级及以上电力设施许可证或输变电工程三级及以上资质或电力工程施工总承包三级及以上资质</w:t>
      </w:r>
      <w:r>
        <w:rPr>
          <w:rFonts w:hint="eastAsia" w:ascii="仿宋" w:hAnsi="仿宋" w:eastAsia="仿宋"/>
          <w:sz w:val="24"/>
          <w:szCs w:val="24"/>
          <w:highlight w:val="none"/>
          <w:lang w:eastAsia="zh-CN"/>
        </w:rPr>
        <w:t>，且</w:t>
      </w:r>
      <w:r>
        <w:rPr>
          <w:rFonts w:hint="eastAsia" w:ascii="仿宋" w:hAnsi="仿宋" w:eastAsia="仿宋"/>
          <w:sz w:val="24"/>
          <w:szCs w:val="24"/>
          <w:highlight w:val="none"/>
        </w:rPr>
        <w:t>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5.3采购公告发布之日前三年内无行贿犯罪等重大违法记录。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6.资格预审及招标文件的获取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1</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联系人、联系方式、招标文件接收邮箱地址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由招标单位受理后，通过邮箱向投标人发放招标文件。</w:t>
      </w:r>
    </w:p>
    <w:p w14:paraId="72C5C1DE">
      <w:pPr>
        <w:pStyle w:val="16"/>
        <w:spacing w:line="560" w:lineRule="exact"/>
        <w:ind w:firstLine="360" w:firstLineChars="150"/>
        <w:rPr>
          <w:rFonts w:ascii="仿宋" w:hAnsi="仿宋" w:eastAsia="仿宋"/>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，相关资质（</w:t>
      </w:r>
      <w:r>
        <w:rPr>
          <w:rFonts w:hint="eastAsia" w:ascii="仿宋" w:hAnsi="仿宋" w:eastAsia="仿宋"/>
          <w:sz w:val="24"/>
          <w:szCs w:val="24"/>
          <w:highlight w:val="none"/>
        </w:rPr>
        <w:t>承装（修、试）四级及以上电力设施许可证或输变电工程三级及以上资质或电力工程施工总承包三级及以上资质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安全生产许可证</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cs="Times New Roman"/>
          <w:szCs w:val="24"/>
          <w:highlight w:val="none"/>
          <w:lang w:val="en-US" w:eastAsia="zh-CN"/>
        </w:rPr>
        <w:t>在经营活动中无重大违法记录和行贿犯罪记录的承诺、</w:t>
      </w:r>
      <w:r>
        <w:rPr>
          <w:rFonts w:hint="eastAsia" w:ascii="仿宋" w:hAnsi="仿宋" w:eastAsia="仿宋"/>
          <w:szCs w:val="24"/>
          <w:highlight w:val="none"/>
        </w:rPr>
        <w:t>中国裁判文书网（http://wenshu.court.gov.cn)分别查询</w:t>
      </w:r>
      <w:r>
        <w:rPr>
          <w:rFonts w:hint="eastAsia" w:ascii="仿宋" w:hAnsi="仿宋" w:eastAsia="仿宋" w:cs="宋体"/>
          <w:bCs/>
          <w:szCs w:val="24"/>
          <w:highlight w:val="none"/>
        </w:rPr>
        <w:t>投标人</w:t>
      </w:r>
      <w:r>
        <w:rPr>
          <w:rFonts w:hint="eastAsia" w:ascii="仿宋" w:hAnsi="仿宋" w:eastAsia="仿宋"/>
          <w:szCs w:val="24"/>
          <w:highlight w:val="none"/>
        </w:rPr>
        <w:t>、法定代表人无行贿犯罪记录查询网页截图，中国政府采购网、“信用中国”网站查询网页截图，</w:t>
      </w:r>
      <w:r>
        <w:rPr>
          <w:rFonts w:hint="eastAsia" w:ascii="仿宋" w:hAnsi="仿宋" w:eastAsia="仿宋" w:cs="宋体"/>
          <w:bCs/>
          <w:szCs w:val="24"/>
          <w:highlight w:val="none"/>
        </w:rPr>
        <w:t>未被列入失信被执行人、重大税收违法案件当事人、政府采购严重违法失信行为记录名单</w:t>
      </w:r>
      <w:r>
        <w:rPr>
          <w:rFonts w:hint="eastAsia" w:ascii="仿宋" w:hAnsi="仿宋" w:eastAsia="仿宋" w:cs="Times New Roman"/>
          <w:szCs w:val="24"/>
          <w:highlight w:val="none"/>
          <w:lang w:val="en-US" w:eastAsia="zh-CN"/>
        </w:rPr>
        <w:t>等资料</w:t>
      </w:r>
      <w:r>
        <w:rPr>
          <w:rFonts w:hint="eastAsia" w:ascii="仿宋" w:hAnsi="仿宋" w:eastAsia="仿宋" w:cs="宋体"/>
          <w:b/>
          <w:bCs w:val="0"/>
          <w:szCs w:val="24"/>
          <w:highlight w:val="none"/>
          <w:lang w:val="en-US" w:eastAsia="zh-CN"/>
        </w:rPr>
        <w:t>(截图均需带有查询日期）</w:t>
      </w:r>
      <w:r>
        <w:rPr>
          <w:rFonts w:hint="eastAsia" w:ascii="仿宋" w:hAnsi="仿宋" w:eastAsia="仿宋" w:cs="Times New Roman"/>
          <w:szCs w:val="24"/>
          <w:highlight w:val="none"/>
          <w:lang w:val="en-US" w:eastAsia="zh-CN"/>
        </w:rPr>
        <w:t>，</w:t>
      </w:r>
      <w:r>
        <w:rPr>
          <w:rFonts w:hint="eastAsia" w:ascii="仿宋" w:hAnsi="仿宋" w:eastAsia="仿宋"/>
          <w:szCs w:val="24"/>
          <w:highlight w:val="none"/>
        </w:rPr>
        <w:t>以上材料均需加盖投标单位</w:t>
      </w:r>
      <w:r>
        <w:rPr>
          <w:rFonts w:hint="eastAsia" w:ascii="仿宋" w:hAnsi="仿宋" w:eastAsia="仿宋"/>
          <w:b/>
          <w:bCs/>
          <w:szCs w:val="24"/>
          <w:highlight w:val="none"/>
        </w:rPr>
        <w:t>公章</w:t>
      </w:r>
      <w:r>
        <w:rPr>
          <w:rFonts w:hint="eastAsia" w:ascii="仿宋" w:hAnsi="仿宋" w:eastAsia="仿宋"/>
          <w:szCs w:val="24"/>
          <w:highlight w:val="none"/>
        </w:rPr>
        <w:t>。</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7.投标文件递交时间以及地点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7.1时间：2025年</w:t>
      </w:r>
      <w:r>
        <w:rPr>
          <w:rFonts w:hint="eastAsia" w:ascii="仿宋" w:hAnsi="仿宋" w:eastAsia="仿宋"/>
          <w:szCs w:val="24"/>
          <w:highlight w:val="none"/>
          <w:lang w:val="en-US" w:eastAsia="zh-CN"/>
        </w:rPr>
        <w:t xml:space="preserve"> 12</w:t>
      </w:r>
      <w:r>
        <w:rPr>
          <w:rFonts w:hint="eastAsia" w:ascii="仿宋" w:hAnsi="仿宋" w:eastAsia="仿宋"/>
          <w:szCs w:val="24"/>
          <w:highlight w:val="none"/>
        </w:rPr>
        <w:t>月</w:t>
      </w:r>
      <w:r>
        <w:rPr>
          <w:rFonts w:hint="eastAsia" w:ascii="仿宋" w:hAnsi="仿宋" w:eastAsia="仿宋"/>
          <w:szCs w:val="24"/>
          <w:highlight w:val="none"/>
          <w:lang w:val="en-US" w:eastAsia="zh-CN"/>
        </w:rPr>
        <w:t>5</w:t>
      </w:r>
      <w:r>
        <w:rPr>
          <w:rFonts w:hint="eastAsia" w:ascii="仿宋" w:hAnsi="仿宋" w:eastAsia="仿宋"/>
          <w:szCs w:val="24"/>
          <w:highlight w:val="none"/>
        </w:rPr>
        <w:t>日</w:t>
      </w:r>
      <w:r>
        <w:rPr>
          <w:rFonts w:hint="eastAsia" w:ascii="仿宋" w:hAnsi="仿宋" w:eastAsia="仿宋"/>
          <w:szCs w:val="24"/>
          <w:highlight w:val="none"/>
          <w:lang w:val="en-US" w:eastAsia="zh-CN"/>
        </w:rPr>
        <w:t>9</w:t>
      </w:r>
      <w:r>
        <w:rPr>
          <w:rFonts w:hint="eastAsia" w:ascii="仿宋" w:hAnsi="仿宋" w:eastAsia="仿宋"/>
          <w:szCs w:val="24"/>
          <w:highlight w:val="none"/>
        </w:rPr>
        <w:t>时00分至</w:t>
      </w:r>
      <w:r>
        <w:rPr>
          <w:rFonts w:hint="eastAsia" w:ascii="仿宋" w:hAnsi="仿宋" w:eastAsia="仿宋"/>
          <w:szCs w:val="24"/>
          <w:highlight w:val="none"/>
          <w:lang w:val="en-US" w:eastAsia="zh-CN"/>
        </w:rPr>
        <w:t>9</w:t>
      </w:r>
      <w:r>
        <w:rPr>
          <w:rFonts w:hint="eastAsia" w:ascii="仿宋" w:hAnsi="仿宋" w:eastAsia="仿宋"/>
          <w:szCs w:val="24"/>
          <w:highlight w:val="none"/>
        </w:rPr>
        <w:t>时30分。</w:t>
      </w:r>
    </w:p>
    <w:p w14:paraId="189D2FA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8.1时间：2025年</w:t>
      </w:r>
      <w:r>
        <w:rPr>
          <w:rFonts w:hint="eastAsia" w:ascii="仿宋" w:hAnsi="仿宋" w:eastAsia="仿宋"/>
          <w:szCs w:val="24"/>
          <w:highlight w:val="none"/>
          <w:lang w:val="en-US" w:eastAsia="zh-CN"/>
        </w:rPr>
        <w:t xml:space="preserve">12 </w:t>
      </w:r>
      <w:r>
        <w:rPr>
          <w:rFonts w:hint="eastAsia" w:ascii="仿宋" w:hAnsi="仿宋" w:eastAsia="仿宋"/>
          <w:szCs w:val="24"/>
          <w:highlight w:val="none"/>
        </w:rPr>
        <w:t>月</w:t>
      </w:r>
      <w:r>
        <w:rPr>
          <w:rFonts w:hint="eastAsia" w:ascii="仿宋" w:hAnsi="仿宋" w:eastAsia="仿宋"/>
          <w:szCs w:val="24"/>
          <w:highlight w:val="none"/>
          <w:lang w:val="en-US" w:eastAsia="zh-CN"/>
        </w:rPr>
        <w:t>5</w:t>
      </w:r>
      <w:r>
        <w:rPr>
          <w:rFonts w:hint="eastAsia" w:ascii="仿宋" w:hAnsi="仿宋" w:eastAsia="仿宋"/>
          <w:szCs w:val="24"/>
          <w:highlight w:val="none"/>
        </w:rPr>
        <w:t>日</w:t>
      </w:r>
      <w:r>
        <w:rPr>
          <w:rFonts w:hint="eastAsia" w:ascii="仿宋" w:hAnsi="仿宋" w:eastAsia="仿宋"/>
          <w:szCs w:val="24"/>
          <w:highlight w:val="none"/>
          <w:lang w:val="en-US" w:eastAsia="zh-CN"/>
        </w:rPr>
        <w:t>9</w:t>
      </w:r>
      <w:r>
        <w:rPr>
          <w:rFonts w:hint="eastAsia" w:ascii="仿宋" w:hAnsi="仿宋" w:eastAsia="仿宋"/>
          <w:szCs w:val="24"/>
          <w:highlight w:val="none"/>
        </w:rPr>
        <w:t>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9.1招标人：青岛高新电力发展有限公司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2025年</w:t>
      </w:r>
      <w:r>
        <w:rPr>
          <w:rFonts w:hint="eastAsia" w:ascii="仿宋" w:hAnsi="仿宋" w:eastAsia="仿宋"/>
          <w:szCs w:val="24"/>
          <w:highlight w:val="none"/>
          <w:lang w:val="en-US" w:eastAsia="zh-CN"/>
        </w:rPr>
        <w:t>11</w:t>
      </w:r>
      <w:r>
        <w:rPr>
          <w:rFonts w:hint="eastAsia" w:ascii="仿宋" w:hAnsi="仿宋" w:eastAsia="仿宋"/>
          <w:szCs w:val="24"/>
          <w:highlight w:val="none"/>
        </w:rPr>
        <w:t>月</w:t>
      </w:r>
      <w:r>
        <w:rPr>
          <w:rFonts w:hint="eastAsia" w:ascii="仿宋" w:hAnsi="仿宋" w:eastAsia="仿宋"/>
          <w:szCs w:val="24"/>
          <w:highlight w:val="none"/>
          <w:lang w:val="en-US" w:eastAsia="zh-CN"/>
        </w:rPr>
        <w:t>28</w:t>
      </w:r>
      <w:r>
        <w:rPr>
          <w:rFonts w:hint="eastAsia" w:ascii="仿宋" w:hAnsi="仿宋" w:eastAsia="仿宋"/>
          <w:szCs w:val="24"/>
          <w:highlight w:val="none"/>
        </w:rPr>
        <w:t>日</w:t>
      </w:r>
    </w:p>
    <w:p w14:paraId="55B83D9E">
      <w:pPr>
        <w:spacing w:afterLines="50" w:line="360" w:lineRule="auto"/>
        <w:jc w:val="center"/>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4066"/>
      <w:r>
        <w:rPr>
          <w:rFonts w:hint="eastAsia" w:ascii="仿宋" w:hAnsi="仿宋" w:eastAsia="仿宋"/>
          <w:b/>
          <w:sz w:val="28"/>
          <w:szCs w:val="28"/>
          <w:highlight w:val="none"/>
        </w:rPr>
        <w:t xml:space="preserve">  招标需求</w:t>
      </w:r>
      <w:bookmarkEnd w:id="2"/>
    </w:p>
    <w:p w14:paraId="6BF53B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b/>
          <w:bCs/>
          <w:color w:val="000000"/>
          <w:sz w:val="24"/>
          <w:szCs w:val="24"/>
          <w:highlight w:val="none"/>
        </w:rPr>
      </w:pPr>
      <w:r>
        <w:rPr>
          <w:rFonts w:ascii="黑体" w:hAnsi="黑体" w:eastAsia="黑体" w:cs="宋体"/>
          <w:b/>
          <w:bCs/>
          <w:color w:val="000000"/>
          <w:sz w:val="24"/>
          <w:szCs w:val="24"/>
          <w:highlight w:val="none"/>
        </w:rPr>
        <w:t>一</w:t>
      </w:r>
      <w:r>
        <w:rPr>
          <w:rFonts w:hint="eastAsia" w:ascii="黑体" w:hAnsi="黑体" w:eastAsia="黑体" w:cs="宋体"/>
          <w:b/>
          <w:bCs/>
          <w:color w:val="000000"/>
          <w:sz w:val="24"/>
          <w:szCs w:val="24"/>
          <w:highlight w:val="none"/>
        </w:rPr>
        <w:t>、</w:t>
      </w:r>
      <w:r>
        <w:rPr>
          <w:rFonts w:ascii="黑体" w:hAnsi="黑体" w:eastAsia="黑体" w:cs="宋体"/>
          <w:b/>
          <w:bCs/>
          <w:color w:val="000000"/>
          <w:sz w:val="24"/>
          <w:szCs w:val="24"/>
          <w:highlight w:val="none"/>
        </w:rPr>
        <w:t>采购需求</w:t>
      </w:r>
    </w:p>
    <w:p w14:paraId="005053D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服务内容：低压进线柜塑壳断路器、交流接触器、高压负荷开关等设备材料更换（详见工程量清单）。</w:t>
      </w:r>
    </w:p>
    <w:p w14:paraId="79008B8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 xml:space="preserve">二、工期要求 </w:t>
      </w:r>
    </w:p>
    <w:p w14:paraId="4435F5C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自合同签订并接采购人进场通知之日起10天内完成,具体开工日期以甲方通知为准。除人力不可抗拒及不可预见的因素外，一律不得顺延。</w:t>
      </w:r>
    </w:p>
    <w:p w14:paraId="7C5496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 xml:space="preserve">三、质量标准 </w:t>
      </w:r>
    </w:p>
    <w:p w14:paraId="1970B12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4967C88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4A1A4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 xml:space="preserve">四、技术标准和施工要求 </w:t>
      </w:r>
    </w:p>
    <w:p w14:paraId="650CCF8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1.本工程应按国家、建设部、工程施工技术（验收）规程、规范标准施工。</w:t>
      </w:r>
    </w:p>
    <w:p w14:paraId="61FFADA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2.严格按照施工图纸、工程量清单及有关技术要求、文件、资料进行施工。 </w:t>
      </w:r>
    </w:p>
    <w:p w14:paraId="6DB919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五、质量保证期</w:t>
      </w:r>
    </w:p>
    <w:p w14:paraId="2B06EF9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质保2年，自通过工程竣工验收之日起计算。</w:t>
      </w:r>
    </w:p>
    <w:p w14:paraId="6756433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六、付款及结算方式</w:t>
      </w:r>
    </w:p>
    <w:p w14:paraId="41094BF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02314D3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工程完工经甲方验收合格并完成结算后满三个月，乙方需根据国家现行税率向甲方开具结算值等额增值税专用发票，甲方向乙方支付结算费用的97%，甲方留乙方3%的工程质量保证金，质量保证金待缺陷责任期满后一次性结算无息付清。工程缺陷责任期自工程通过竣工验收之日起计算，2年。每次付款前乙方应开具等额收据。最终各节点付款时间结合采购人财务状况确定。</w:t>
      </w:r>
    </w:p>
    <w:p w14:paraId="5734DD6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七、安全文明施工</w:t>
      </w:r>
    </w:p>
    <w:p w14:paraId="6C96F10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安全目标：杜绝死亡、重伤负伤事故。承包人在施工期间，应严格执行国家建设部、山东省和青岛市有关建设工程安全、文明施工的规定。</w:t>
      </w:r>
    </w:p>
    <w:p w14:paraId="45C830B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八、工程量清单</w:t>
      </w:r>
    </w:p>
    <w:tbl>
      <w:tblPr>
        <w:tblStyle w:val="27"/>
        <w:tblpPr w:leftFromText="180" w:rightFromText="180" w:vertAnchor="text" w:horzAnchor="page" w:tblpX="1524" w:tblpY="620"/>
        <w:tblOverlap w:val="never"/>
        <w:tblW w:w="8660" w:type="dxa"/>
        <w:tblInd w:w="0" w:type="dxa"/>
        <w:tblLayout w:type="autofit"/>
        <w:tblCellMar>
          <w:top w:w="0" w:type="dxa"/>
          <w:left w:w="108" w:type="dxa"/>
          <w:bottom w:w="0" w:type="dxa"/>
          <w:right w:w="108" w:type="dxa"/>
        </w:tblCellMar>
      </w:tblPr>
      <w:tblGrid>
        <w:gridCol w:w="460"/>
        <w:gridCol w:w="1780"/>
        <w:gridCol w:w="2300"/>
        <w:gridCol w:w="620"/>
        <w:gridCol w:w="660"/>
        <w:gridCol w:w="940"/>
        <w:gridCol w:w="940"/>
        <w:gridCol w:w="960"/>
      </w:tblGrid>
      <w:tr w14:paraId="42275D52">
        <w:tblPrEx>
          <w:tblCellMar>
            <w:top w:w="0" w:type="dxa"/>
            <w:left w:w="108" w:type="dxa"/>
            <w:bottom w:w="0" w:type="dxa"/>
            <w:right w:w="108" w:type="dxa"/>
          </w:tblCellMar>
        </w:tblPrEx>
        <w:trPr>
          <w:trHeight w:val="255" w:hRule="atLeast"/>
        </w:trPr>
        <w:tc>
          <w:tcPr>
            <w:tcW w:w="8660" w:type="dxa"/>
            <w:gridSpan w:val="8"/>
            <w:tcBorders>
              <w:top w:val="nil"/>
              <w:left w:val="nil"/>
              <w:bottom w:val="single" w:color="auto" w:sz="4" w:space="0"/>
              <w:right w:val="nil"/>
            </w:tcBorders>
            <w:shd w:val="clear" w:color="auto" w:fill="auto"/>
            <w:vAlign w:val="center"/>
          </w:tcPr>
          <w:p w14:paraId="0363F4C8">
            <w:pPr>
              <w:adjustRightInd/>
              <w:snapToGrid/>
              <w:spacing w:after="0"/>
              <w:rPr>
                <w:rFonts w:hint="eastAsia" w:ascii="仿宋" w:hAnsi="仿宋" w:eastAsia="仿宋" w:cs="仿宋"/>
                <w:sz w:val="18"/>
                <w:szCs w:val="18"/>
              </w:rPr>
            </w:pPr>
            <w:r>
              <w:rPr>
                <w:rFonts w:hint="eastAsia" w:ascii="仿宋" w:hAnsi="仿宋" w:eastAsia="仿宋" w:cs="仿宋"/>
                <w:sz w:val="18"/>
                <w:szCs w:val="18"/>
              </w:rPr>
              <w:t>工程名称:2025年城市照明运维（路灯箱变低压系统设备安装施工及高压负荷开关更换）</w:t>
            </w:r>
          </w:p>
        </w:tc>
      </w:tr>
      <w:tr w14:paraId="7D7AFC95">
        <w:tblPrEx>
          <w:tblCellMar>
            <w:top w:w="0" w:type="dxa"/>
            <w:left w:w="108" w:type="dxa"/>
            <w:bottom w:w="0" w:type="dxa"/>
            <w:right w:w="108" w:type="dxa"/>
          </w:tblCellMar>
        </w:tblPrEx>
        <w:trPr>
          <w:trHeight w:val="300" w:hRule="atLeast"/>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71EB1D5D">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序号</w:t>
            </w:r>
          </w:p>
        </w:tc>
        <w:tc>
          <w:tcPr>
            <w:tcW w:w="1780" w:type="dxa"/>
            <w:vMerge w:val="restart"/>
            <w:tcBorders>
              <w:top w:val="nil"/>
              <w:left w:val="single" w:color="auto" w:sz="4" w:space="0"/>
              <w:bottom w:val="single" w:color="000000" w:sz="4" w:space="0"/>
              <w:right w:val="single" w:color="auto" w:sz="4" w:space="0"/>
            </w:tcBorders>
            <w:shd w:val="clear" w:color="auto" w:fill="auto"/>
            <w:vAlign w:val="center"/>
          </w:tcPr>
          <w:p w14:paraId="4AE32ACC">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设备名称</w:t>
            </w:r>
          </w:p>
        </w:tc>
        <w:tc>
          <w:tcPr>
            <w:tcW w:w="2300" w:type="dxa"/>
            <w:vMerge w:val="restart"/>
            <w:tcBorders>
              <w:top w:val="nil"/>
              <w:left w:val="single" w:color="auto" w:sz="4" w:space="0"/>
              <w:bottom w:val="single" w:color="auto" w:sz="4" w:space="0"/>
              <w:right w:val="single" w:color="auto" w:sz="4" w:space="0"/>
            </w:tcBorders>
            <w:shd w:val="clear" w:color="auto" w:fill="auto"/>
            <w:vAlign w:val="center"/>
          </w:tcPr>
          <w:p w14:paraId="2C70CBD2">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型号规格</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14:paraId="6D215B19">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计量</w:t>
            </w:r>
            <w:r>
              <w:rPr>
                <w:rFonts w:hint="eastAsia" w:ascii="仿宋" w:hAnsi="仿宋" w:eastAsia="仿宋" w:cs="仿宋"/>
                <w:b/>
                <w:bCs/>
                <w:sz w:val="16"/>
                <w:szCs w:val="16"/>
              </w:rPr>
              <w:br w:type="textWrapping"/>
            </w:r>
            <w:r>
              <w:rPr>
                <w:rFonts w:hint="eastAsia" w:ascii="仿宋" w:hAnsi="仿宋" w:eastAsia="仿宋" w:cs="仿宋"/>
                <w:b/>
                <w:bCs/>
                <w:sz w:val="16"/>
                <w:szCs w:val="16"/>
              </w:rPr>
              <w:t>单位</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57505411">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工程量</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14:paraId="38D5AFD8">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金额（元）税率9%</w:t>
            </w:r>
          </w:p>
        </w:tc>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14:paraId="6C2995B2">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备注</w:t>
            </w:r>
          </w:p>
        </w:tc>
      </w:tr>
      <w:tr w14:paraId="67CCE17B">
        <w:tblPrEx>
          <w:tblCellMar>
            <w:top w:w="0" w:type="dxa"/>
            <w:left w:w="108" w:type="dxa"/>
            <w:bottom w:w="0" w:type="dxa"/>
            <w:right w:w="108" w:type="dxa"/>
          </w:tblCellMar>
        </w:tblPrEx>
        <w:trPr>
          <w:trHeight w:val="300" w:hRule="atLeast"/>
        </w:trPr>
        <w:tc>
          <w:tcPr>
            <w:tcW w:w="460" w:type="dxa"/>
            <w:vMerge w:val="continue"/>
            <w:tcBorders>
              <w:top w:val="nil"/>
              <w:left w:val="single" w:color="auto" w:sz="4" w:space="0"/>
              <w:bottom w:val="single" w:color="auto" w:sz="4" w:space="0"/>
              <w:right w:val="single" w:color="auto" w:sz="4" w:space="0"/>
            </w:tcBorders>
            <w:vAlign w:val="center"/>
          </w:tcPr>
          <w:p w14:paraId="2049371B">
            <w:pPr>
              <w:adjustRightInd/>
              <w:snapToGrid/>
              <w:spacing w:after="0"/>
              <w:rPr>
                <w:rFonts w:hint="eastAsia" w:ascii="仿宋" w:hAnsi="仿宋" w:eastAsia="仿宋" w:cs="仿宋"/>
                <w:b/>
                <w:bCs/>
                <w:sz w:val="16"/>
                <w:szCs w:val="16"/>
              </w:rPr>
            </w:pPr>
          </w:p>
        </w:tc>
        <w:tc>
          <w:tcPr>
            <w:tcW w:w="1780" w:type="dxa"/>
            <w:vMerge w:val="continue"/>
            <w:tcBorders>
              <w:top w:val="nil"/>
              <w:left w:val="single" w:color="auto" w:sz="4" w:space="0"/>
              <w:bottom w:val="single" w:color="000000" w:sz="4" w:space="0"/>
              <w:right w:val="single" w:color="auto" w:sz="4" w:space="0"/>
            </w:tcBorders>
            <w:vAlign w:val="center"/>
          </w:tcPr>
          <w:p w14:paraId="75B66527">
            <w:pPr>
              <w:adjustRightInd/>
              <w:snapToGrid/>
              <w:spacing w:after="0"/>
              <w:rPr>
                <w:rFonts w:hint="eastAsia" w:ascii="仿宋" w:hAnsi="仿宋" w:eastAsia="仿宋" w:cs="仿宋"/>
                <w:b/>
                <w:bCs/>
                <w:sz w:val="16"/>
                <w:szCs w:val="16"/>
              </w:rPr>
            </w:pPr>
          </w:p>
        </w:tc>
        <w:tc>
          <w:tcPr>
            <w:tcW w:w="2300" w:type="dxa"/>
            <w:vMerge w:val="continue"/>
            <w:tcBorders>
              <w:top w:val="nil"/>
              <w:left w:val="single" w:color="auto" w:sz="4" w:space="0"/>
              <w:bottom w:val="single" w:color="auto" w:sz="4" w:space="0"/>
              <w:right w:val="single" w:color="auto" w:sz="4" w:space="0"/>
            </w:tcBorders>
            <w:vAlign w:val="center"/>
          </w:tcPr>
          <w:p w14:paraId="50621863">
            <w:pPr>
              <w:adjustRightInd/>
              <w:snapToGrid/>
              <w:spacing w:after="0"/>
              <w:rPr>
                <w:rFonts w:hint="eastAsia" w:ascii="仿宋" w:hAnsi="仿宋" w:eastAsia="仿宋" w:cs="仿宋"/>
                <w:b/>
                <w:bCs/>
                <w:sz w:val="16"/>
                <w:szCs w:val="16"/>
              </w:rPr>
            </w:pPr>
          </w:p>
        </w:tc>
        <w:tc>
          <w:tcPr>
            <w:tcW w:w="620" w:type="dxa"/>
            <w:vMerge w:val="continue"/>
            <w:tcBorders>
              <w:top w:val="nil"/>
              <w:left w:val="single" w:color="auto" w:sz="4" w:space="0"/>
              <w:bottom w:val="single" w:color="auto" w:sz="4" w:space="0"/>
              <w:right w:val="single" w:color="auto" w:sz="4" w:space="0"/>
            </w:tcBorders>
            <w:vAlign w:val="center"/>
          </w:tcPr>
          <w:p w14:paraId="33ADCEC1">
            <w:pPr>
              <w:adjustRightInd/>
              <w:snapToGrid/>
              <w:spacing w:after="0"/>
              <w:rPr>
                <w:rFonts w:hint="eastAsia" w:ascii="仿宋" w:hAnsi="仿宋" w:eastAsia="仿宋" w:cs="仿宋"/>
                <w:b/>
                <w:bCs/>
                <w:sz w:val="16"/>
                <w:szCs w:val="16"/>
              </w:rPr>
            </w:pPr>
          </w:p>
        </w:tc>
        <w:tc>
          <w:tcPr>
            <w:tcW w:w="660" w:type="dxa"/>
            <w:vMerge w:val="continue"/>
            <w:tcBorders>
              <w:top w:val="nil"/>
              <w:left w:val="single" w:color="auto" w:sz="4" w:space="0"/>
              <w:bottom w:val="single" w:color="auto" w:sz="4" w:space="0"/>
              <w:right w:val="single" w:color="auto" w:sz="4" w:space="0"/>
            </w:tcBorders>
            <w:vAlign w:val="center"/>
          </w:tcPr>
          <w:p w14:paraId="3A98BC03">
            <w:pPr>
              <w:adjustRightInd/>
              <w:snapToGrid/>
              <w:spacing w:after="0"/>
              <w:rPr>
                <w:rFonts w:hint="eastAsia" w:ascii="仿宋" w:hAnsi="仿宋" w:eastAsia="仿宋" w:cs="仿宋"/>
                <w:b/>
                <w:bCs/>
                <w:sz w:val="16"/>
                <w:szCs w:val="16"/>
              </w:rPr>
            </w:pP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14:paraId="7ED8AEF0">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控制单价</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14:paraId="2CB0BF17">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控制价合计</w:t>
            </w:r>
          </w:p>
        </w:tc>
        <w:tc>
          <w:tcPr>
            <w:tcW w:w="960" w:type="dxa"/>
            <w:vMerge w:val="continue"/>
            <w:tcBorders>
              <w:top w:val="nil"/>
              <w:left w:val="single" w:color="auto" w:sz="4" w:space="0"/>
              <w:bottom w:val="single" w:color="auto" w:sz="4" w:space="0"/>
              <w:right w:val="single" w:color="auto" w:sz="4" w:space="0"/>
            </w:tcBorders>
            <w:vAlign w:val="center"/>
          </w:tcPr>
          <w:p w14:paraId="477C4810">
            <w:pPr>
              <w:adjustRightInd/>
              <w:snapToGrid/>
              <w:spacing w:after="0"/>
              <w:rPr>
                <w:rFonts w:hint="eastAsia" w:ascii="仿宋" w:hAnsi="仿宋" w:eastAsia="仿宋" w:cs="仿宋"/>
                <w:b/>
                <w:bCs/>
                <w:sz w:val="16"/>
                <w:szCs w:val="16"/>
              </w:rPr>
            </w:pPr>
          </w:p>
        </w:tc>
      </w:tr>
      <w:tr w14:paraId="67404725">
        <w:tblPrEx>
          <w:tblCellMar>
            <w:top w:w="0" w:type="dxa"/>
            <w:left w:w="108" w:type="dxa"/>
            <w:bottom w:w="0" w:type="dxa"/>
            <w:right w:w="108" w:type="dxa"/>
          </w:tblCellMar>
        </w:tblPrEx>
        <w:trPr>
          <w:trHeight w:val="300" w:hRule="atLeast"/>
        </w:trPr>
        <w:tc>
          <w:tcPr>
            <w:tcW w:w="460" w:type="dxa"/>
            <w:vMerge w:val="continue"/>
            <w:tcBorders>
              <w:top w:val="nil"/>
              <w:left w:val="single" w:color="auto" w:sz="4" w:space="0"/>
              <w:bottom w:val="single" w:color="auto" w:sz="4" w:space="0"/>
              <w:right w:val="single" w:color="auto" w:sz="4" w:space="0"/>
            </w:tcBorders>
            <w:vAlign w:val="center"/>
          </w:tcPr>
          <w:p w14:paraId="63783E45">
            <w:pPr>
              <w:adjustRightInd/>
              <w:snapToGrid/>
              <w:spacing w:after="0"/>
              <w:rPr>
                <w:rFonts w:hint="eastAsia" w:ascii="仿宋" w:hAnsi="仿宋" w:eastAsia="仿宋" w:cs="仿宋"/>
                <w:b/>
                <w:bCs/>
                <w:sz w:val="16"/>
                <w:szCs w:val="16"/>
              </w:rPr>
            </w:pPr>
          </w:p>
        </w:tc>
        <w:tc>
          <w:tcPr>
            <w:tcW w:w="1780" w:type="dxa"/>
            <w:vMerge w:val="continue"/>
            <w:tcBorders>
              <w:top w:val="nil"/>
              <w:left w:val="single" w:color="auto" w:sz="4" w:space="0"/>
              <w:bottom w:val="single" w:color="000000" w:sz="4" w:space="0"/>
              <w:right w:val="single" w:color="auto" w:sz="4" w:space="0"/>
            </w:tcBorders>
            <w:vAlign w:val="center"/>
          </w:tcPr>
          <w:p w14:paraId="189FF0E8">
            <w:pPr>
              <w:adjustRightInd/>
              <w:snapToGrid/>
              <w:spacing w:after="0"/>
              <w:rPr>
                <w:rFonts w:hint="eastAsia" w:ascii="仿宋" w:hAnsi="仿宋" w:eastAsia="仿宋" w:cs="仿宋"/>
                <w:b/>
                <w:bCs/>
                <w:sz w:val="16"/>
                <w:szCs w:val="16"/>
              </w:rPr>
            </w:pPr>
          </w:p>
        </w:tc>
        <w:tc>
          <w:tcPr>
            <w:tcW w:w="2300" w:type="dxa"/>
            <w:vMerge w:val="continue"/>
            <w:tcBorders>
              <w:top w:val="nil"/>
              <w:left w:val="single" w:color="auto" w:sz="4" w:space="0"/>
              <w:bottom w:val="single" w:color="auto" w:sz="4" w:space="0"/>
              <w:right w:val="single" w:color="auto" w:sz="4" w:space="0"/>
            </w:tcBorders>
            <w:vAlign w:val="center"/>
          </w:tcPr>
          <w:p w14:paraId="0D65BC5B">
            <w:pPr>
              <w:adjustRightInd/>
              <w:snapToGrid/>
              <w:spacing w:after="0"/>
              <w:rPr>
                <w:rFonts w:hint="eastAsia" w:ascii="仿宋" w:hAnsi="仿宋" w:eastAsia="仿宋" w:cs="仿宋"/>
                <w:b/>
                <w:bCs/>
                <w:sz w:val="16"/>
                <w:szCs w:val="16"/>
              </w:rPr>
            </w:pPr>
          </w:p>
        </w:tc>
        <w:tc>
          <w:tcPr>
            <w:tcW w:w="620" w:type="dxa"/>
            <w:vMerge w:val="continue"/>
            <w:tcBorders>
              <w:top w:val="nil"/>
              <w:left w:val="single" w:color="auto" w:sz="4" w:space="0"/>
              <w:bottom w:val="single" w:color="auto" w:sz="4" w:space="0"/>
              <w:right w:val="single" w:color="auto" w:sz="4" w:space="0"/>
            </w:tcBorders>
            <w:vAlign w:val="center"/>
          </w:tcPr>
          <w:p w14:paraId="736A80FE">
            <w:pPr>
              <w:adjustRightInd/>
              <w:snapToGrid/>
              <w:spacing w:after="0"/>
              <w:rPr>
                <w:rFonts w:hint="eastAsia" w:ascii="仿宋" w:hAnsi="仿宋" w:eastAsia="仿宋" w:cs="仿宋"/>
                <w:b/>
                <w:bCs/>
                <w:sz w:val="16"/>
                <w:szCs w:val="16"/>
              </w:rPr>
            </w:pPr>
          </w:p>
        </w:tc>
        <w:tc>
          <w:tcPr>
            <w:tcW w:w="660" w:type="dxa"/>
            <w:vMerge w:val="continue"/>
            <w:tcBorders>
              <w:top w:val="nil"/>
              <w:left w:val="single" w:color="auto" w:sz="4" w:space="0"/>
              <w:bottom w:val="single" w:color="auto" w:sz="4" w:space="0"/>
              <w:right w:val="single" w:color="auto" w:sz="4" w:space="0"/>
            </w:tcBorders>
            <w:vAlign w:val="center"/>
          </w:tcPr>
          <w:p w14:paraId="7334379D">
            <w:pPr>
              <w:adjustRightInd/>
              <w:snapToGrid/>
              <w:spacing w:after="0"/>
              <w:rPr>
                <w:rFonts w:hint="eastAsia" w:ascii="仿宋" w:hAnsi="仿宋" w:eastAsia="仿宋" w:cs="仿宋"/>
                <w:b/>
                <w:bCs/>
                <w:sz w:val="16"/>
                <w:szCs w:val="16"/>
              </w:rPr>
            </w:pPr>
          </w:p>
        </w:tc>
        <w:tc>
          <w:tcPr>
            <w:tcW w:w="940" w:type="dxa"/>
            <w:vMerge w:val="continue"/>
            <w:tcBorders>
              <w:top w:val="nil"/>
              <w:left w:val="single" w:color="auto" w:sz="4" w:space="0"/>
              <w:bottom w:val="single" w:color="auto" w:sz="4" w:space="0"/>
              <w:right w:val="single" w:color="auto" w:sz="4" w:space="0"/>
            </w:tcBorders>
            <w:vAlign w:val="center"/>
          </w:tcPr>
          <w:p w14:paraId="5F3EF25A">
            <w:pPr>
              <w:adjustRightInd/>
              <w:snapToGrid/>
              <w:spacing w:after="0"/>
              <w:rPr>
                <w:rFonts w:hint="eastAsia" w:ascii="仿宋" w:hAnsi="仿宋" w:eastAsia="仿宋" w:cs="仿宋"/>
                <w:b/>
                <w:bCs/>
                <w:sz w:val="16"/>
                <w:szCs w:val="16"/>
              </w:rPr>
            </w:pPr>
          </w:p>
        </w:tc>
        <w:tc>
          <w:tcPr>
            <w:tcW w:w="940" w:type="dxa"/>
            <w:vMerge w:val="continue"/>
            <w:tcBorders>
              <w:top w:val="nil"/>
              <w:left w:val="single" w:color="auto" w:sz="4" w:space="0"/>
              <w:bottom w:val="single" w:color="auto" w:sz="4" w:space="0"/>
              <w:right w:val="single" w:color="auto" w:sz="4" w:space="0"/>
            </w:tcBorders>
            <w:vAlign w:val="center"/>
          </w:tcPr>
          <w:p w14:paraId="2EE35A97">
            <w:pPr>
              <w:adjustRightInd/>
              <w:snapToGrid/>
              <w:spacing w:after="0"/>
              <w:rPr>
                <w:rFonts w:hint="eastAsia" w:ascii="仿宋" w:hAnsi="仿宋" w:eastAsia="仿宋" w:cs="仿宋"/>
                <w:b/>
                <w:bCs/>
                <w:sz w:val="16"/>
                <w:szCs w:val="16"/>
              </w:rPr>
            </w:pPr>
          </w:p>
        </w:tc>
        <w:tc>
          <w:tcPr>
            <w:tcW w:w="960" w:type="dxa"/>
            <w:vMerge w:val="continue"/>
            <w:tcBorders>
              <w:top w:val="nil"/>
              <w:left w:val="single" w:color="auto" w:sz="4" w:space="0"/>
              <w:bottom w:val="single" w:color="auto" w:sz="4" w:space="0"/>
              <w:right w:val="single" w:color="auto" w:sz="4" w:space="0"/>
            </w:tcBorders>
            <w:vAlign w:val="center"/>
          </w:tcPr>
          <w:p w14:paraId="0BC9F700">
            <w:pPr>
              <w:adjustRightInd/>
              <w:snapToGrid/>
              <w:spacing w:after="0"/>
              <w:rPr>
                <w:rFonts w:hint="eastAsia" w:ascii="仿宋" w:hAnsi="仿宋" w:eastAsia="仿宋" w:cs="仿宋"/>
                <w:b/>
                <w:bCs/>
                <w:sz w:val="16"/>
                <w:szCs w:val="16"/>
              </w:rPr>
            </w:pPr>
          </w:p>
        </w:tc>
      </w:tr>
      <w:tr w14:paraId="0740FB6A">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2849A7D">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　</w:t>
            </w:r>
          </w:p>
        </w:tc>
        <w:tc>
          <w:tcPr>
            <w:tcW w:w="1780" w:type="dxa"/>
            <w:tcBorders>
              <w:top w:val="nil"/>
              <w:left w:val="nil"/>
              <w:bottom w:val="single" w:color="auto" w:sz="4" w:space="0"/>
              <w:right w:val="single" w:color="auto" w:sz="4" w:space="0"/>
            </w:tcBorders>
            <w:shd w:val="clear" w:color="auto" w:fill="auto"/>
          </w:tcPr>
          <w:p w14:paraId="2010037B">
            <w:pPr>
              <w:adjustRightInd/>
              <w:snapToGrid/>
              <w:spacing w:after="0"/>
              <w:rPr>
                <w:rFonts w:hint="eastAsia" w:ascii="仿宋" w:hAnsi="仿宋" w:eastAsia="仿宋" w:cs="仿宋"/>
                <w:b/>
                <w:bCs/>
                <w:color w:val="000000"/>
                <w:sz w:val="16"/>
                <w:szCs w:val="16"/>
              </w:rPr>
            </w:pPr>
            <w:r>
              <w:rPr>
                <w:rFonts w:hint="eastAsia" w:ascii="仿宋" w:hAnsi="仿宋" w:eastAsia="仿宋" w:cs="仿宋"/>
                <w:b/>
                <w:bCs/>
                <w:color w:val="000000"/>
                <w:sz w:val="16"/>
                <w:szCs w:val="16"/>
              </w:rPr>
              <w:t>24号路灯箱变-160KVA/10KV欧式箱变</w:t>
            </w:r>
          </w:p>
        </w:tc>
        <w:tc>
          <w:tcPr>
            <w:tcW w:w="2300" w:type="dxa"/>
            <w:tcBorders>
              <w:top w:val="nil"/>
              <w:left w:val="nil"/>
              <w:bottom w:val="single" w:color="auto" w:sz="4" w:space="0"/>
              <w:right w:val="single" w:color="auto" w:sz="4" w:space="0"/>
            </w:tcBorders>
            <w:shd w:val="clear" w:color="auto" w:fill="auto"/>
            <w:noWrap/>
            <w:vAlign w:val="center"/>
          </w:tcPr>
          <w:p w14:paraId="17BF7A4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vAlign w:val="center"/>
          </w:tcPr>
          <w:p w14:paraId="0B9C7433">
            <w:pPr>
              <w:adjustRightInd/>
              <w:snapToGrid/>
              <w:spacing w:after="0"/>
              <w:jc w:val="center"/>
              <w:rPr>
                <w:rFonts w:hint="eastAsia" w:ascii="仿宋" w:hAnsi="仿宋" w:eastAsia="仿宋" w:cs="仿宋"/>
                <w:b/>
                <w:bCs/>
                <w:color w:val="000000"/>
                <w:sz w:val="16"/>
                <w:szCs w:val="16"/>
              </w:rPr>
            </w:pPr>
            <w:r>
              <w:rPr>
                <w:rFonts w:hint="eastAsia" w:ascii="仿宋" w:hAnsi="仿宋" w:eastAsia="仿宋" w:cs="仿宋"/>
                <w:b/>
                <w:bCs/>
                <w:color w:val="000000"/>
                <w:sz w:val="16"/>
                <w:szCs w:val="16"/>
              </w:rPr>
              <w:t>　</w:t>
            </w:r>
          </w:p>
        </w:tc>
        <w:tc>
          <w:tcPr>
            <w:tcW w:w="660" w:type="dxa"/>
            <w:tcBorders>
              <w:top w:val="nil"/>
              <w:left w:val="nil"/>
              <w:bottom w:val="single" w:color="auto" w:sz="4" w:space="0"/>
              <w:right w:val="single" w:color="auto" w:sz="4" w:space="0"/>
            </w:tcBorders>
            <w:shd w:val="clear" w:color="auto" w:fill="auto"/>
            <w:vAlign w:val="center"/>
          </w:tcPr>
          <w:p w14:paraId="48869011">
            <w:pPr>
              <w:adjustRightInd/>
              <w:snapToGrid/>
              <w:spacing w:after="0"/>
              <w:jc w:val="center"/>
              <w:rPr>
                <w:rFonts w:hint="eastAsia" w:ascii="仿宋" w:hAnsi="仿宋" w:eastAsia="仿宋" w:cs="仿宋"/>
                <w:b/>
                <w:bCs/>
                <w:color w:val="000000"/>
                <w:sz w:val="16"/>
                <w:szCs w:val="16"/>
              </w:rPr>
            </w:pPr>
            <w:r>
              <w:rPr>
                <w:rFonts w:hint="eastAsia" w:ascii="仿宋" w:hAnsi="仿宋" w:eastAsia="仿宋" w:cs="仿宋"/>
                <w:b/>
                <w:bCs/>
                <w:color w:val="000000"/>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09A34D3">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30FC4B5">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　</w:t>
            </w:r>
          </w:p>
        </w:tc>
        <w:tc>
          <w:tcPr>
            <w:tcW w:w="960" w:type="dxa"/>
            <w:tcBorders>
              <w:top w:val="nil"/>
              <w:left w:val="nil"/>
              <w:bottom w:val="single" w:color="auto" w:sz="4" w:space="0"/>
              <w:right w:val="single" w:color="auto" w:sz="4" w:space="0"/>
            </w:tcBorders>
            <w:shd w:val="clear" w:color="auto" w:fill="auto"/>
            <w:noWrap/>
            <w:vAlign w:val="bottom"/>
          </w:tcPr>
          <w:p w14:paraId="5B6EDB29">
            <w:pPr>
              <w:adjustRightInd/>
              <w:snapToGrid/>
              <w:spacing w:after="0"/>
              <w:rPr>
                <w:rFonts w:hint="eastAsia" w:ascii="仿宋" w:hAnsi="仿宋" w:eastAsia="仿宋" w:cs="仿宋"/>
                <w:sz w:val="20"/>
                <w:szCs w:val="20"/>
              </w:rPr>
            </w:pPr>
            <w:r>
              <w:rPr>
                <w:rFonts w:hint="eastAsia" w:ascii="仿宋" w:hAnsi="仿宋" w:eastAsia="仿宋" w:cs="仿宋"/>
                <w:sz w:val="20"/>
                <w:szCs w:val="20"/>
              </w:rPr>
              <w:t>　</w:t>
            </w:r>
          </w:p>
        </w:tc>
      </w:tr>
      <w:tr w14:paraId="4C5CFC7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292D8C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auto" w:fill="auto"/>
            <w:noWrap/>
            <w:vAlign w:val="center"/>
          </w:tcPr>
          <w:p w14:paraId="3EDADD9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低压进线柜</w:t>
            </w:r>
          </w:p>
        </w:tc>
        <w:tc>
          <w:tcPr>
            <w:tcW w:w="2300" w:type="dxa"/>
            <w:tcBorders>
              <w:top w:val="nil"/>
              <w:left w:val="nil"/>
              <w:bottom w:val="single" w:color="auto" w:sz="4" w:space="0"/>
              <w:right w:val="single" w:color="auto" w:sz="4" w:space="0"/>
            </w:tcBorders>
            <w:shd w:val="clear" w:color="auto" w:fill="auto"/>
            <w:noWrap/>
            <w:vAlign w:val="center"/>
          </w:tcPr>
          <w:p w14:paraId="57894E0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vAlign w:val="center"/>
          </w:tcPr>
          <w:p w14:paraId="1E3922AE">
            <w:pPr>
              <w:adjustRightInd/>
              <w:snapToGrid/>
              <w:spacing w:after="0"/>
              <w:jc w:val="center"/>
              <w:rPr>
                <w:rFonts w:hint="eastAsia" w:ascii="仿宋" w:hAnsi="仿宋" w:eastAsia="仿宋" w:cs="仿宋"/>
                <w:b/>
                <w:bCs/>
                <w:color w:val="000000"/>
                <w:sz w:val="16"/>
                <w:szCs w:val="16"/>
              </w:rPr>
            </w:pPr>
            <w:r>
              <w:rPr>
                <w:rFonts w:hint="eastAsia" w:ascii="仿宋" w:hAnsi="仿宋" w:eastAsia="仿宋" w:cs="仿宋"/>
                <w:b/>
                <w:bCs/>
                <w:color w:val="000000"/>
                <w:sz w:val="16"/>
                <w:szCs w:val="16"/>
              </w:rPr>
              <w:t>　</w:t>
            </w:r>
          </w:p>
        </w:tc>
        <w:tc>
          <w:tcPr>
            <w:tcW w:w="660" w:type="dxa"/>
            <w:tcBorders>
              <w:top w:val="nil"/>
              <w:left w:val="nil"/>
              <w:bottom w:val="single" w:color="auto" w:sz="4" w:space="0"/>
              <w:right w:val="single" w:color="auto" w:sz="4" w:space="0"/>
            </w:tcBorders>
            <w:shd w:val="clear" w:color="auto" w:fill="auto"/>
            <w:vAlign w:val="center"/>
          </w:tcPr>
          <w:p w14:paraId="243D4CB4">
            <w:pPr>
              <w:adjustRightInd/>
              <w:snapToGrid/>
              <w:spacing w:after="0"/>
              <w:jc w:val="center"/>
              <w:rPr>
                <w:rFonts w:hint="eastAsia" w:ascii="仿宋" w:hAnsi="仿宋" w:eastAsia="仿宋" w:cs="仿宋"/>
                <w:b/>
                <w:bCs/>
                <w:color w:val="000000"/>
                <w:sz w:val="16"/>
                <w:szCs w:val="16"/>
              </w:rPr>
            </w:pPr>
            <w:r>
              <w:rPr>
                <w:rFonts w:hint="eastAsia" w:ascii="仿宋" w:hAnsi="仿宋" w:eastAsia="仿宋" w:cs="仿宋"/>
                <w:b/>
                <w:bCs/>
                <w:color w:val="000000"/>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28F29396">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7FB93E8A">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　</w:t>
            </w:r>
          </w:p>
        </w:tc>
        <w:tc>
          <w:tcPr>
            <w:tcW w:w="960" w:type="dxa"/>
            <w:tcBorders>
              <w:top w:val="nil"/>
              <w:left w:val="nil"/>
              <w:bottom w:val="single" w:color="auto" w:sz="4" w:space="0"/>
              <w:right w:val="single" w:color="auto" w:sz="4" w:space="0"/>
            </w:tcBorders>
            <w:shd w:val="clear" w:color="auto" w:fill="auto"/>
            <w:noWrap/>
            <w:vAlign w:val="bottom"/>
          </w:tcPr>
          <w:p w14:paraId="40CCB385">
            <w:pPr>
              <w:adjustRightInd/>
              <w:snapToGrid/>
              <w:spacing w:after="0"/>
              <w:rPr>
                <w:rFonts w:hint="eastAsia" w:ascii="仿宋" w:hAnsi="仿宋" w:eastAsia="仿宋" w:cs="仿宋"/>
                <w:sz w:val="20"/>
                <w:szCs w:val="20"/>
              </w:rPr>
            </w:pPr>
            <w:r>
              <w:rPr>
                <w:rFonts w:hint="eastAsia" w:ascii="仿宋" w:hAnsi="仿宋" w:eastAsia="仿宋" w:cs="仿宋"/>
                <w:sz w:val="20"/>
                <w:szCs w:val="20"/>
              </w:rPr>
              <w:t>　</w:t>
            </w:r>
          </w:p>
        </w:tc>
      </w:tr>
      <w:tr w14:paraId="1C4EB83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FD924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1780" w:type="dxa"/>
            <w:tcBorders>
              <w:top w:val="nil"/>
              <w:left w:val="nil"/>
              <w:bottom w:val="single" w:color="auto" w:sz="4" w:space="0"/>
              <w:right w:val="single" w:color="auto" w:sz="4" w:space="0"/>
            </w:tcBorders>
            <w:shd w:val="clear" w:color="auto" w:fill="auto"/>
            <w:noWrap/>
            <w:vAlign w:val="center"/>
          </w:tcPr>
          <w:p w14:paraId="6AD153A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auto" w:fill="auto"/>
            <w:vAlign w:val="center"/>
          </w:tcPr>
          <w:p w14:paraId="2A9A9C2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NXM-400S/3310 400A AC230V</w:t>
            </w:r>
          </w:p>
        </w:tc>
        <w:tc>
          <w:tcPr>
            <w:tcW w:w="620" w:type="dxa"/>
            <w:tcBorders>
              <w:top w:val="nil"/>
              <w:left w:val="nil"/>
              <w:bottom w:val="single" w:color="auto" w:sz="4" w:space="0"/>
              <w:right w:val="single" w:color="auto" w:sz="4" w:space="0"/>
            </w:tcBorders>
            <w:shd w:val="clear" w:color="auto" w:fill="auto"/>
            <w:noWrap/>
            <w:vAlign w:val="center"/>
          </w:tcPr>
          <w:p w14:paraId="71331D6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BECE4F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C3EFBA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40" w:type="dxa"/>
            <w:tcBorders>
              <w:top w:val="nil"/>
              <w:left w:val="nil"/>
              <w:bottom w:val="single" w:color="auto" w:sz="4" w:space="0"/>
              <w:right w:val="single" w:color="auto" w:sz="4" w:space="0"/>
            </w:tcBorders>
            <w:shd w:val="clear" w:color="auto" w:fill="auto"/>
            <w:vAlign w:val="center"/>
          </w:tcPr>
          <w:p w14:paraId="74361CD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60" w:type="dxa"/>
            <w:tcBorders>
              <w:top w:val="nil"/>
              <w:left w:val="nil"/>
              <w:bottom w:val="single" w:color="auto" w:sz="4" w:space="0"/>
              <w:right w:val="single" w:color="auto" w:sz="4" w:space="0"/>
            </w:tcBorders>
            <w:shd w:val="clear" w:color="auto" w:fill="auto"/>
            <w:noWrap/>
            <w:vAlign w:val="center"/>
          </w:tcPr>
          <w:p w14:paraId="6745ACE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170B7DE">
        <w:tblPrEx>
          <w:tblCellMar>
            <w:top w:w="0" w:type="dxa"/>
            <w:left w:w="108" w:type="dxa"/>
            <w:bottom w:w="0" w:type="dxa"/>
            <w:right w:w="108" w:type="dxa"/>
          </w:tblCellMar>
        </w:tblPrEx>
        <w:trPr>
          <w:trHeight w:val="43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ADF1F3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1780" w:type="dxa"/>
            <w:tcBorders>
              <w:top w:val="nil"/>
              <w:left w:val="nil"/>
              <w:bottom w:val="single" w:color="auto" w:sz="4" w:space="0"/>
              <w:right w:val="single" w:color="auto" w:sz="4" w:space="0"/>
            </w:tcBorders>
            <w:shd w:val="clear" w:color="auto" w:fill="auto"/>
            <w:noWrap/>
            <w:vAlign w:val="center"/>
          </w:tcPr>
          <w:p w14:paraId="39F4612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漏电断路器</w:t>
            </w:r>
          </w:p>
        </w:tc>
        <w:tc>
          <w:tcPr>
            <w:tcW w:w="2300" w:type="dxa"/>
            <w:tcBorders>
              <w:top w:val="nil"/>
              <w:left w:val="nil"/>
              <w:bottom w:val="single" w:color="auto" w:sz="4" w:space="0"/>
              <w:right w:val="single" w:color="auto" w:sz="4" w:space="0"/>
            </w:tcBorders>
            <w:shd w:val="clear" w:color="auto" w:fill="auto"/>
            <w:vAlign w:val="center"/>
          </w:tcPr>
          <w:p w14:paraId="04D28C0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NM1LE-125S/4300B 80A 30.50.100mA G</w:t>
            </w:r>
          </w:p>
        </w:tc>
        <w:tc>
          <w:tcPr>
            <w:tcW w:w="620" w:type="dxa"/>
            <w:tcBorders>
              <w:top w:val="nil"/>
              <w:left w:val="nil"/>
              <w:bottom w:val="single" w:color="auto" w:sz="4" w:space="0"/>
              <w:right w:val="single" w:color="auto" w:sz="4" w:space="0"/>
            </w:tcBorders>
            <w:shd w:val="clear" w:color="auto" w:fill="auto"/>
            <w:noWrap/>
            <w:vAlign w:val="center"/>
          </w:tcPr>
          <w:p w14:paraId="004A4A4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6DFEA55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7EA332B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428.69 </w:t>
            </w:r>
          </w:p>
        </w:tc>
        <w:tc>
          <w:tcPr>
            <w:tcW w:w="940" w:type="dxa"/>
            <w:tcBorders>
              <w:top w:val="nil"/>
              <w:left w:val="nil"/>
              <w:bottom w:val="single" w:color="auto" w:sz="4" w:space="0"/>
              <w:right w:val="single" w:color="auto" w:sz="4" w:space="0"/>
            </w:tcBorders>
            <w:shd w:val="clear" w:color="auto" w:fill="auto"/>
            <w:vAlign w:val="center"/>
          </w:tcPr>
          <w:p w14:paraId="379525B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2572.14 </w:t>
            </w:r>
          </w:p>
        </w:tc>
        <w:tc>
          <w:tcPr>
            <w:tcW w:w="960" w:type="dxa"/>
            <w:tcBorders>
              <w:top w:val="nil"/>
              <w:left w:val="nil"/>
              <w:bottom w:val="single" w:color="auto" w:sz="4" w:space="0"/>
              <w:right w:val="single" w:color="auto" w:sz="4" w:space="0"/>
            </w:tcBorders>
            <w:shd w:val="clear" w:color="auto" w:fill="auto"/>
            <w:noWrap/>
            <w:vAlign w:val="center"/>
          </w:tcPr>
          <w:p w14:paraId="58EE79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EAF7BF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87B4F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1780" w:type="dxa"/>
            <w:tcBorders>
              <w:top w:val="nil"/>
              <w:left w:val="nil"/>
              <w:bottom w:val="single" w:color="auto" w:sz="4" w:space="0"/>
              <w:right w:val="single" w:color="auto" w:sz="4" w:space="0"/>
            </w:tcBorders>
            <w:shd w:val="clear" w:color="auto" w:fill="auto"/>
            <w:noWrap/>
            <w:vAlign w:val="center"/>
          </w:tcPr>
          <w:p w14:paraId="7B93341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5A60029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NXC-100 220V 50Hz</w:t>
            </w:r>
          </w:p>
        </w:tc>
        <w:tc>
          <w:tcPr>
            <w:tcW w:w="620" w:type="dxa"/>
            <w:tcBorders>
              <w:top w:val="nil"/>
              <w:left w:val="nil"/>
              <w:bottom w:val="single" w:color="auto" w:sz="4" w:space="0"/>
              <w:right w:val="single" w:color="auto" w:sz="4" w:space="0"/>
            </w:tcBorders>
            <w:shd w:val="clear" w:color="auto" w:fill="auto"/>
            <w:noWrap/>
            <w:vAlign w:val="center"/>
          </w:tcPr>
          <w:p w14:paraId="30F46D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0C58B2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6103D80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408.08 </w:t>
            </w:r>
          </w:p>
        </w:tc>
        <w:tc>
          <w:tcPr>
            <w:tcW w:w="940" w:type="dxa"/>
            <w:tcBorders>
              <w:top w:val="nil"/>
              <w:left w:val="nil"/>
              <w:bottom w:val="single" w:color="auto" w:sz="4" w:space="0"/>
              <w:right w:val="single" w:color="auto" w:sz="4" w:space="0"/>
            </w:tcBorders>
            <w:shd w:val="clear" w:color="auto" w:fill="auto"/>
            <w:vAlign w:val="center"/>
          </w:tcPr>
          <w:p w14:paraId="491D294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2448.48 </w:t>
            </w:r>
          </w:p>
        </w:tc>
        <w:tc>
          <w:tcPr>
            <w:tcW w:w="960" w:type="dxa"/>
            <w:tcBorders>
              <w:top w:val="nil"/>
              <w:left w:val="nil"/>
              <w:bottom w:val="single" w:color="auto" w:sz="4" w:space="0"/>
              <w:right w:val="single" w:color="auto" w:sz="4" w:space="0"/>
            </w:tcBorders>
            <w:shd w:val="clear" w:color="auto" w:fill="auto"/>
            <w:noWrap/>
            <w:vAlign w:val="center"/>
          </w:tcPr>
          <w:p w14:paraId="0B92EF0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DC6152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677B6C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1780" w:type="dxa"/>
            <w:tcBorders>
              <w:top w:val="nil"/>
              <w:left w:val="nil"/>
              <w:bottom w:val="single" w:color="auto" w:sz="4" w:space="0"/>
              <w:right w:val="single" w:color="auto" w:sz="4" w:space="0"/>
            </w:tcBorders>
            <w:shd w:val="clear" w:color="auto" w:fill="auto"/>
            <w:noWrap/>
            <w:vAlign w:val="center"/>
          </w:tcPr>
          <w:p w14:paraId="40FB97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2A690C9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NXB-63 4P C32</w:t>
            </w:r>
          </w:p>
        </w:tc>
        <w:tc>
          <w:tcPr>
            <w:tcW w:w="620" w:type="dxa"/>
            <w:tcBorders>
              <w:top w:val="nil"/>
              <w:left w:val="nil"/>
              <w:bottom w:val="single" w:color="auto" w:sz="4" w:space="0"/>
              <w:right w:val="single" w:color="auto" w:sz="4" w:space="0"/>
            </w:tcBorders>
            <w:shd w:val="clear" w:color="auto" w:fill="auto"/>
            <w:noWrap/>
            <w:vAlign w:val="center"/>
          </w:tcPr>
          <w:p w14:paraId="3A9F62E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6E22E9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4618321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42.93 </w:t>
            </w:r>
          </w:p>
        </w:tc>
        <w:tc>
          <w:tcPr>
            <w:tcW w:w="940" w:type="dxa"/>
            <w:tcBorders>
              <w:top w:val="nil"/>
              <w:left w:val="nil"/>
              <w:bottom w:val="single" w:color="auto" w:sz="4" w:space="0"/>
              <w:right w:val="single" w:color="auto" w:sz="4" w:space="0"/>
            </w:tcBorders>
            <w:shd w:val="clear" w:color="auto" w:fill="auto"/>
            <w:vAlign w:val="center"/>
          </w:tcPr>
          <w:p w14:paraId="2762CD4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85.86 </w:t>
            </w:r>
          </w:p>
        </w:tc>
        <w:tc>
          <w:tcPr>
            <w:tcW w:w="960" w:type="dxa"/>
            <w:tcBorders>
              <w:top w:val="nil"/>
              <w:left w:val="nil"/>
              <w:bottom w:val="single" w:color="auto" w:sz="4" w:space="0"/>
              <w:right w:val="single" w:color="auto" w:sz="4" w:space="0"/>
            </w:tcBorders>
            <w:shd w:val="clear" w:color="auto" w:fill="auto"/>
            <w:noWrap/>
            <w:vAlign w:val="center"/>
          </w:tcPr>
          <w:p w14:paraId="59B5A7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C5C7AF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4BB81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5</w:t>
            </w:r>
          </w:p>
        </w:tc>
        <w:tc>
          <w:tcPr>
            <w:tcW w:w="1780" w:type="dxa"/>
            <w:tcBorders>
              <w:top w:val="nil"/>
              <w:left w:val="nil"/>
              <w:bottom w:val="single" w:color="auto" w:sz="4" w:space="0"/>
              <w:right w:val="single" w:color="auto" w:sz="4" w:space="0"/>
            </w:tcBorders>
            <w:shd w:val="clear" w:color="auto" w:fill="auto"/>
            <w:noWrap/>
            <w:vAlign w:val="center"/>
          </w:tcPr>
          <w:p w14:paraId="02B331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路灯控制器</w:t>
            </w:r>
          </w:p>
        </w:tc>
        <w:tc>
          <w:tcPr>
            <w:tcW w:w="2300" w:type="dxa"/>
            <w:tcBorders>
              <w:top w:val="nil"/>
              <w:left w:val="nil"/>
              <w:bottom w:val="single" w:color="auto" w:sz="4" w:space="0"/>
              <w:right w:val="single" w:color="auto" w:sz="4" w:space="0"/>
            </w:tcBorders>
            <w:shd w:val="clear" w:color="auto" w:fill="auto"/>
            <w:vAlign w:val="center"/>
          </w:tcPr>
          <w:p w14:paraId="6273D66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DLC-7A</w:t>
            </w:r>
          </w:p>
        </w:tc>
        <w:tc>
          <w:tcPr>
            <w:tcW w:w="620" w:type="dxa"/>
            <w:tcBorders>
              <w:top w:val="nil"/>
              <w:left w:val="nil"/>
              <w:bottom w:val="single" w:color="auto" w:sz="4" w:space="0"/>
              <w:right w:val="single" w:color="auto" w:sz="4" w:space="0"/>
            </w:tcBorders>
            <w:shd w:val="clear" w:color="auto" w:fill="auto"/>
            <w:noWrap/>
            <w:vAlign w:val="center"/>
          </w:tcPr>
          <w:p w14:paraId="611F330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78846C2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591E686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40" w:type="dxa"/>
            <w:tcBorders>
              <w:top w:val="nil"/>
              <w:left w:val="nil"/>
              <w:bottom w:val="single" w:color="auto" w:sz="4" w:space="0"/>
              <w:right w:val="single" w:color="auto" w:sz="4" w:space="0"/>
            </w:tcBorders>
            <w:shd w:val="clear" w:color="auto" w:fill="auto"/>
            <w:vAlign w:val="center"/>
          </w:tcPr>
          <w:p w14:paraId="224CB7E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60" w:type="dxa"/>
            <w:tcBorders>
              <w:top w:val="nil"/>
              <w:left w:val="nil"/>
              <w:bottom w:val="single" w:color="auto" w:sz="4" w:space="0"/>
              <w:right w:val="single" w:color="auto" w:sz="4" w:space="0"/>
            </w:tcBorders>
            <w:shd w:val="clear" w:color="auto" w:fill="auto"/>
            <w:noWrap/>
            <w:vAlign w:val="center"/>
          </w:tcPr>
          <w:p w14:paraId="28B9EB2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青岛科汇</w:t>
            </w:r>
          </w:p>
        </w:tc>
      </w:tr>
      <w:tr w14:paraId="3A58062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613166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1780" w:type="dxa"/>
            <w:tcBorders>
              <w:top w:val="nil"/>
              <w:left w:val="nil"/>
              <w:bottom w:val="single" w:color="auto" w:sz="4" w:space="0"/>
              <w:right w:val="single" w:color="auto" w:sz="4" w:space="0"/>
            </w:tcBorders>
            <w:shd w:val="clear" w:color="auto" w:fill="auto"/>
            <w:noWrap/>
            <w:vAlign w:val="center"/>
          </w:tcPr>
          <w:p w14:paraId="1FBD45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中间继电器</w:t>
            </w:r>
          </w:p>
        </w:tc>
        <w:tc>
          <w:tcPr>
            <w:tcW w:w="2300" w:type="dxa"/>
            <w:tcBorders>
              <w:top w:val="nil"/>
              <w:left w:val="nil"/>
              <w:bottom w:val="single" w:color="auto" w:sz="4" w:space="0"/>
              <w:right w:val="single" w:color="auto" w:sz="4" w:space="0"/>
            </w:tcBorders>
            <w:shd w:val="clear" w:color="auto" w:fill="auto"/>
            <w:vAlign w:val="center"/>
          </w:tcPr>
          <w:p w14:paraId="1FA414A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JZC4-40 220V</w:t>
            </w:r>
          </w:p>
        </w:tc>
        <w:tc>
          <w:tcPr>
            <w:tcW w:w="620" w:type="dxa"/>
            <w:tcBorders>
              <w:top w:val="nil"/>
              <w:left w:val="nil"/>
              <w:bottom w:val="single" w:color="auto" w:sz="4" w:space="0"/>
              <w:right w:val="single" w:color="auto" w:sz="4" w:space="0"/>
            </w:tcBorders>
            <w:shd w:val="clear" w:color="auto" w:fill="auto"/>
            <w:noWrap/>
            <w:vAlign w:val="center"/>
          </w:tcPr>
          <w:p w14:paraId="0EEF62B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2E4DA5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0A324E1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41.82 </w:t>
            </w:r>
          </w:p>
        </w:tc>
        <w:tc>
          <w:tcPr>
            <w:tcW w:w="940" w:type="dxa"/>
            <w:tcBorders>
              <w:top w:val="nil"/>
              <w:left w:val="nil"/>
              <w:bottom w:val="single" w:color="auto" w:sz="4" w:space="0"/>
              <w:right w:val="single" w:color="auto" w:sz="4" w:space="0"/>
            </w:tcBorders>
            <w:shd w:val="clear" w:color="auto" w:fill="auto"/>
            <w:vAlign w:val="center"/>
          </w:tcPr>
          <w:p w14:paraId="39B2FFD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125.46 </w:t>
            </w:r>
          </w:p>
        </w:tc>
        <w:tc>
          <w:tcPr>
            <w:tcW w:w="960" w:type="dxa"/>
            <w:tcBorders>
              <w:top w:val="nil"/>
              <w:left w:val="nil"/>
              <w:bottom w:val="single" w:color="auto" w:sz="4" w:space="0"/>
              <w:right w:val="single" w:color="auto" w:sz="4" w:space="0"/>
            </w:tcBorders>
            <w:shd w:val="clear" w:color="auto" w:fill="auto"/>
            <w:noWrap/>
            <w:vAlign w:val="center"/>
          </w:tcPr>
          <w:p w14:paraId="749B316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1F34D6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5E2FA4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7</w:t>
            </w:r>
          </w:p>
        </w:tc>
        <w:tc>
          <w:tcPr>
            <w:tcW w:w="1780" w:type="dxa"/>
            <w:tcBorders>
              <w:top w:val="nil"/>
              <w:left w:val="nil"/>
              <w:bottom w:val="single" w:color="auto" w:sz="4" w:space="0"/>
              <w:right w:val="single" w:color="auto" w:sz="4" w:space="0"/>
            </w:tcBorders>
            <w:shd w:val="clear" w:color="auto" w:fill="auto"/>
            <w:noWrap/>
            <w:vAlign w:val="center"/>
          </w:tcPr>
          <w:p w14:paraId="4DFEF21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浪涌保护器</w:t>
            </w:r>
          </w:p>
        </w:tc>
        <w:tc>
          <w:tcPr>
            <w:tcW w:w="2300" w:type="dxa"/>
            <w:tcBorders>
              <w:top w:val="nil"/>
              <w:left w:val="nil"/>
              <w:bottom w:val="single" w:color="auto" w:sz="4" w:space="0"/>
              <w:right w:val="single" w:color="auto" w:sz="4" w:space="0"/>
            </w:tcBorders>
            <w:shd w:val="clear" w:color="auto" w:fill="auto"/>
            <w:vAlign w:val="center"/>
          </w:tcPr>
          <w:p w14:paraId="46F2FC0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NU210-40 40/440 4P</w:t>
            </w:r>
          </w:p>
        </w:tc>
        <w:tc>
          <w:tcPr>
            <w:tcW w:w="620" w:type="dxa"/>
            <w:tcBorders>
              <w:top w:val="nil"/>
              <w:left w:val="nil"/>
              <w:bottom w:val="single" w:color="auto" w:sz="4" w:space="0"/>
              <w:right w:val="single" w:color="auto" w:sz="4" w:space="0"/>
            </w:tcBorders>
            <w:shd w:val="clear" w:color="auto" w:fill="auto"/>
            <w:noWrap/>
            <w:vAlign w:val="center"/>
          </w:tcPr>
          <w:p w14:paraId="01ECAE3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2FA9E6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F6158F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40" w:type="dxa"/>
            <w:tcBorders>
              <w:top w:val="nil"/>
              <w:left w:val="nil"/>
              <w:bottom w:val="single" w:color="auto" w:sz="4" w:space="0"/>
              <w:right w:val="single" w:color="auto" w:sz="4" w:space="0"/>
            </w:tcBorders>
            <w:shd w:val="clear" w:color="auto" w:fill="auto"/>
            <w:vAlign w:val="center"/>
          </w:tcPr>
          <w:p w14:paraId="3926F53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60" w:type="dxa"/>
            <w:tcBorders>
              <w:top w:val="nil"/>
              <w:left w:val="nil"/>
              <w:bottom w:val="single" w:color="auto" w:sz="4" w:space="0"/>
              <w:right w:val="single" w:color="auto" w:sz="4" w:space="0"/>
            </w:tcBorders>
            <w:shd w:val="clear" w:color="auto" w:fill="auto"/>
            <w:noWrap/>
            <w:vAlign w:val="center"/>
          </w:tcPr>
          <w:p w14:paraId="7743D4D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启至电气</w:t>
            </w:r>
          </w:p>
        </w:tc>
      </w:tr>
      <w:tr w14:paraId="1FEA481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85CAEB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8</w:t>
            </w:r>
          </w:p>
        </w:tc>
        <w:tc>
          <w:tcPr>
            <w:tcW w:w="1780" w:type="dxa"/>
            <w:tcBorders>
              <w:top w:val="nil"/>
              <w:left w:val="nil"/>
              <w:bottom w:val="single" w:color="auto" w:sz="4" w:space="0"/>
              <w:right w:val="single" w:color="auto" w:sz="4" w:space="0"/>
            </w:tcBorders>
            <w:shd w:val="clear" w:color="auto" w:fill="auto"/>
            <w:noWrap/>
            <w:vAlign w:val="center"/>
          </w:tcPr>
          <w:p w14:paraId="7B49610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5731B39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300/5A 0.5级</w:t>
            </w:r>
          </w:p>
        </w:tc>
        <w:tc>
          <w:tcPr>
            <w:tcW w:w="620" w:type="dxa"/>
            <w:tcBorders>
              <w:top w:val="nil"/>
              <w:left w:val="nil"/>
              <w:bottom w:val="single" w:color="auto" w:sz="4" w:space="0"/>
              <w:right w:val="single" w:color="auto" w:sz="4" w:space="0"/>
            </w:tcBorders>
            <w:shd w:val="clear" w:color="auto" w:fill="auto"/>
            <w:noWrap/>
            <w:vAlign w:val="center"/>
          </w:tcPr>
          <w:p w14:paraId="1C498A3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1F37067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0349C7B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2E89056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106.08 </w:t>
            </w:r>
          </w:p>
        </w:tc>
        <w:tc>
          <w:tcPr>
            <w:tcW w:w="960" w:type="dxa"/>
            <w:tcBorders>
              <w:top w:val="nil"/>
              <w:left w:val="nil"/>
              <w:bottom w:val="single" w:color="auto" w:sz="4" w:space="0"/>
              <w:right w:val="single" w:color="auto" w:sz="4" w:space="0"/>
            </w:tcBorders>
            <w:shd w:val="clear" w:color="auto" w:fill="auto"/>
            <w:noWrap/>
            <w:vAlign w:val="center"/>
          </w:tcPr>
          <w:p w14:paraId="3E440CD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31908E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A43BA5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9</w:t>
            </w:r>
          </w:p>
        </w:tc>
        <w:tc>
          <w:tcPr>
            <w:tcW w:w="1780" w:type="dxa"/>
            <w:tcBorders>
              <w:top w:val="nil"/>
              <w:left w:val="nil"/>
              <w:bottom w:val="single" w:color="auto" w:sz="4" w:space="0"/>
              <w:right w:val="single" w:color="auto" w:sz="4" w:space="0"/>
            </w:tcBorders>
            <w:shd w:val="clear" w:color="auto" w:fill="auto"/>
            <w:noWrap/>
            <w:vAlign w:val="center"/>
          </w:tcPr>
          <w:p w14:paraId="16FD542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0F89932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300/5A</w:t>
            </w:r>
          </w:p>
        </w:tc>
        <w:tc>
          <w:tcPr>
            <w:tcW w:w="620" w:type="dxa"/>
            <w:tcBorders>
              <w:top w:val="nil"/>
              <w:left w:val="nil"/>
              <w:bottom w:val="single" w:color="auto" w:sz="4" w:space="0"/>
              <w:right w:val="single" w:color="auto" w:sz="4" w:space="0"/>
            </w:tcBorders>
            <w:shd w:val="clear" w:color="auto" w:fill="auto"/>
            <w:noWrap/>
            <w:vAlign w:val="center"/>
          </w:tcPr>
          <w:p w14:paraId="7F49219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742E350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243E570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2CDA32C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121.53 </w:t>
            </w:r>
          </w:p>
        </w:tc>
        <w:tc>
          <w:tcPr>
            <w:tcW w:w="960" w:type="dxa"/>
            <w:tcBorders>
              <w:top w:val="nil"/>
              <w:left w:val="nil"/>
              <w:bottom w:val="single" w:color="auto" w:sz="4" w:space="0"/>
              <w:right w:val="single" w:color="auto" w:sz="4" w:space="0"/>
            </w:tcBorders>
            <w:shd w:val="clear" w:color="auto" w:fill="auto"/>
            <w:noWrap/>
            <w:vAlign w:val="center"/>
          </w:tcPr>
          <w:p w14:paraId="791876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5E1A9B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835789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10</w:t>
            </w:r>
          </w:p>
        </w:tc>
        <w:tc>
          <w:tcPr>
            <w:tcW w:w="1780" w:type="dxa"/>
            <w:tcBorders>
              <w:top w:val="nil"/>
              <w:left w:val="nil"/>
              <w:bottom w:val="single" w:color="auto" w:sz="4" w:space="0"/>
              <w:right w:val="single" w:color="auto" w:sz="4" w:space="0"/>
            </w:tcBorders>
            <w:shd w:val="clear" w:color="auto" w:fill="auto"/>
            <w:noWrap/>
            <w:vAlign w:val="center"/>
          </w:tcPr>
          <w:p w14:paraId="1807CB4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电压表</w:t>
            </w:r>
          </w:p>
        </w:tc>
        <w:tc>
          <w:tcPr>
            <w:tcW w:w="2300" w:type="dxa"/>
            <w:tcBorders>
              <w:top w:val="nil"/>
              <w:left w:val="nil"/>
              <w:bottom w:val="single" w:color="auto" w:sz="4" w:space="0"/>
              <w:right w:val="single" w:color="auto" w:sz="4" w:space="0"/>
            </w:tcBorders>
            <w:shd w:val="clear" w:color="auto" w:fill="auto"/>
            <w:noWrap/>
            <w:vAlign w:val="center"/>
          </w:tcPr>
          <w:p w14:paraId="2A5D170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6L2-V 450V</w:t>
            </w:r>
          </w:p>
        </w:tc>
        <w:tc>
          <w:tcPr>
            <w:tcW w:w="620" w:type="dxa"/>
            <w:tcBorders>
              <w:top w:val="nil"/>
              <w:left w:val="nil"/>
              <w:bottom w:val="single" w:color="auto" w:sz="4" w:space="0"/>
              <w:right w:val="single" w:color="auto" w:sz="4" w:space="0"/>
            </w:tcBorders>
            <w:shd w:val="clear" w:color="auto" w:fill="auto"/>
            <w:noWrap/>
            <w:vAlign w:val="center"/>
          </w:tcPr>
          <w:p w14:paraId="5EC404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392683B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C14060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7B16CEB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50BD44D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716F6A5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0EF44C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11</w:t>
            </w:r>
          </w:p>
        </w:tc>
        <w:tc>
          <w:tcPr>
            <w:tcW w:w="1780" w:type="dxa"/>
            <w:tcBorders>
              <w:top w:val="nil"/>
              <w:left w:val="nil"/>
              <w:bottom w:val="single" w:color="auto" w:sz="4" w:space="0"/>
              <w:right w:val="single" w:color="auto" w:sz="4" w:space="0"/>
            </w:tcBorders>
            <w:shd w:val="clear" w:color="auto" w:fill="auto"/>
            <w:noWrap/>
            <w:vAlign w:val="center"/>
          </w:tcPr>
          <w:p w14:paraId="016AEC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转换开关</w:t>
            </w:r>
          </w:p>
        </w:tc>
        <w:tc>
          <w:tcPr>
            <w:tcW w:w="2300" w:type="dxa"/>
            <w:tcBorders>
              <w:top w:val="nil"/>
              <w:left w:val="nil"/>
              <w:bottom w:val="single" w:color="auto" w:sz="4" w:space="0"/>
              <w:right w:val="single" w:color="auto" w:sz="4" w:space="0"/>
            </w:tcBorders>
            <w:shd w:val="clear" w:color="auto" w:fill="auto"/>
            <w:noWrap/>
            <w:vAlign w:val="center"/>
          </w:tcPr>
          <w:p w14:paraId="47E40AC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LW5-16 YH3/3</w:t>
            </w:r>
          </w:p>
        </w:tc>
        <w:tc>
          <w:tcPr>
            <w:tcW w:w="620" w:type="dxa"/>
            <w:tcBorders>
              <w:top w:val="nil"/>
              <w:left w:val="nil"/>
              <w:bottom w:val="single" w:color="auto" w:sz="4" w:space="0"/>
              <w:right w:val="single" w:color="auto" w:sz="4" w:space="0"/>
            </w:tcBorders>
            <w:shd w:val="clear" w:color="auto" w:fill="auto"/>
            <w:noWrap/>
            <w:vAlign w:val="center"/>
          </w:tcPr>
          <w:p w14:paraId="2612504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312D593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83501E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40" w:type="dxa"/>
            <w:tcBorders>
              <w:top w:val="nil"/>
              <w:left w:val="nil"/>
              <w:bottom w:val="single" w:color="auto" w:sz="4" w:space="0"/>
              <w:right w:val="single" w:color="auto" w:sz="4" w:space="0"/>
            </w:tcBorders>
            <w:shd w:val="clear" w:color="auto" w:fill="auto"/>
            <w:vAlign w:val="center"/>
          </w:tcPr>
          <w:p w14:paraId="2E06329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60" w:type="dxa"/>
            <w:tcBorders>
              <w:top w:val="nil"/>
              <w:left w:val="nil"/>
              <w:bottom w:val="single" w:color="auto" w:sz="4" w:space="0"/>
              <w:right w:val="single" w:color="auto" w:sz="4" w:space="0"/>
            </w:tcBorders>
            <w:shd w:val="clear" w:color="auto" w:fill="auto"/>
            <w:noWrap/>
            <w:vAlign w:val="center"/>
          </w:tcPr>
          <w:p w14:paraId="76D14D2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CB3312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4BF868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12</w:t>
            </w:r>
          </w:p>
        </w:tc>
        <w:tc>
          <w:tcPr>
            <w:tcW w:w="1780" w:type="dxa"/>
            <w:tcBorders>
              <w:top w:val="nil"/>
              <w:left w:val="nil"/>
              <w:bottom w:val="single" w:color="auto" w:sz="4" w:space="0"/>
              <w:right w:val="single" w:color="auto" w:sz="4" w:space="0"/>
            </w:tcBorders>
            <w:shd w:val="clear" w:color="auto" w:fill="auto"/>
            <w:noWrap/>
            <w:vAlign w:val="center"/>
          </w:tcPr>
          <w:p w14:paraId="5558368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信号灯</w:t>
            </w:r>
          </w:p>
        </w:tc>
        <w:tc>
          <w:tcPr>
            <w:tcW w:w="2300" w:type="dxa"/>
            <w:tcBorders>
              <w:top w:val="nil"/>
              <w:left w:val="nil"/>
              <w:bottom w:val="single" w:color="auto" w:sz="4" w:space="0"/>
              <w:right w:val="single" w:color="auto" w:sz="4" w:space="0"/>
            </w:tcBorders>
            <w:shd w:val="clear" w:color="auto" w:fill="auto"/>
            <w:noWrap/>
            <w:vAlign w:val="center"/>
          </w:tcPr>
          <w:p w14:paraId="2FBBC97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TGAD1-22D AC220V</w:t>
            </w:r>
          </w:p>
        </w:tc>
        <w:tc>
          <w:tcPr>
            <w:tcW w:w="620" w:type="dxa"/>
            <w:tcBorders>
              <w:top w:val="nil"/>
              <w:left w:val="nil"/>
              <w:bottom w:val="single" w:color="auto" w:sz="4" w:space="0"/>
              <w:right w:val="single" w:color="auto" w:sz="4" w:space="0"/>
            </w:tcBorders>
            <w:shd w:val="clear" w:color="auto" w:fill="auto"/>
            <w:noWrap/>
            <w:vAlign w:val="center"/>
          </w:tcPr>
          <w:p w14:paraId="30C8178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404FFE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399781B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9.73 </w:t>
            </w:r>
          </w:p>
        </w:tc>
        <w:tc>
          <w:tcPr>
            <w:tcW w:w="940" w:type="dxa"/>
            <w:tcBorders>
              <w:top w:val="nil"/>
              <w:left w:val="nil"/>
              <w:bottom w:val="single" w:color="auto" w:sz="4" w:space="0"/>
              <w:right w:val="single" w:color="auto" w:sz="4" w:space="0"/>
            </w:tcBorders>
            <w:shd w:val="clear" w:color="auto" w:fill="auto"/>
            <w:vAlign w:val="center"/>
          </w:tcPr>
          <w:p w14:paraId="7AA1493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38.92 </w:t>
            </w:r>
          </w:p>
        </w:tc>
        <w:tc>
          <w:tcPr>
            <w:tcW w:w="960" w:type="dxa"/>
            <w:tcBorders>
              <w:top w:val="nil"/>
              <w:left w:val="nil"/>
              <w:bottom w:val="single" w:color="auto" w:sz="4" w:space="0"/>
              <w:right w:val="single" w:color="auto" w:sz="4" w:space="0"/>
            </w:tcBorders>
            <w:shd w:val="clear" w:color="auto" w:fill="auto"/>
            <w:noWrap/>
            <w:vAlign w:val="center"/>
          </w:tcPr>
          <w:p w14:paraId="563A51B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5466519">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7065AD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13</w:t>
            </w:r>
          </w:p>
        </w:tc>
        <w:tc>
          <w:tcPr>
            <w:tcW w:w="1780" w:type="dxa"/>
            <w:tcBorders>
              <w:top w:val="nil"/>
              <w:left w:val="nil"/>
              <w:bottom w:val="single" w:color="auto" w:sz="4" w:space="0"/>
              <w:right w:val="single" w:color="auto" w:sz="4" w:space="0"/>
            </w:tcBorders>
            <w:shd w:val="clear" w:color="auto" w:fill="auto"/>
            <w:noWrap/>
            <w:vAlign w:val="center"/>
          </w:tcPr>
          <w:p w14:paraId="5B8B315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计量线</w:t>
            </w:r>
          </w:p>
        </w:tc>
        <w:tc>
          <w:tcPr>
            <w:tcW w:w="2300" w:type="dxa"/>
            <w:tcBorders>
              <w:top w:val="nil"/>
              <w:left w:val="nil"/>
              <w:bottom w:val="single" w:color="auto" w:sz="4" w:space="0"/>
              <w:right w:val="single" w:color="auto" w:sz="4" w:space="0"/>
            </w:tcBorders>
            <w:shd w:val="clear" w:color="auto" w:fill="auto"/>
            <w:noWrap/>
            <w:vAlign w:val="center"/>
          </w:tcPr>
          <w:p w14:paraId="1DE4C53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KVVP 10*4mm2</w:t>
            </w:r>
          </w:p>
        </w:tc>
        <w:tc>
          <w:tcPr>
            <w:tcW w:w="620" w:type="dxa"/>
            <w:tcBorders>
              <w:top w:val="nil"/>
              <w:left w:val="nil"/>
              <w:bottom w:val="single" w:color="auto" w:sz="4" w:space="0"/>
              <w:right w:val="single" w:color="auto" w:sz="4" w:space="0"/>
            </w:tcBorders>
            <w:shd w:val="clear" w:color="auto" w:fill="auto"/>
            <w:noWrap/>
            <w:vAlign w:val="center"/>
          </w:tcPr>
          <w:p w14:paraId="7A8B27E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04513CA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5</w:t>
            </w:r>
          </w:p>
        </w:tc>
        <w:tc>
          <w:tcPr>
            <w:tcW w:w="940" w:type="dxa"/>
            <w:tcBorders>
              <w:top w:val="nil"/>
              <w:left w:val="nil"/>
              <w:bottom w:val="single" w:color="auto" w:sz="4" w:space="0"/>
              <w:right w:val="single" w:color="auto" w:sz="4" w:space="0"/>
            </w:tcBorders>
            <w:shd w:val="clear" w:color="auto" w:fill="auto"/>
            <w:vAlign w:val="center"/>
          </w:tcPr>
          <w:p w14:paraId="70EFE06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70.87 </w:t>
            </w:r>
          </w:p>
        </w:tc>
        <w:tc>
          <w:tcPr>
            <w:tcW w:w="940" w:type="dxa"/>
            <w:tcBorders>
              <w:top w:val="nil"/>
              <w:left w:val="nil"/>
              <w:bottom w:val="single" w:color="auto" w:sz="4" w:space="0"/>
              <w:right w:val="single" w:color="auto" w:sz="4" w:space="0"/>
            </w:tcBorders>
            <w:shd w:val="clear" w:color="auto" w:fill="auto"/>
            <w:vAlign w:val="center"/>
          </w:tcPr>
          <w:p w14:paraId="270190D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354.35 </w:t>
            </w:r>
          </w:p>
        </w:tc>
        <w:tc>
          <w:tcPr>
            <w:tcW w:w="960" w:type="dxa"/>
            <w:tcBorders>
              <w:top w:val="nil"/>
              <w:left w:val="nil"/>
              <w:bottom w:val="single" w:color="auto" w:sz="4" w:space="0"/>
              <w:right w:val="single" w:color="auto" w:sz="4" w:space="0"/>
            </w:tcBorders>
            <w:shd w:val="clear" w:color="auto" w:fill="auto"/>
            <w:noWrap/>
            <w:vAlign w:val="center"/>
          </w:tcPr>
          <w:p w14:paraId="0435FB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F8086D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10FFB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14</w:t>
            </w:r>
          </w:p>
        </w:tc>
        <w:tc>
          <w:tcPr>
            <w:tcW w:w="1780" w:type="dxa"/>
            <w:tcBorders>
              <w:top w:val="nil"/>
              <w:left w:val="nil"/>
              <w:bottom w:val="single" w:color="auto" w:sz="4" w:space="0"/>
              <w:right w:val="single" w:color="auto" w:sz="4" w:space="0"/>
            </w:tcBorders>
            <w:shd w:val="clear" w:color="auto" w:fill="auto"/>
            <w:noWrap/>
            <w:vAlign w:val="center"/>
          </w:tcPr>
          <w:p w14:paraId="557F123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表架</w:t>
            </w:r>
          </w:p>
        </w:tc>
        <w:tc>
          <w:tcPr>
            <w:tcW w:w="2300" w:type="dxa"/>
            <w:tcBorders>
              <w:top w:val="nil"/>
              <w:left w:val="nil"/>
              <w:bottom w:val="single" w:color="auto" w:sz="4" w:space="0"/>
              <w:right w:val="single" w:color="auto" w:sz="4" w:space="0"/>
            </w:tcBorders>
            <w:shd w:val="clear" w:color="auto" w:fill="auto"/>
            <w:noWrap/>
            <w:vAlign w:val="center"/>
          </w:tcPr>
          <w:p w14:paraId="2ABC1FF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20661CD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3D5CEE2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1513FEE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52.20 </w:t>
            </w:r>
          </w:p>
        </w:tc>
        <w:tc>
          <w:tcPr>
            <w:tcW w:w="940" w:type="dxa"/>
            <w:tcBorders>
              <w:top w:val="nil"/>
              <w:left w:val="nil"/>
              <w:bottom w:val="single" w:color="auto" w:sz="4" w:space="0"/>
              <w:right w:val="single" w:color="auto" w:sz="4" w:space="0"/>
            </w:tcBorders>
            <w:shd w:val="clear" w:color="auto" w:fill="auto"/>
            <w:vAlign w:val="center"/>
          </w:tcPr>
          <w:p w14:paraId="3F8F2DF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104.40 </w:t>
            </w:r>
          </w:p>
        </w:tc>
        <w:tc>
          <w:tcPr>
            <w:tcW w:w="960" w:type="dxa"/>
            <w:tcBorders>
              <w:top w:val="nil"/>
              <w:left w:val="nil"/>
              <w:bottom w:val="single" w:color="auto" w:sz="4" w:space="0"/>
              <w:right w:val="single" w:color="auto" w:sz="4" w:space="0"/>
            </w:tcBorders>
            <w:shd w:val="clear" w:color="auto" w:fill="auto"/>
            <w:noWrap/>
            <w:vAlign w:val="center"/>
          </w:tcPr>
          <w:p w14:paraId="384AB1E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4B7972E">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C14095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15</w:t>
            </w:r>
          </w:p>
        </w:tc>
        <w:tc>
          <w:tcPr>
            <w:tcW w:w="1780" w:type="dxa"/>
            <w:tcBorders>
              <w:top w:val="nil"/>
              <w:left w:val="nil"/>
              <w:bottom w:val="single" w:color="auto" w:sz="4" w:space="0"/>
              <w:right w:val="single" w:color="auto" w:sz="4" w:space="0"/>
            </w:tcBorders>
            <w:shd w:val="clear" w:color="auto" w:fill="auto"/>
            <w:noWrap/>
            <w:vAlign w:val="center"/>
          </w:tcPr>
          <w:p w14:paraId="5C3D3FA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接线盒</w:t>
            </w:r>
          </w:p>
        </w:tc>
        <w:tc>
          <w:tcPr>
            <w:tcW w:w="2300" w:type="dxa"/>
            <w:tcBorders>
              <w:top w:val="nil"/>
              <w:left w:val="nil"/>
              <w:bottom w:val="single" w:color="auto" w:sz="4" w:space="0"/>
              <w:right w:val="single" w:color="auto" w:sz="4" w:space="0"/>
            </w:tcBorders>
            <w:shd w:val="clear" w:color="auto" w:fill="auto"/>
            <w:noWrap/>
            <w:vAlign w:val="center"/>
          </w:tcPr>
          <w:p w14:paraId="1719998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13D15D3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49819D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CBD1F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40" w:type="dxa"/>
            <w:tcBorders>
              <w:top w:val="nil"/>
              <w:left w:val="nil"/>
              <w:bottom w:val="single" w:color="auto" w:sz="4" w:space="0"/>
              <w:right w:val="single" w:color="auto" w:sz="4" w:space="0"/>
            </w:tcBorders>
            <w:shd w:val="clear" w:color="auto" w:fill="auto"/>
            <w:vAlign w:val="center"/>
          </w:tcPr>
          <w:p w14:paraId="57CB4C7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60" w:type="dxa"/>
            <w:tcBorders>
              <w:top w:val="nil"/>
              <w:left w:val="nil"/>
              <w:bottom w:val="single" w:color="auto" w:sz="4" w:space="0"/>
              <w:right w:val="single" w:color="auto" w:sz="4" w:space="0"/>
            </w:tcBorders>
            <w:shd w:val="clear" w:color="auto" w:fill="auto"/>
            <w:noWrap/>
            <w:vAlign w:val="center"/>
          </w:tcPr>
          <w:p w14:paraId="428A833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101CF8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4D6D5E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16</w:t>
            </w:r>
          </w:p>
        </w:tc>
        <w:tc>
          <w:tcPr>
            <w:tcW w:w="1780" w:type="dxa"/>
            <w:tcBorders>
              <w:top w:val="nil"/>
              <w:left w:val="nil"/>
              <w:bottom w:val="single" w:color="auto" w:sz="4" w:space="0"/>
              <w:right w:val="single" w:color="auto" w:sz="4" w:space="0"/>
            </w:tcBorders>
            <w:shd w:val="clear" w:color="auto" w:fill="auto"/>
            <w:noWrap/>
            <w:vAlign w:val="center"/>
          </w:tcPr>
          <w:p w14:paraId="70F8171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36AE251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RT18-63/1P 配熔芯63A</w:t>
            </w:r>
          </w:p>
        </w:tc>
        <w:tc>
          <w:tcPr>
            <w:tcW w:w="620" w:type="dxa"/>
            <w:tcBorders>
              <w:top w:val="nil"/>
              <w:left w:val="nil"/>
              <w:bottom w:val="single" w:color="auto" w:sz="4" w:space="0"/>
              <w:right w:val="single" w:color="auto" w:sz="4" w:space="0"/>
            </w:tcBorders>
            <w:shd w:val="clear" w:color="auto" w:fill="auto"/>
            <w:noWrap/>
            <w:vAlign w:val="center"/>
          </w:tcPr>
          <w:p w14:paraId="44C39DD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3A3C4C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70D5D33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20.99 </w:t>
            </w:r>
          </w:p>
        </w:tc>
        <w:tc>
          <w:tcPr>
            <w:tcW w:w="940" w:type="dxa"/>
            <w:tcBorders>
              <w:top w:val="nil"/>
              <w:left w:val="nil"/>
              <w:bottom w:val="single" w:color="auto" w:sz="4" w:space="0"/>
              <w:right w:val="single" w:color="auto" w:sz="4" w:space="0"/>
            </w:tcBorders>
            <w:shd w:val="clear" w:color="auto" w:fill="auto"/>
            <w:vAlign w:val="center"/>
          </w:tcPr>
          <w:p w14:paraId="08B1658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83.96 </w:t>
            </w:r>
          </w:p>
        </w:tc>
        <w:tc>
          <w:tcPr>
            <w:tcW w:w="960" w:type="dxa"/>
            <w:tcBorders>
              <w:top w:val="nil"/>
              <w:left w:val="nil"/>
              <w:bottom w:val="single" w:color="auto" w:sz="4" w:space="0"/>
              <w:right w:val="single" w:color="auto" w:sz="4" w:space="0"/>
            </w:tcBorders>
            <w:shd w:val="clear" w:color="auto" w:fill="auto"/>
            <w:noWrap/>
            <w:vAlign w:val="center"/>
          </w:tcPr>
          <w:p w14:paraId="09911CD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758A28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89162E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17</w:t>
            </w:r>
          </w:p>
        </w:tc>
        <w:tc>
          <w:tcPr>
            <w:tcW w:w="1780" w:type="dxa"/>
            <w:tcBorders>
              <w:top w:val="nil"/>
              <w:left w:val="nil"/>
              <w:bottom w:val="single" w:color="auto" w:sz="4" w:space="0"/>
              <w:right w:val="single" w:color="auto" w:sz="4" w:space="0"/>
            </w:tcBorders>
            <w:shd w:val="clear" w:color="auto" w:fill="auto"/>
            <w:noWrap/>
            <w:vAlign w:val="center"/>
          </w:tcPr>
          <w:p w14:paraId="6666B8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1281CC6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RT18-32/1P 配熔芯6A</w:t>
            </w:r>
          </w:p>
        </w:tc>
        <w:tc>
          <w:tcPr>
            <w:tcW w:w="620" w:type="dxa"/>
            <w:tcBorders>
              <w:top w:val="nil"/>
              <w:left w:val="nil"/>
              <w:bottom w:val="single" w:color="auto" w:sz="4" w:space="0"/>
              <w:right w:val="single" w:color="auto" w:sz="4" w:space="0"/>
            </w:tcBorders>
            <w:shd w:val="clear" w:color="auto" w:fill="auto"/>
            <w:noWrap/>
            <w:vAlign w:val="center"/>
          </w:tcPr>
          <w:p w14:paraId="6C40427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6D3DC88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6BE64A7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14.21 </w:t>
            </w:r>
          </w:p>
        </w:tc>
        <w:tc>
          <w:tcPr>
            <w:tcW w:w="940" w:type="dxa"/>
            <w:tcBorders>
              <w:top w:val="nil"/>
              <w:left w:val="nil"/>
              <w:bottom w:val="single" w:color="auto" w:sz="4" w:space="0"/>
              <w:right w:val="single" w:color="auto" w:sz="4" w:space="0"/>
            </w:tcBorders>
            <w:shd w:val="clear" w:color="auto" w:fill="auto"/>
            <w:vAlign w:val="center"/>
          </w:tcPr>
          <w:p w14:paraId="34FA153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85.26 </w:t>
            </w:r>
          </w:p>
        </w:tc>
        <w:tc>
          <w:tcPr>
            <w:tcW w:w="960" w:type="dxa"/>
            <w:tcBorders>
              <w:top w:val="nil"/>
              <w:left w:val="nil"/>
              <w:bottom w:val="single" w:color="auto" w:sz="4" w:space="0"/>
              <w:right w:val="single" w:color="auto" w:sz="4" w:space="0"/>
            </w:tcBorders>
            <w:shd w:val="clear" w:color="auto" w:fill="auto"/>
            <w:noWrap/>
            <w:vAlign w:val="center"/>
          </w:tcPr>
          <w:p w14:paraId="46649B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2D02F2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B6690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18</w:t>
            </w:r>
          </w:p>
        </w:tc>
        <w:tc>
          <w:tcPr>
            <w:tcW w:w="1780" w:type="dxa"/>
            <w:tcBorders>
              <w:top w:val="nil"/>
              <w:left w:val="nil"/>
              <w:bottom w:val="single" w:color="auto" w:sz="4" w:space="0"/>
              <w:right w:val="single" w:color="auto" w:sz="4" w:space="0"/>
            </w:tcBorders>
            <w:shd w:val="clear" w:color="auto" w:fill="auto"/>
            <w:noWrap/>
            <w:vAlign w:val="center"/>
          </w:tcPr>
          <w:p w14:paraId="3BBB92F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主排</w:t>
            </w:r>
          </w:p>
        </w:tc>
        <w:tc>
          <w:tcPr>
            <w:tcW w:w="2300" w:type="dxa"/>
            <w:tcBorders>
              <w:top w:val="nil"/>
              <w:left w:val="nil"/>
              <w:bottom w:val="single" w:color="auto" w:sz="4" w:space="0"/>
              <w:right w:val="single" w:color="auto" w:sz="4" w:space="0"/>
            </w:tcBorders>
            <w:shd w:val="clear" w:color="auto" w:fill="auto"/>
            <w:noWrap/>
            <w:vAlign w:val="center"/>
          </w:tcPr>
          <w:p w14:paraId="225DE76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1C9F328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7146E7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3E9B8FD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3E828F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942.60 </w:t>
            </w:r>
          </w:p>
        </w:tc>
        <w:tc>
          <w:tcPr>
            <w:tcW w:w="960" w:type="dxa"/>
            <w:tcBorders>
              <w:top w:val="nil"/>
              <w:left w:val="nil"/>
              <w:bottom w:val="single" w:color="auto" w:sz="4" w:space="0"/>
              <w:right w:val="single" w:color="auto" w:sz="4" w:space="0"/>
            </w:tcBorders>
            <w:shd w:val="clear" w:color="auto" w:fill="auto"/>
            <w:noWrap/>
            <w:vAlign w:val="center"/>
          </w:tcPr>
          <w:p w14:paraId="71750E3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1AB72C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DA2D5E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19</w:t>
            </w:r>
          </w:p>
        </w:tc>
        <w:tc>
          <w:tcPr>
            <w:tcW w:w="1780" w:type="dxa"/>
            <w:tcBorders>
              <w:top w:val="nil"/>
              <w:left w:val="nil"/>
              <w:bottom w:val="single" w:color="auto" w:sz="4" w:space="0"/>
              <w:right w:val="single" w:color="auto" w:sz="4" w:space="0"/>
            </w:tcBorders>
            <w:shd w:val="clear" w:color="auto" w:fill="auto"/>
            <w:noWrap/>
            <w:vAlign w:val="center"/>
          </w:tcPr>
          <w:p w14:paraId="7E5D401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245044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625C934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15013C0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1FE1EA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13B4293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60" w:type="dxa"/>
            <w:tcBorders>
              <w:top w:val="nil"/>
              <w:left w:val="nil"/>
              <w:bottom w:val="single" w:color="auto" w:sz="4" w:space="0"/>
              <w:right w:val="single" w:color="auto" w:sz="4" w:space="0"/>
            </w:tcBorders>
            <w:shd w:val="clear" w:color="auto" w:fill="auto"/>
            <w:noWrap/>
            <w:vAlign w:val="center"/>
          </w:tcPr>
          <w:p w14:paraId="7AB4982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8F2A96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0C1666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20</w:t>
            </w:r>
          </w:p>
        </w:tc>
        <w:tc>
          <w:tcPr>
            <w:tcW w:w="1780" w:type="dxa"/>
            <w:tcBorders>
              <w:top w:val="nil"/>
              <w:left w:val="nil"/>
              <w:bottom w:val="single" w:color="auto" w:sz="4" w:space="0"/>
              <w:right w:val="single" w:color="auto" w:sz="4" w:space="0"/>
            </w:tcBorders>
            <w:shd w:val="clear" w:color="auto" w:fill="auto"/>
            <w:noWrap/>
            <w:vAlign w:val="center"/>
          </w:tcPr>
          <w:p w14:paraId="7F986C8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w:t>
            </w:r>
          </w:p>
        </w:tc>
        <w:tc>
          <w:tcPr>
            <w:tcW w:w="2300" w:type="dxa"/>
            <w:tcBorders>
              <w:top w:val="nil"/>
              <w:left w:val="nil"/>
              <w:bottom w:val="single" w:color="auto" w:sz="4" w:space="0"/>
              <w:right w:val="single" w:color="auto" w:sz="4" w:space="0"/>
            </w:tcBorders>
            <w:shd w:val="clear" w:color="auto" w:fill="auto"/>
            <w:noWrap/>
            <w:vAlign w:val="center"/>
          </w:tcPr>
          <w:p w14:paraId="2FD5C5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00AAEDB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43DDA91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0.8</w:t>
            </w:r>
          </w:p>
        </w:tc>
        <w:tc>
          <w:tcPr>
            <w:tcW w:w="940" w:type="dxa"/>
            <w:tcBorders>
              <w:top w:val="nil"/>
              <w:left w:val="nil"/>
              <w:bottom w:val="single" w:color="auto" w:sz="4" w:space="0"/>
              <w:right w:val="single" w:color="auto" w:sz="4" w:space="0"/>
            </w:tcBorders>
            <w:shd w:val="clear" w:color="auto" w:fill="auto"/>
            <w:vAlign w:val="center"/>
          </w:tcPr>
          <w:p w14:paraId="69975B1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3AAA1E5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125.68 </w:t>
            </w:r>
          </w:p>
        </w:tc>
        <w:tc>
          <w:tcPr>
            <w:tcW w:w="960" w:type="dxa"/>
            <w:tcBorders>
              <w:top w:val="nil"/>
              <w:left w:val="nil"/>
              <w:bottom w:val="single" w:color="auto" w:sz="4" w:space="0"/>
              <w:right w:val="single" w:color="auto" w:sz="4" w:space="0"/>
            </w:tcBorders>
            <w:shd w:val="clear" w:color="auto" w:fill="auto"/>
            <w:noWrap/>
            <w:vAlign w:val="center"/>
          </w:tcPr>
          <w:p w14:paraId="7809429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65BF11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E703B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21</w:t>
            </w:r>
          </w:p>
        </w:tc>
        <w:tc>
          <w:tcPr>
            <w:tcW w:w="1780" w:type="dxa"/>
            <w:tcBorders>
              <w:top w:val="nil"/>
              <w:left w:val="nil"/>
              <w:bottom w:val="single" w:color="auto" w:sz="4" w:space="0"/>
              <w:right w:val="single" w:color="auto" w:sz="4" w:space="0"/>
            </w:tcBorders>
            <w:shd w:val="clear" w:color="auto" w:fill="auto"/>
            <w:noWrap/>
            <w:vAlign w:val="center"/>
          </w:tcPr>
          <w:p w14:paraId="05A9C1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05593CB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BVR-25mm2</w:t>
            </w:r>
          </w:p>
        </w:tc>
        <w:tc>
          <w:tcPr>
            <w:tcW w:w="620" w:type="dxa"/>
            <w:tcBorders>
              <w:top w:val="nil"/>
              <w:left w:val="nil"/>
              <w:bottom w:val="single" w:color="auto" w:sz="4" w:space="0"/>
              <w:right w:val="single" w:color="auto" w:sz="4" w:space="0"/>
            </w:tcBorders>
            <w:shd w:val="clear" w:color="auto" w:fill="auto"/>
            <w:noWrap/>
            <w:vAlign w:val="center"/>
          </w:tcPr>
          <w:p w14:paraId="637EF79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436FEC1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18</w:t>
            </w:r>
          </w:p>
        </w:tc>
        <w:tc>
          <w:tcPr>
            <w:tcW w:w="940" w:type="dxa"/>
            <w:tcBorders>
              <w:top w:val="nil"/>
              <w:left w:val="nil"/>
              <w:bottom w:val="single" w:color="auto" w:sz="4" w:space="0"/>
              <w:right w:val="single" w:color="auto" w:sz="4" w:space="0"/>
            </w:tcBorders>
            <w:shd w:val="clear" w:color="auto" w:fill="auto"/>
            <w:vAlign w:val="center"/>
          </w:tcPr>
          <w:p w14:paraId="4FB61E3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39.49 </w:t>
            </w:r>
          </w:p>
        </w:tc>
        <w:tc>
          <w:tcPr>
            <w:tcW w:w="940" w:type="dxa"/>
            <w:tcBorders>
              <w:top w:val="nil"/>
              <w:left w:val="nil"/>
              <w:bottom w:val="single" w:color="auto" w:sz="4" w:space="0"/>
              <w:right w:val="single" w:color="auto" w:sz="4" w:space="0"/>
            </w:tcBorders>
            <w:shd w:val="clear" w:color="auto" w:fill="auto"/>
            <w:vAlign w:val="center"/>
          </w:tcPr>
          <w:p w14:paraId="337B444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710.82 </w:t>
            </w:r>
          </w:p>
        </w:tc>
        <w:tc>
          <w:tcPr>
            <w:tcW w:w="960" w:type="dxa"/>
            <w:tcBorders>
              <w:top w:val="nil"/>
              <w:left w:val="nil"/>
              <w:bottom w:val="single" w:color="auto" w:sz="4" w:space="0"/>
              <w:right w:val="single" w:color="auto" w:sz="4" w:space="0"/>
            </w:tcBorders>
            <w:shd w:val="clear" w:color="auto" w:fill="auto"/>
            <w:noWrap/>
            <w:vAlign w:val="center"/>
          </w:tcPr>
          <w:p w14:paraId="2230A19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5E056E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556F5D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22</w:t>
            </w:r>
          </w:p>
        </w:tc>
        <w:tc>
          <w:tcPr>
            <w:tcW w:w="1780" w:type="dxa"/>
            <w:tcBorders>
              <w:top w:val="nil"/>
              <w:left w:val="nil"/>
              <w:bottom w:val="single" w:color="auto" w:sz="4" w:space="0"/>
              <w:right w:val="single" w:color="auto" w:sz="4" w:space="0"/>
            </w:tcBorders>
            <w:shd w:val="clear" w:color="auto" w:fill="auto"/>
            <w:noWrap/>
            <w:vAlign w:val="center"/>
          </w:tcPr>
          <w:p w14:paraId="3EFCCB2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辅料</w:t>
            </w:r>
          </w:p>
        </w:tc>
        <w:tc>
          <w:tcPr>
            <w:tcW w:w="2300" w:type="dxa"/>
            <w:tcBorders>
              <w:top w:val="nil"/>
              <w:left w:val="nil"/>
              <w:bottom w:val="single" w:color="auto" w:sz="4" w:space="0"/>
              <w:right w:val="single" w:color="auto" w:sz="4" w:space="0"/>
            </w:tcBorders>
            <w:shd w:val="clear" w:color="auto" w:fill="auto"/>
            <w:noWrap/>
            <w:vAlign w:val="center"/>
          </w:tcPr>
          <w:p w14:paraId="67BD095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398D967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709DC85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C14D5E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1511.53 </w:t>
            </w:r>
          </w:p>
        </w:tc>
        <w:tc>
          <w:tcPr>
            <w:tcW w:w="940" w:type="dxa"/>
            <w:tcBorders>
              <w:top w:val="nil"/>
              <w:left w:val="nil"/>
              <w:bottom w:val="single" w:color="auto" w:sz="4" w:space="0"/>
              <w:right w:val="single" w:color="auto" w:sz="4" w:space="0"/>
            </w:tcBorders>
            <w:shd w:val="clear" w:color="auto" w:fill="auto"/>
            <w:vAlign w:val="center"/>
          </w:tcPr>
          <w:p w14:paraId="43AAAB4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1511.53 </w:t>
            </w:r>
          </w:p>
        </w:tc>
        <w:tc>
          <w:tcPr>
            <w:tcW w:w="960" w:type="dxa"/>
            <w:tcBorders>
              <w:top w:val="nil"/>
              <w:left w:val="nil"/>
              <w:bottom w:val="single" w:color="auto" w:sz="4" w:space="0"/>
              <w:right w:val="single" w:color="auto" w:sz="4" w:space="0"/>
            </w:tcBorders>
            <w:shd w:val="clear" w:color="auto" w:fill="auto"/>
            <w:noWrap/>
            <w:vAlign w:val="center"/>
          </w:tcPr>
          <w:p w14:paraId="416DEF2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00904C9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71771D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auto" w:fill="auto"/>
            <w:vAlign w:val="center"/>
          </w:tcPr>
          <w:p w14:paraId="40B5292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低压电容柜</w:t>
            </w:r>
          </w:p>
        </w:tc>
        <w:tc>
          <w:tcPr>
            <w:tcW w:w="2300" w:type="dxa"/>
            <w:tcBorders>
              <w:top w:val="nil"/>
              <w:left w:val="nil"/>
              <w:bottom w:val="single" w:color="auto" w:sz="4" w:space="0"/>
              <w:right w:val="single" w:color="auto" w:sz="4" w:space="0"/>
            </w:tcBorders>
            <w:shd w:val="clear" w:color="auto" w:fill="auto"/>
            <w:vAlign w:val="center"/>
          </w:tcPr>
          <w:p w14:paraId="7EFE815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vAlign w:val="center"/>
          </w:tcPr>
          <w:p w14:paraId="40FC6DB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60" w:type="dxa"/>
            <w:tcBorders>
              <w:top w:val="nil"/>
              <w:left w:val="nil"/>
              <w:bottom w:val="single" w:color="auto" w:sz="4" w:space="0"/>
              <w:right w:val="single" w:color="auto" w:sz="4" w:space="0"/>
            </w:tcBorders>
            <w:shd w:val="clear" w:color="auto" w:fill="auto"/>
            <w:vAlign w:val="center"/>
          </w:tcPr>
          <w:p w14:paraId="3958965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7E5395A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3C9EA35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77F08EB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53F0D1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66F7E15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23</w:t>
            </w:r>
          </w:p>
        </w:tc>
        <w:tc>
          <w:tcPr>
            <w:tcW w:w="1780" w:type="dxa"/>
            <w:tcBorders>
              <w:top w:val="nil"/>
              <w:left w:val="nil"/>
              <w:bottom w:val="single" w:color="auto" w:sz="4" w:space="0"/>
              <w:right w:val="single" w:color="auto" w:sz="4" w:space="0"/>
            </w:tcBorders>
            <w:shd w:val="clear" w:color="000000" w:fill="FFFFFF"/>
            <w:noWrap/>
            <w:vAlign w:val="center"/>
          </w:tcPr>
          <w:p w14:paraId="5CB386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vAlign w:val="center"/>
          </w:tcPr>
          <w:p w14:paraId="4EE9643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NXM-125S/3300 125A</w:t>
            </w:r>
          </w:p>
        </w:tc>
        <w:tc>
          <w:tcPr>
            <w:tcW w:w="620" w:type="dxa"/>
            <w:tcBorders>
              <w:top w:val="nil"/>
              <w:left w:val="nil"/>
              <w:bottom w:val="single" w:color="auto" w:sz="4" w:space="0"/>
              <w:right w:val="single" w:color="auto" w:sz="4" w:space="0"/>
            </w:tcBorders>
            <w:shd w:val="clear" w:color="000000" w:fill="FFFFFF"/>
            <w:noWrap/>
            <w:vAlign w:val="center"/>
          </w:tcPr>
          <w:p w14:paraId="536C44B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5A534D6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B4D9C8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181.19 </w:t>
            </w:r>
          </w:p>
        </w:tc>
        <w:tc>
          <w:tcPr>
            <w:tcW w:w="940" w:type="dxa"/>
            <w:tcBorders>
              <w:top w:val="nil"/>
              <w:left w:val="nil"/>
              <w:bottom w:val="single" w:color="auto" w:sz="4" w:space="0"/>
              <w:right w:val="single" w:color="auto" w:sz="4" w:space="0"/>
            </w:tcBorders>
            <w:shd w:val="clear" w:color="auto" w:fill="auto"/>
            <w:vAlign w:val="center"/>
          </w:tcPr>
          <w:p w14:paraId="09EC4FC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181.19 </w:t>
            </w:r>
          </w:p>
        </w:tc>
        <w:tc>
          <w:tcPr>
            <w:tcW w:w="960" w:type="dxa"/>
            <w:tcBorders>
              <w:top w:val="nil"/>
              <w:left w:val="nil"/>
              <w:bottom w:val="single" w:color="auto" w:sz="4" w:space="0"/>
              <w:right w:val="single" w:color="auto" w:sz="4" w:space="0"/>
            </w:tcBorders>
            <w:shd w:val="clear" w:color="auto" w:fill="auto"/>
            <w:noWrap/>
            <w:vAlign w:val="center"/>
          </w:tcPr>
          <w:p w14:paraId="7B5EB91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AE5EB2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6CE6501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24</w:t>
            </w:r>
          </w:p>
        </w:tc>
        <w:tc>
          <w:tcPr>
            <w:tcW w:w="1780" w:type="dxa"/>
            <w:tcBorders>
              <w:top w:val="nil"/>
              <w:left w:val="nil"/>
              <w:bottom w:val="single" w:color="auto" w:sz="4" w:space="0"/>
              <w:right w:val="single" w:color="auto" w:sz="4" w:space="0"/>
            </w:tcBorders>
            <w:shd w:val="clear" w:color="auto" w:fill="auto"/>
            <w:noWrap/>
            <w:vAlign w:val="center"/>
          </w:tcPr>
          <w:p w14:paraId="268A6F1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6759F3D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150/5A 0.5级</w:t>
            </w:r>
          </w:p>
        </w:tc>
        <w:tc>
          <w:tcPr>
            <w:tcW w:w="620" w:type="dxa"/>
            <w:tcBorders>
              <w:top w:val="nil"/>
              <w:left w:val="nil"/>
              <w:bottom w:val="single" w:color="auto" w:sz="4" w:space="0"/>
              <w:right w:val="single" w:color="auto" w:sz="4" w:space="0"/>
            </w:tcBorders>
            <w:shd w:val="clear" w:color="auto" w:fill="auto"/>
            <w:noWrap/>
            <w:vAlign w:val="center"/>
          </w:tcPr>
          <w:p w14:paraId="27F7513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CA3C39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17425D1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39B2472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79.56 </w:t>
            </w:r>
          </w:p>
        </w:tc>
        <w:tc>
          <w:tcPr>
            <w:tcW w:w="960" w:type="dxa"/>
            <w:tcBorders>
              <w:top w:val="nil"/>
              <w:left w:val="nil"/>
              <w:bottom w:val="single" w:color="auto" w:sz="4" w:space="0"/>
              <w:right w:val="single" w:color="auto" w:sz="4" w:space="0"/>
            </w:tcBorders>
            <w:shd w:val="clear" w:color="auto" w:fill="auto"/>
            <w:noWrap/>
            <w:vAlign w:val="center"/>
          </w:tcPr>
          <w:p w14:paraId="0C7064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E8C446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4507FF0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25</w:t>
            </w:r>
          </w:p>
        </w:tc>
        <w:tc>
          <w:tcPr>
            <w:tcW w:w="1780" w:type="dxa"/>
            <w:tcBorders>
              <w:top w:val="nil"/>
              <w:left w:val="nil"/>
              <w:bottom w:val="single" w:color="auto" w:sz="4" w:space="0"/>
              <w:right w:val="single" w:color="auto" w:sz="4" w:space="0"/>
            </w:tcBorders>
            <w:shd w:val="clear" w:color="auto" w:fill="auto"/>
            <w:vAlign w:val="center"/>
          </w:tcPr>
          <w:p w14:paraId="3A96B93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1665B44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NXB-63 3P D25</w:t>
            </w:r>
          </w:p>
        </w:tc>
        <w:tc>
          <w:tcPr>
            <w:tcW w:w="620" w:type="dxa"/>
            <w:tcBorders>
              <w:top w:val="nil"/>
              <w:left w:val="nil"/>
              <w:bottom w:val="single" w:color="auto" w:sz="4" w:space="0"/>
              <w:right w:val="single" w:color="auto" w:sz="4" w:space="0"/>
            </w:tcBorders>
            <w:shd w:val="clear" w:color="000000" w:fill="FFFFFF"/>
            <w:noWrap/>
            <w:vAlign w:val="center"/>
          </w:tcPr>
          <w:p w14:paraId="0354C56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6BC9D0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0E73AA8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38.83 </w:t>
            </w:r>
          </w:p>
        </w:tc>
        <w:tc>
          <w:tcPr>
            <w:tcW w:w="940" w:type="dxa"/>
            <w:tcBorders>
              <w:top w:val="nil"/>
              <w:left w:val="nil"/>
              <w:bottom w:val="single" w:color="auto" w:sz="4" w:space="0"/>
              <w:right w:val="single" w:color="auto" w:sz="4" w:space="0"/>
            </w:tcBorders>
            <w:shd w:val="clear" w:color="auto" w:fill="auto"/>
            <w:vAlign w:val="center"/>
          </w:tcPr>
          <w:p w14:paraId="6FA96AD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155.32 </w:t>
            </w:r>
          </w:p>
        </w:tc>
        <w:tc>
          <w:tcPr>
            <w:tcW w:w="960" w:type="dxa"/>
            <w:tcBorders>
              <w:top w:val="nil"/>
              <w:left w:val="nil"/>
              <w:bottom w:val="single" w:color="auto" w:sz="4" w:space="0"/>
              <w:right w:val="single" w:color="auto" w:sz="4" w:space="0"/>
            </w:tcBorders>
            <w:shd w:val="clear" w:color="auto" w:fill="auto"/>
            <w:noWrap/>
            <w:vAlign w:val="center"/>
          </w:tcPr>
          <w:p w14:paraId="41203C9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49CFAC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1D963B1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26</w:t>
            </w:r>
          </w:p>
        </w:tc>
        <w:tc>
          <w:tcPr>
            <w:tcW w:w="1780" w:type="dxa"/>
            <w:tcBorders>
              <w:top w:val="nil"/>
              <w:left w:val="nil"/>
              <w:bottom w:val="single" w:color="auto" w:sz="4" w:space="0"/>
              <w:right w:val="single" w:color="auto" w:sz="4" w:space="0"/>
            </w:tcBorders>
            <w:shd w:val="clear" w:color="auto" w:fill="auto"/>
            <w:vAlign w:val="center"/>
          </w:tcPr>
          <w:p w14:paraId="66881D7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52024AD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NXCC-3212 220V</w:t>
            </w:r>
          </w:p>
        </w:tc>
        <w:tc>
          <w:tcPr>
            <w:tcW w:w="620" w:type="dxa"/>
            <w:tcBorders>
              <w:top w:val="nil"/>
              <w:left w:val="nil"/>
              <w:bottom w:val="single" w:color="auto" w:sz="4" w:space="0"/>
              <w:right w:val="single" w:color="auto" w:sz="4" w:space="0"/>
            </w:tcBorders>
            <w:shd w:val="clear" w:color="000000" w:fill="FFFFFF"/>
            <w:noWrap/>
            <w:vAlign w:val="center"/>
          </w:tcPr>
          <w:p w14:paraId="5188663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55538FD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3413C01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120.13 </w:t>
            </w:r>
          </w:p>
        </w:tc>
        <w:tc>
          <w:tcPr>
            <w:tcW w:w="940" w:type="dxa"/>
            <w:tcBorders>
              <w:top w:val="nil"/>
              <w:left w:val="nil"/>
              <w:bottom w:val="single" w:color="auto" w:sz="4" w:space="0"/>
              <w:right w:val="single" w:color="auto" w:sz="4" w:space="0"/>
            </w:tcBorders>
            <w:shd w:val="clear" w:color="auto" w:fill="auto"/>
            <w:vAlign w:val="center"/>
          </w:tcPr>
          <w:p w14:paraId="0D3CEC8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480.52 </w:t>
            </w:r>
          </w:p>
        </w:tc>
        <w:tc>
          <w:tcPr>
            <w:tcW w:w="960" w:type="dxa"/>
            <w:tcBorders>
              <w:top w:val="nil"/>
              <w:left w:val="nil"/>
              <w:bottom w:val="single" w:color="auto" w:sz="4" w:space="0"/>
              <w:right w:val="single" w:color="auto" w:sz="4" w:space="0"/>
            </w:tcBorders>
            <w:shd w:val="clear" w:color="auto" w:fill="auto"/>
            <w:noWrap/>
            <w:vAlign w:val="center"/>
          </w:tcPr>
          <w:p w14:paraId="392ACC0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DCEACF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68F916E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27</w:t>
            </w:r>
          </w:p>
        </w:tc>
        <w:tc>
          <w:tcPr>
            <w:tcW w:w="1780" w:type="dxa"/>
            <w:tcBorders>
              <w:top w:val="nil"/>
              <w:left w:val="nil"/>
              <w:bottom w:val="single" w:color="auto" w:sz="4" w:space="0"/>
              <w:right w:val="single" w:color="auto" w:sz="4" w:space="0"/>
            </w:tcBorders>
            <w:shd w:val="clear" w:color="auto" w:fill="auto"/>
            <w:vAlign w:val="center"/>
          </w:tcPr>
          <w:p w14:paraId="52626D0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电容器</w:t>
            </w:r>
          </w:p>
        </w:tc>
        <w:tc>
          <w:tcPr>
            <w:tcW w:w="2300" w:type="dxa"/>
            <w:tcBorders>
              <w:top w:val="nil"/>
              <w:left w:val="nil"/>
              <w:bottom w:val="single" w:color="auto" w:sz="4" w:space="0"/>
              <w:right w:val="single" w:color="auto" w:sz="4" w:space="0"/>
            </w:tcBorders>
            <w:shd w:val="clear" w:color="auto" w:fill="auto"/>
            <w:vAlign w:val="center"/>
          </w:tcPr>
          <w:p w14:paraId="1508CC7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BSMJ0.45-12-3</w:t>
            </w:r>
          </w:p>
        </w:tc>
        <w:tc>
          <w:tcPr>
            <w:tcW w:w="620" w:type="dxa"/>
            <w:tcBorders>
              <w:top w:val="nil"/>
              <w:left w:val="nil"/>
              <w:bottom w:val="single" w:color="auto" w:sz="4" w:space="0"/>
              <w:right w:val="single" w:color="auto" w:sz="4" w:space="0"/>
            </w:tcBorders>
            <w:shd w:val="clear" w:color="000000" w:fill="FFFFFF"/>
            <w:noWrap/>
            <w:vAlign w:val="center"/>
          </w:tcPr>
          <w:p w14:paraId="5771CC5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4779185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794F064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261.80 </w:t>
            </w:r>
          </w:p>
        </w:tc>
        <w:tc>
          <w:tcPr>
            <w:tcW w:w="940" w:type="dxa"/>
            <w:tcBorders>
              <w:top w:val="nil"/>
              <w:left w:val="nil"/>
              <w:bottom w:val="single" w:color="auto" w:sz="4" w:space="0"/>
              <w:right w:val="single" w:color="auto" w:sz="4" w:space="0"/>
            </w:tcBorders>
            <w:shd w:val="clear" w:color="auto" w:fill="auto"/>
            <w:vAlign w:val="center"/>
          </w:tcPr>
          <w:p w14:paraId="07251FC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1047.20 </w:t>
            </w:r>
          </w:p>
        </w:tc>
        <w:tc>
          <w:tcPr>
            <w:tcW w:w="960" w:type="dxa"/>
            <w:tcBorders>
              <w:top w:val="nil"/>
              <w:left w:val="nil"/>
              <w:bottom w:val="single" w:color="auto" w:sz="4" w:space="0"/>
              <w:right w:val="single" w:color="auto" w:sz="4" w:space="0"/>
            </w:tcBorders>
            <w:shd w:val="clear" w:color="auto" w:fill="auto"/>
            <w:noWrap/>
            <w:vAlign w:val="center"/>
          </w:tcPr>
          <w:p w14:paraId="6E564D7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2CC53B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5DF84F8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28</w:t>
            </w:r>
          </w:p>
        </w:tc>
        <w:tc>
          <w:tcPr>
            <w:tcW w:w="1780" w:type="dxa"/>
            <w:tcBorders>
              <w:top w:val="nil"/>
              <w:left w:val="nil"/>
              <w:bottom w:val="single" w:color="auto" w:sz="4" w:space="0"/>
              <w:right w:val="single" w:color="auto" w:sz="4" w:space="0"/>
            </w:tcBorders>
            <w:shd w:val="clear" w:color="auto" w:fill="auto"/>
            <w:vAlign w:val="center"/>
          </w:tcPr>
          <w:p w14:paraId="5F8BC3F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无功补偿控制器</w:t>
            </w:r>
          </w:p>
        </w:tc>
        <w:tc>
          <w:tcPr>
            <w:tcW w:w="2300" w:type="dxa"/>
            <w:tcBorders>
              <w:top w:val="nil"/>
              <w:left w:val="nil"/>
              <w:bottom w:val="single" w:color="auto" w:sz="4" w:space="0"/>
              <w:right w:val="single" w:color="auto" w:sz="4" w:space="0"/>
            </w:tcBorders>
            <w:shd w:val="clear" w:color="auto" w:fill="auto"/>
            <w:vAlign w:val="center"/>
          </w:tcPr>
          <w:p w14:paraId="4FA13CA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NWK1-G6(380V)</w:t>
            </w:r>
          </w:p>
        </w:tc>
        <w:tc>
          <w:tcPr>
            <w:tcW w:w="620" w:type="dxa"/>
            <w:tcBorders>
              <w:top w:val="nil"/>
              <w:left w:val="nil"/>
              <w:bottom w:val="single" w:color="auto" w:sz="4" w:space="0"/>
              <w:right w:val="single" w:color="auto" w:sz="4" w:space="0"/>
            </w:tcBorders>
            <w:shd w:val="clear" w:color="000000" w:fill="FFFFFF"/>
            <w:noWrap/>
            <w:vAlign w:val="center"/>
          </w:tcPr>
          <w:p w14:paraId="345F790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49926B4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7D09E8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40" w:type="dxa"/>
            <w:tcBorders>
              <w:top w:val="nil"/>
              <w:left w:val="nil"/>
              <w:bottom w:val="single" w:color="auto" w:sz="4" w:space="0"/>
              <w:right w:val="single" w:color="auto" w:sz="4" w:space="0"/>
            </w:tcBorders>
            <w:shd w:val="clear" w:color="auto" w:fill="auto"/>
            <w:vAlign w:val="center"/>
          </w:tcPr>
          <w:p w14:paraId="34AEC49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60" w:type="dxa"/>
            <w:tcBorders>
              <w:top w:val="nil"/>
              <w:left w:val="nil"/>
              <w:bottom w:val="single" w:color="auto" w:sz="4" w:space="0"/>
              <w:right w:val="single" w:color="auto" w:sz="4" w:space="0"/>
            </w:tcBorders>
            <w:shd w:val="clear" w:color="auto" w:fill="auto"/>
            <w:noWrap/>
            <w:vAlign w:val="center"/>
          </w:tcPr>
          <w:p w14:paraId="2444F3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FF074E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644C43D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29</w:t>
            </w:r>
          </w:p>
        </w:tc>
        <w:tc>
          <w:tcPr>
            <w:tcW w:w="1780" w:type="dxa"/>
            <w:tcBorders>
              <w:top w:val="nil"/>
              <w:left w:val="nil"/>
              <w:bottom w:val="single" w:color="auto" w:sz="4" w:space="0"/>
              <w:right w:val="single" w:color="auto" w:sz="4" w:space="0"/>
            </w:tcBorders>
            <w:shd w:val="clear" w:color="000000" w:fill="FFFFFF"/>
            <w:noWrap/>
            <w:vAlign w:val="center"/>
          </w:tcPr>
          <w:p w14:paraId="28DF9E9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避雷器</w:t>
            </w:r>
          </w:p>
        </w:tc>
        <w:tc>
          <w:tcPr>
            <w:tcW w:w="2300" w:type="dxa"/>
            <w:tcBorders>
              <w:top w:val="nil"/>
              <w:left w:val="nil"/>
              <w:bottom w:val="single" w:color="auto" w:sz="4" w:space="0"/>
              <w:right w:val="single" w:color="auto" w:sz="4" w:space="0"/>
            </w:tcBorders>
            <w:shd w:val="clear" w:color="000000" w:fill="FFFFFF"/>
            <w:noWrap/>
            <w:vAlign w:val="center"/>
          </w:tcPr>
          <w:p w14:paraId="3AE87C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Y1.5W-0.28/1.3</w:t>
            </w:r>
          </w:p>
        </w:tc>
        <w:tc>
          <w:tcPr>
            <w:tcW w:w="620" w:type="dxa"/>
            <w:tcBorders>
              <w:top w:val="nil"/>
              <w:left w:val="nil"/>
              <w:bottom w:val="single" w:color="auto" w:sz="4" w:space="0"/>
              <w:right w:val="single" w:color="auto" w:sz="4" w:space="0"/>
            </w:tcBorders>
            <w:shd w:val="clear" w:color="000000" w:fill="FFFFFF"/>
            <w:noWrap/>
            <w:vAlign w:val="center"/>
          </w:tcPr>
          <w:p w14:paraId="3E32025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6CAD5DC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3366A7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34.96 </w:t>
            </w:r>
          </w:p>
        </w:tc>
        <w:tc>
          <w:tcPr>
            <w:tcW w:w="940" w:type="dxa"/>
            <w:tcBorders>
              <w:top w:val="nil"/>
              <w:left w:val="nil"/>
              <w:bottom w:val="single" w:color="auto" w:sz="4" w:space="0"/>
              <w:right w:val="single" w:color="auto" w:sz="4" w:space="0"/>
            </w:tcBorders>
            <w:shd w:val="clear" w:color="auto" w:fill="auto"/>
            <w:vAlign w:val="center"/>
          </w:tcPr>
          <w:p w14:paraId="7FD35D4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104.88 </w:t>
            </w:r>
          </w:p>
        </w:tc>
        <w:tc>
          <w:tcPr>
            <w:tcW w:w="960" w:type="dxa"/>
            <w:tcBorders>
              <w:top w:val="nil"/>
              <w:left w:val="nil"/>
              <w:bottom w:val="single" w:color="auto" w:sz="4" w:space="0"/>
              <w:right w:val="single" w:color="auto" w:sz="4" w:space="0"/>
            </w:tcBorders>
            <w:shd w:val="clear" w:color="auto" w:fill="auto"/>
            <w:noWrap/>
            <w:vAlign w:val="center"/>
          </w:tcPr>
          <w:p w14:paraId="599C74B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88E593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3C025BA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30</w:t>
            </w:r>
          </w:p>
        </w:tc>
        <w:tc>
          <w:tcPr>
            <w:tcW w:w="1780" w:type="dxa"/>
            <w:tcBorders>
              <w:top w:val="nil"/>
              <w:left w:val="nil"/>
              <w:bottom w:val="single" w:color="auto" w:sz="4" w:space="0"/>
              <w:right w:val="single" w:color="auto" w:sz="4" w:space="0"/>
            </w:tcBorders>
            <w:shd w:val="clear" w:color="auto" w:fill="auto"/>
            <w:noWrap/>
            <w:vAlign w:val="center"/>
          </w:tcPr>
          <w:p w14:paraId="6C3A338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0B01511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150/5</w:t>
            </w:r>
          </w:p>
        </w:tc>
        <w:tc>
          <w:tcPr>
            <w:tcW w:w="620" w:type="dxa"/>
            <w:tcBorders>
              <w:top w:val="nil"/>
              <w:left w:val="nil"/>
              <w:bottom w:val="single" w:color="auto" w:sz="4" w:space="0"/>
              <w:right w:val="single" w:color="auto" w:sz="4" w:space="0"/>
            </w:tcBorders>
            <w:shd w:val="clear" w:color="auto" w:fill="auto"/>
            <w:noWrap/>
            <w:vAlign w:val="center"/>
          </w:tcPr>
          <w:p w14:paraId="5C139FA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E80168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591217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79B1FCD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032D234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AE74AA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73D066C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31</w:t>
            </w:r>
          </w:p>
        </w:tc>
        <w:tc>
          <w:tcPr>
            <w:tcW w:w="1780" w:type="dxa"/>
            <w:tcBorders>
              <w:top w:val="nil"/>
              <w:left w:val="nil"/>
              <w:bottom w:val="single" w:color="auto" w:sz="4" w:space="0"/>
              <w:right w:val="single" w:color="auto" w:sz="4" w:space="0"/>
            </w:tcBorders>
            <w:shd w:val="clear" w:color="000000" w:fill="FFFFFF"/>
            <w:noWrap/>
            <w:vAlign w:val="center"/>
          </w:tcPr>
          <w:p w14:paraId="04E02E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07EC7FD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BVR-25mm2</w:t>
            </w:r>
          </w:p>
        </w:tc>
        <w:tc>
          <w:tcPr>
            <w:tcW w:w="620" w:type="dxa"/>
            <w:tcBorders>
              <w:top w:val="nil"/>
              <w:left w:val="nil"/>
              <w:bottom w:val="single" w:color="auto" w:sz="4" w:space="0"/>
              <w:right w:val="single" w:color="auto" w:sz="4" w:space="0"/>
            </w:tcBorders>
            <w:shd w:val="clear" w:color="000000" w:fill="FFFFFF"/>
            <w:noWrap/>
            <w:vAlign w:val="center"/>
          </w:tcPr>
          <w:p w14:paraId="55D311E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00BDC38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20AE6D8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63.67 </w:t>
            </w:r>
          </w:p>
        </w:tc>
        <w:tc>
          <w:tcPr>
            <w:tcW w:w="940" w:type="dxa"/>
            <w:tcBorders>
              <w:top w:val="nil"/>
              <w:left w:val="nil"/>
              <w:bottom w:val="single" w:color="auto" w:sz="4" w:space="0"/>
              <w:right w:val="single" w:color="auto" w:sz="4" w:space="0"/>
            </w:tcBorders>
            <w:shd w:val="clear" w:color="auto" w:fill="auto"/>
            <w:vAlign w:val="center"/>
          </w:tcPr>
          <w:p w14:paraId="4D8073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382.02 </w:t>
            </w:r>
          </w:p>
        </w:tc>
        <w:tc>
          <w:tcPr>
            <w:tcW w:w="960" w:type="dxa"/>
            <w:tcBorders>
              <w:top w:val="nil"/>
              <w:left w:val="nil"/>
              <w:bottom w:val="single" w:color="auto" w:sz="4" w:space="0"/>
              <w:right w:val="single" w:color="auto" w:sz="4" w:space="0"/>
            </w:tcBorders>
            <w:shd w:val="clear" w:color="auto" w:fill="auto"/>
            <w:noWrap/>
            <w:vAlign w:val="center"/>
          </w:tcPr>
          <w:p w14:paraId="24C3D29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C21D1E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2A4AC2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32</w:t>
            </w:r>
          </w:p>
        </w:tc>
        <w:tc>
          <w:tcPr>
            <w:tcW w:w="1780" w:type="dxa"/>
            <w:tcBorders>
              <w:top w:val="nil"/>
              <w:left w:val="nil"/>
              <w:bottom w:val="single" w:color="auto" w:sz="4" w:space="0"/>
              <w:right w:val="single" w:color="auto" w:sz="4" w:space="0"/>
            </w:tcBorders>
            <w:shd w:val="clear" w:color="auto" w:fill="auto"/>
            <w:noWrap/>
            <w:vAlign w:val="center"/>
          </w:tcPr>
          <w:p w14:paraId="7C5FD93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293C12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6BC4A2C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573246E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6A6C92B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6DEF6F0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38FD0AF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DC33BA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4195F16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33</w:t>
            </w:r>
          </w:p>
        </w:tc>
        <w:tc>
          <w:tcPr>
            <w:tcW w:w="1780" w:type="dxa"/>
            <w:tcBorders>
              <w:top w:val="nil"/>
              <w:left w:val="nil"/>
              <w:bottom w:val="single" w:color="auto" w:sz="4" w:space="0"/>
              <w:right w:val="single" w:color="auto" w:sz="4" w:space="0"/>
            </w:tcBorders>
            <w:shd w:val="clear" w:color="000000" w:fill="FFFFFF"/>
            <w:noWrap/>
            <w:vAlign w:val="center"/>
          </w:tcPr>
          <w:p w14:paraId="74E55A0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地排铜排</w:t>
            </w:r>
          </w:p>
        </w:tc>
        <w:tc>
          <w:tcPr>
            <w:tcW w:w="2300" w:type="dxa"/>
            <w:tcBorders>
              <w:top w:val="nil"/>
              <w:left w:val="nil"/>
              <w:bottom w:val="single" w:color="auto" w:sz="4" w:space="0"/>
              <w:right w:val="single" w:color="auto" w:sz="4" w:space="0"/>
            </w:tcBorders>
            <w:shd w:val="clear" w:color="auto" w:fill="auto"/>
            <w:noWrap/>
            <w:vAlign w:val="center"/>
          </w:tcPr>
          <w:p w14:paraId="0B62E83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01AB4F7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5F529D4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32879E2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7021E84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0497ECE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5F9080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303A014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34</w:t>
            </w:r>
          </w:p>
        </w:tc>
        <w:tc>
          <w:tcPr>
            <w:tcW w:w="1780" w:type="dxa"/>
            <w:tcBorders>
              <w:top w:val="nil"/>
              <w:left w:val="nil"/>
              <w:bottom w:val="single" w:color="auto" w:sz="4" w:space="0"/>
              <w:right w:val="single" w:color="auto" w:sz="4" w:space="0"/>
            </w:tcBorders>
            <w:shd w:val="clear" w:color="000000" w:fill="FFFFFF"/>
            <w:noWrap/>
            <w:vAlign w:val="center"/>
          </w:tcPr>
          <w:p w14:paraId="7D4A459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电容铜排</w:t>
            </w:r>
          </w:p>
        </w:tc>
        <w:tc>
          <w:tcPr>
            <w:tcW w:w="2300" w:type="dxa"/>
            <w:tcBorders>
              <w:top w:val="nil"/>
              <w:left w:val="nil"/>
              <w:bottom w:val="single" w:color="auto" w:sz="4" w:space="0"/>
              <w:right w:val="single" w:color="auto" w:sz="4" w:space="0"/>
            </w:tcBorders>
            <w:shd w:val="clear" w:color="000000" w:fill="FFFFFF"/>
            <w:noWrap/>
            <w:vAlign w:val="center"/>
          </w:tcPr>
          <w:p w14:paraId="1C7D93C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72D64F2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440402F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3E9C21E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140.10 </w:t>
            </w:r>
          </w:p>
        </w:tc>
        <w:tc>
          <w:tcPr>
            <w:tcW w:w="940" w:type="dxa"/>
            <w:tcBorders>
              <w:top w:val="nil"/>
              <w:left w:val="nil"/>
              <w:bottom w:val="single" w:color="auto" w:sz="4" w:space="0"/>
              <w:right w:val="single" w:color="auto" w:sz="4" w:space="0"/>
            </w:tcBorders>
            <w:shd w:val="clear" w:color="auto" w:fill="auto"/>
            <w:vAlign w:val="center"/>
          </w:tcPr>
          <w:p w14:paraId="1830A0D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420.30 </w:t>
            </w:r>
          </w:p>
        </w:tc>
        <w:tc>
          <w:tcPr>
            <w:tcW w:w="960" w:type="dxa"/>
            <w:tcBorders>
              <w:top w:val="nil"/>
              <w:left w:val="nil"/>
              <w:bottom w:val="single" w:color="auto" w:sz="4" w:space="0"/>
              <w:right w:val="single" w:color="auto" w:sz="4" w:space="0"/>
            </w:tcBorders>
            <w:shd w:val="clear" w:color="auto" w:fill="auto"/>
            <w:noWrap/>
            <w:vAlign w:val="center"/>
          </w:tcPr>
          <w:p w14:paraId="5107EA6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FD894D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7ACBAA6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35</w:t>
            </w:r>
          </w:p>
        </w:tc>
        <w:tc>
          <w:tcPr>
            <w:tcW w:w="1780" w:type="dxa"/>
            <w:tcBorders>
              <w:top w:val="nil"/>
              <w:left w:val="nil"/>
              <w:bottom w:val="single" w:color="auto" w:sz="4" w:space="0"/>
              <w:right w:val="single" w:color="auto" w:sz="4" w:space="0"/>
            </w:tcBorders>
            <w:shd w:val="clear" w:color="000000" w:fill="FFFFFF"/>
            <w:noWrap/>
            <w:vAlign w:val="center"/>
          </w:tcPr>
          <w:p w14:paraId="677437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000000" w:fill="FFFFFF"/>
            <w:noWrap/>
            <w:vAlign w:val="center"/>
          </w:tcPr>
          <w:p w14:paraId="45DCCF7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BVR-4mm</w:t>
            </w:r>
            <w:r>
              <w:rPr>
                <w:rFonts w:hint="eastAsia" w:ascii="仿宋" w:hAnsi="仿宋" w:eastAsia="仿宋" w:cs="仿宋"/>
                <w:color w:val="000000"/>
                <w:sz w:val="16"/>
                <w:szCs w:val="16"/>
                <w:vertAlign w:val="superscript"/>
              </w:rPr>
              <w:t>2</w:t>
            </w:r>
          </w:p>
        </w:tc>
        <w:tc>
          <w:tcPr>
            <w:tcW w:w="620" w:type="dxa"/>
            <w:tcBorders>
              <w:top w:val="nil"/>
              <w:left w:val="nil"/>
              <w:bottom w:val="single" w:color="auto" w:sz="4" w:space="0"/>
              <w:right w:val="single" w:color="auto" w:sz="4" w:space="0"/>
            </w:tcBorders>
            <w:shd w:val="clear" w:color="000000" w:fill="FFFFFF"/>
            <w:noWrap/>
            <w:vAlign w:val="center"/>
          </w:tcPr>
          <w:p w14:paraId="61782B8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1B2CFD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25</w:t>
            </w:r>
          </w:p>
        </w:tc>
        <w:tc>
          <w:tcPr>
            <w:tcW w:w="940" w:type="dxa"/>
            <w:tcBorders>
              <w:top w:val="nil"/>
              <w:left w:val="nil"/>
              <w:bottom w:val="single" w:color="auto" w:sz="4" w:space="0"/>
              <w:right w:val="single" w:color="auto" w:sz="4" w:space="0"/>
            </w:tcBorders>
            <w:shd w:val="clear" w:color="auto" w:fill="auto"/>
            <w:vAlign w:val="center"/>
          </w:tcPr>
          <w:p w14:paraId="6F470EE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11.77 </w:t>
            </w:r>
          </w:p>
        </w:tc>
        <w:tc>
          <w:tcPr>
            <w:tcW w:w="940" w:type="dxa"/>
            <w:tcBorders>
              <w:top w:val="nil"/>
              <w:left w:val="nil"/>
              <w:bottom w:val="single" w:color="auto" w:sz="4" w:space="0"/>
              <w:right w:val="single" w:color="auto" w:sz="4" w:space="0"/>
            </w:tcBorders>
            <w:shd w:val="clear" w:color="auto" w:fill="auto"/>
            <w:vAlign w:val="center"/>
          </w:tcPr>
          <w:p w14:paraId="1C8965D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294.25 </w:t>
            </w:r>
          </w:p>
        </w:tc>
        <w:tc>
          <w:tcPr>
            <w:tcW w:w="960" w:type="dxa"/>
            <w:tcBorders>
              <w:top w:val="nil"/>
              <w:left w:val="nil"/>
              <w:bottom w:val="single" w:color="auto" w:sz="4" w:space="0"/>
              <w:right w:val="single" w:color="auto" w:sz="4" w:space="0"/>
            </w:tcBorders>
            <w:shd w:val="clear" w:color="auto" w:fill="auto"/>
            <w:noWrap/>
            <w:vAlign w:val="center"/>
          </w:tcPr>
          <w:p w14:paraId="67633D2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7CBED36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000000" w:fill="FFFFFF"/>
            <w:noWrap/>
            <w:vAlign w:val="center"/>
          </w:tcPr>
          <w:p w14:paraId="1E38155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36</w:t>
            </w:r>
          </w:p>
        </w:tc>
        <w:tc>
          <w:tcPr>
            <w:tcW w:w="1780" w:type="dxa"/>
            <w:tcBorders>
              <w:top w:val="nil"/>
              <w:left w:val="nil"/>
              <w:bottom w:val="single" w:color="auto" w:sz="4" w:space="0"/>
              <w:right w:val="single" w:color="auto" w:sz="4" w:space="0"/>
            </w:tcBorders>
            <w:shd w:val="clear" w:color="000000" w:fill="FFFFFF"/>
            <w:noWrap/>
            <w:vAlign w:val="center"/>
          </w:tcPr>
          <w:p w14:paraId="4705912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辅料</w:t>
            </w:r>
          </w:p>
        </w:tc>
        <w:tc>
          <w:tcPr>
            <w:tcW w:w="2300" w:type="dxa"/>
            <w:tcBorders>
              <w:top w:val="nil"/>
              <w:left w:val="nil"/>
              <w:bottom w:val="single" w:color="auto" w:sz="4" w:space="0"/>
              <w:right w:val="single" w:color="auto" w:sz="4" w:space="0"/>
            </w:tcBorders>
            <w:shd w:val="clear" w:color="000000" w:fill="FFFFFF"/>
            <w:noWrap/>
            <w:vAlign w:val="center"/>
          </w:tcPr>
          <w:p w14:paraId="5AE5B7B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4F11DF3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套</w:t>
            </w:r>
          </w:p>
        </w:tc>
        <w:tc>
          <w:tcPr>
            <w:tcW w:w="660" w:type="dxa"/>
            <w:tcBorders>
              <w:top w:val="nil"/>
              <w:left w:val="nil"/>
              <w:bottom w:val="single" w:color="auto" w:sz="4" w:space="0"/>
              <w:right w:val="single" w:color="auto" w:sz="4" w:space="0"/>
            </w:tcBorders>
            <w:shd w:val="clear" w:color="000000" w:fill="FFFFFF"/>
            <w:noWrap/>
            <w:vAlign w:val="center"/>
          </w:tcPr>
          <w:p w14:paraId="215B22C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63BFA38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1213.87 </w:t>
            </w:r>
          </w:p>
        </w:tc>
        <w:tc>
          <w:tcPr>
            <w:tcW w:w="940" w:type="dxa"/>
            <w:tcBorders>
              <w:top w:val="nil"/>
              <w:left w:val="nil"/>
              <w:bottom w:val="single" w:color="auto" w:sz="4" w:space="0"/>
              <w:right w:val="single" w:color="auto" w:sz="4" w:space="0"/>
            </w:tcBorders>
            <w:shd w:val="clear" w:color="auto" w:fill="auto"/>
            <w:vAlign w:val="center"/>
          </w:tcPr>
          <w:p w14:paraId="09C906A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1213.87 </w:t>
            </w:r>
          </w:p>
        </w:tc>
        <w:tc>
          <w:tcPr>
            <w:tcW w:w="960" w:type="dxa"/>
            <w:tcBorders>
              <w:top w:val="nil"/>
              <w:left w:val="nil"/>
              <w:bottom w:val="single" w:color="auto" w:sz="4" w:space="0"/>
              <w:right w:val="single" w:color="auto" w:sz="4" w:space="0"/>
            </w:tcBorders>
            <w:shd w:val="clear" w:color="auto" w:fill="auto"/>
            <w:noWrap/>
            <w:vAlign w:val="center"/>
          </w:tcPr>
          <w:p w14:paraId="672E09C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00A269D">
        <w:tblPrEx>
          <w:tblCellMar>
            <w:top w:w="0" w:type="dxa"/>
            <w:left w:w="108" w:type="dxa"/>
            <w:bottom w:w="0" w:type="dxa"/>
            <w:right w:w="108" w:type="dxa"/>
          </w:tblCellMar>
        </w:tblPrEx>
        <w:trPr>
          <w:trHeight w:val="45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0A245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auto" w:fill="auto"/>
          </w:tcPr>
          <w:p w14:paraId="40AAD281">
            <w:pPr>
              <w:adjustRightInd/>
              <w:snapToGrid/>
              <w:spacing w:after="0"/>
              <w:rPr>
                <w:rFonts w:hint="eastAsia" w:ascii="仿宋" w:hAnsi="仿宋" w:eastAsia="仿宋" w:cs="仿宋"/>
                <w:b/>
                <w:bCs/>
                <w:sz w:val="16"/>
                <w:szCs w:val="16"/>
              </w:rPr>
            </w:pPr>
            <w:r>
              <w:rPr>
                <w:rFonts w:hint="eastAsia" w:ascii="仿宋" w:hAnsi="仿宋" w:eastAsia="仿宋" w:cs="仿宋"/>
                <w:b/>
                <w:bCs/>
                <w:sz w:val="16"/>
                <w:szCs w:val="16"/>
              </w:rPr>
              <w:t>25号路灯箱变-200KVA/10KV美式箱变</w:t>
            </w:r>
          </w:p>
        </w:tc>
        <w:tc>
          <w:tcPr>
            <w:tcW w:w="2300" w:type="dxa"/>
            <w:tcBorders>
              <w:top w:val="nil"/>
              <w:left w:val="nil"/>
              <w:bottom w:val="single" w:color="auto" w:sz="4" w:space="0"/>
              <w:right w:val="single" w:color="auto" w:sz="4" w:space="0"/>
            </w:tcBorders>
            <w:shd w:val="clear" w:color="auto" w:fill="auto"/>
            <w:noWrap/>
            <w:vAlign w:val="center"/>
          </w:tcPr>
          <w:p w14:paraId="309B971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4B7F2B9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546E1B4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7CBA188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762709E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1555484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FDA1D9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50C185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37</w:t>
            </w:r>
          </w:p>
        </w:tc>
        <w:tc>
          <w:tcPr>
            <w:tcW w:w="1780" w:type="dxa"/>
            <w:tcBorders>
              <w:top w:val="nil"/>
              <w:left w:val="nil"/>
              <w:bottom w:val="single" w:color="auto" w:sz="4" w:space="0"/>
              <w:right w:val="single" w:color="auto" w:sz="4" w:space="0"/>
            </w:tcBorders>
            <w:shd w:val="clear" w:color="auto" w:fill="auto"/>
            <w:noWrap/>
            <w:vAlign w:val="center"/>
          </w:tcPr>
          <w:p w14:paraId="76E7828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低压进线柜</w:t>
            </w:r>
          </w:p>
        </w:tc>
        <w:tc>
          <w:tcPr>
            <w:tcW w:w="2300" w:type="dxa"/>
            <w:tcBorders>
              <w:top w:val="nil"/>
              <w:left w:val="nil"/>
              <w:bottom w:val="single" w:color="auto" w:sz="4" w:space="0"/>
              <w:right w:val="single" w:color="auto" w:sz="4" w:space="0"/>
            </w:tcBorders>
            <w:shd w:val="clear" w:color="auto" w:fill="auto"/>
            <w:noWrap/>
            <w:vAlign w:val="center"/>
          </w:tcPr>
          <w:p w14:paraId="5E28F41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376CCF9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430ECAF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6E8BE03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6CDFA7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622879A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2F00EB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34ED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38</w:t>
            </w:r>
          </w:p>
        </w:tc>
        <w:tc>
          <w:tcPr>
            <w:tcW w:w="1780" w:type="dxa"/>
            <w:tcBorders>
              <w:top w:val="nil"/>
              <w:left w:val="nil"/>
              <w:bottom w:val="single" w:color="auto" w:sz="4" w:space="0"/>
              <w:right w:val="single" w:color="auto" w:sz="4" w:space="0"/>
            </w:tcBorders>
            <w:shd w:val="clear" w:color="auto" w:fill="auto"/>
            <w:noWrap/>
            <w:vAlign w:val="center"/>
          </w:tcPr>
          <w:p w14:paraId="49D7C3A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noWrap/>
            <w:vAlign w:val="center"/>
          </w:tcPr>
          <w:p w14:paraId="1492FD6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NXM-400S/3310 315A AC230V</w:t>
            </w:r>
          </w:p>
        </w:tc>
        <w:tc>
          <w:tcPr>
            <w:tcW w:w="620" w:type="dxa"/>
            <w:tcBorders>
              <w:top w:val="nil"/>
              <w:left w:val="nil"/>
              <w:bottom w:val="single" w:color="auto" w:sz="4" w:space="0"/>
              <w:right w:val="single" w:color="auto" w:sz="4" w:space="0"/>
            </w:tcBorders>
            <w:shd w:val="clear" w:color="auto" w:fill="auto"/>
            <w:noWrap/>
            <w:vAlign w:val="center"/>
          </w:tcPr>
          <w:p w14:paraId="0591783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1B349E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0E985A2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40" w:type="dxa"/>
            <w:tcBorders>
              <w:top w:val="nil"/>
              <w:left w:val="nil"/>
              <w:bottom w:val="single" w:color="auto" w:sz="4" w:space="0"/>
              <w:right w:val="single" w:color="auto" w:sz="4" w:space="0"/>
            </w:tcBorders>
            <w:shd w:val="clear" w:color="auto" w:fill="auto"/>
            <w:vAlign w:val="center"/>
          </w:tcPr>
          <w:p w14:paraId="7E26D98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60" w:type="dxa"/>
            <w:tcBorders>
              <w:top w:val="nil"/>
              <w:left w:val="nil"/>
              <w:bottom w:val="single" w:color="auto" w:sz="4" w:space="0"/>
              <w:right w:val="single" w:color="auto" w:sz="4" w:space="0"/>
            </w:tcBorders>
            <w:shd w:val="clear" w:color="auto" w:fill="auto"/>
            <w:noWrap/>
            <w:vAlign w:val="center"/>
          </w:tcPr>
          <w:p w14:paraId="7044230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ADC26B4">
        <w:tblPrEx>
          <w:tblCellMar>
            <w:top w:w="0" w:type="dxa"/>
            <w:left w:w="108" w:type="dxa"/>
            <w:bottom w:w="0" w:type="dxa"/>
            <w:right w:w="108" w:type="dxa"/>
          </w:tblCellMar>
        </w:tblPrEx>
        <w:trPr>
          <w:trHeight w:val="40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3DEE75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39</w:t>
            </w:r>
          </w:p>
        </w:tc>
        <w:tc>
          <w:tcPr>
            <w:tcW w:w="1780" w:type="dxa"/>
            <w:tcBorders>
              <w:top w:val="nil"/>
              <w:left w:val="nil"/>
              <w:bottom w:val="single" w:color="auto" w:sz="4" w:space="0"/>
              <w:right w:val="single" w:color="auto" w:sz="4" w:space="0"/>
            </w:tcBorders>
            <w:shd w:val="clear" w:color="auto" w:fill="auto"/>
            <w:noWrap/>
            <w:vAlign w:val="center"/>
          </w:tcPr>
          <w:p w14:paraId="3BC8E6C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漏电断路器</w:t>
            </w:r>
          </w:p>
        </w:tc>
        <w:tc>
          <w:tcPr>
            <w:tcW w:w="2300" w:type="dxa"/>
            <w:tcBorders>
              <w:top w:val="nil"/>
              <w:left w:val="nil"/>
              <w:bottom w:val="single" w:color="auto" w:sz="4" w:space="0"/>
              <w:right w:val="single" w:color="auto" w:sz="4" w:space="0"/>
            </w:tcBorders>
            <w:shd w:val="clear" w:color="auto" w:fill="auto"/>
            <w:vAlign w:val="center"/>
          </w:tcPr>
          <w:p w14:paraId="22456BA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NM1LE-125S/4300B 80A 30.50.100mA G</w:t>
            </w:r>
          </w:p>
        </w:tc>
        <w:tc>
          <w:tcPr>
            <w:tcW w:w="620" w:type="dxa"/>
            <w:tcBorders>
              <w:top w:val="nil"/>
              <w:left w:val="nil"/>
              <w:bottom w:val="single" w:color="auto" w:sz="4" w:space="0"/>
              <w:right w:val="single" w:color="auto" w:sz="4" w:space="0"/>
            </w:tcBorders>
            <w:shd w:val="clear" w:color="auto" w:fill="auto"/>
            <w:noWrap/>
            <w:vAlign w:val="center"/>
          </w:tcPr>
          <w:p w14:paraId="3FAD716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2E58D4B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372220C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428.69 </w:t>
            </w:r>
          </w:p>
        </w:tc>
        <w:tc>
          <w:tcPr>
            <w:tcW w:w="940" w:type="dxa"/>
            <w:tcBorders>
              <w:top w:val="nil"/>
              <w:left w:val="nil"/>
              <w:bottom w:val="single" w:color="auto" w:sz="4" w:space="0"/>
              <w:right w:val="single" w:color="auto" w:sz="4" w:space="0"/>
            </w:tcBorders>
            <w:shd w:val="clear" w:color="auto" w:fill="auto"/>
            <w:vAlign w:val="center"/>
          </w:tcPr>
          <w:p w14:paraId="3BD0A60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2572.14 </w:t>
            </w:r>
          </w:p>
        </w:tc>
        <w:tc>
          <w:tcPr>
            <w:tcW w:w="960" w:type="dxa"/>
            <w:tcBorders>
              <w:top w:val="nil"/>
              <w:left w:val="nil"/>
              <w:bottom w:val="single" w:color="auto" w:sz="4" w:space="0"/>
              <w:right w:val="single" w:color="auto" w:sz="4" w:space="0"/>
            </w:tcBorders>
            <w:shd w:val="clear" w:color="auto" w:fill="auto"/>
            <w:noWrap/>
            <w:vAlign w:val="center"/>
          </w:tcPr>
          <w:p w14:paraId="12FC9F1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294A26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FBC82F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40</w:t>
            </w:r>
          </w:p>
        </w:tc>
        <w:tc>
          <w:tcPr>
            <w:tcW w:w="1780" w:type="dxa"/>
            <w:tcBorders>
              <w:top w:val="nil"/>
              <w:left w:val="nil"/>
              <w:bottom w:val="single" w:color="auto" w:sz="4" w:space="0"/>
              <w:right w:val="single" w:color="auto" w:sz="4" w:space="0"/>
            </w:tcBorders>
            <w:shd w:val="clear" w:color="auto" w:fill="auto"/>
            <w:noWrap/>
            <w:vAlign w:val="center"/>
          </w:tcPr>
          <w:p w14:paraId="2E616B7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2A8BF6B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NXC-100 220V 50Hz</w:t>
            </w:r>
          </w:p>
        </w:tc>
        <w:tc>
          <w:tcPr>
            <w:tcW w:w="620" w:type="dxa"/>
            <w:tcBorders>
              <w:top w:val="nil"/>
              <w:left w:val="nil"/>
              <w:bottom w:val="single" w:color="auto" w:sz="4" w:space="0"/>
              <w:right w:val="single" w:color="auto" w:sz="4" w:space="0"/>
            </w:tcBorders>
            <w:shd w:val="clear" w:color="auto" w:fill="auto"/>
            <w:noWrap/>
            <w:vAlign w:val="center"/>
          </w:tcPr>
          <w:p w14:paraId="57942A2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77B91E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08F67A5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408.08 </w:t>
            </w:r>
          </w:p>
        </w:tc>
        <w:tc>
          <w:tcPr>
            <w:tcW w:w="940" w:type="dxa"/>
            <w:tcBorders>
              <w:top w:val="nil"/>
              <w:left w:val="nil"/>
              <w:bottom w:val="single" w:color="auto" w:sz="4" w:space="0"/>
              <w:right w:val="single" w:color="auto" w:sz="4" w:space="0"/>
            </w:tcBorders>
            <w:shd w:val="clear" w:color="auto" w:fill="auto"/>
            <w:vAlign w:val="center"/>
          </w:tcPr>
          <w:p w14:paraId="4968EC2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2448.48 </w:t>
            </w:r>
          </w:p>
        </w:tc>
        <w:tc>
          <w:tcPr>
            <w:tcW w:w="960" w:type="dxa"/>
            <w:tcBorders>
              <w:top w:val="nil"/>
              <w:left w:val="nil"/>
              <w:bottom w:val="single" w:color="auto" w:sz="4" w:space="0"/>
              <w:right w:val="single" w:color="auto" w:sz="4" w:space="0"/>
            </w:tcBorders>
            <w:shd w:val="clear" w:color="auto" w:fill="auto"/>
            <w:noWrap/>
            <w:vAlign w:val="center"/>
          </w:tcPr>
          <w:p w14:paraId="4C986D1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1AB17E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6A14BE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41</w:t>
            </w:r>
          </w:p>
        </w:tc>
        <w:tc>
          <w:tcPr>
            <w:tcW w:w="1780" w:type="dxa"/>
            <w:tcBorders>
              <w:top w:val="nil"/>
              <w:left w:val="nil"/>
              <w:bottom w:val="single" w:color="auto" w:sz="4" w:space="0"/>
              <w:right w:val="single" w:color="auto" w:sz="4" w:space="0"/>
            </w:tcBorders>
            <w:shd w:val="clear" w:color="auto" w:fill="auto"/>
            <w:noWrap/>
            <w:vAlign w:val="center"/>
          </w:tcPr>
          <w:p w14:paraId="082576A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3392C0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NXB-63 4P C32</w:t>
            </w:r>
          </w:p>
        </w:tc>
        <w:tc>
          <w:tcPr>
            <w:tcW w:w="620" w:type="dxa"/>
            <w:tcBorders>
              <w:top w:val="nil"/>
              <w:left w:val="nil"/>
              <w:bottom w:val="single" w:color="auto" w:sz="4" w:space="0"/>
              <w:right w:val="single" w:color="auto" w:sz="4" w:space="0"/>
            </w:tcBorders>
            <w:shd w:val="clear" w:color="auto" w:fill="auto"/>
            <w:noWrap/>
            <w:vAlign w:val="center"/>
          </w:tcPr>
          <w:p w14:paraId="281AA44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3C9BFC3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029FF17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42.93 </w:t>
            </w:r>
          </w:p>
        </w:tc>
        <w:tc>
          <w:tcPr>
            <w:tcW w:w="940" w:type="dxa"/>
            <w:tcBorders>
              <w:top w:val="nil"/>
              <w:left w:val="nil"/>
              <w:bottom w:val="single" w:color="auto" w:sz="4" w:space="0"/>
              <w:right w:val="single" w:color="auto" w:sz="4" w:space="0"/>
            </w:tcBorders>
            <w:shd w:val="clear" w:color="auto" w:fill="auto"/>
            <w:vAlign w:val="center"/>
          </w:tcPr>
          <w:p w14:paraId="1146F43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85.86 </w:t>
            </w:r>
          </w:p>
        </w:tc>
        <w:tc>
          <w:tcPr>
            <w:tcW w:w="960" w:type="dxa"/>
            <w:tcBorders>
              <w:top w:val="nil"/>
              <w:left w:val="nil"/>
              <w:bottom w:val="single" w:color="auto" w:sz="4" w:space="0"/>
              <w:right w:val="single" w:color="auto" w:sz="4" w:space="0"/>
            </w:tcBorders>
            <w:shd w:val="clear" w:color="auto" w:fill="auto"/>
            <w:noWrap/>
            <w:vAlign w:val="center"/>
          </w:tcPr>
          <w:p w14:paraId="1A70058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5E66CC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541D4B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42</w:t>
            </w:r>
          </w:p>
        </w:tc>
        <w:tc>
          <w:tcPr>
            <w:tcW w:w="1780" w:type="dxa"/>
            <w:tcBorders>
              <w:top w:val="nil"/>
              <w:left w:val="nil"/>
              <w:bottom w:val="single" w:color="auto" w:sz="4" w:space="0"/>
              <w:right w:val="single" w:color="auto" w:sz="4" w:space="0"/>
            </w:tcBorders>
            <w:shd w:val="clear" w:color="auto" w:fill="auto"/>
            <w:noWrap/>
            <w:vAlign w:val="center"/>
          </w:tcPr>
          <w:p w14:paraId="6111948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路灯控制器</w:t>
            </w:r>
          </w:p>
        </w:tc>
        <w:tc>
          <w:tcPr>
            <w:tcW w:w="2300" w:type="dxa"/>
            <w:tcBorders>
              <w:top w:val="nil"/>
              <w:left w:val="nil"/>
              <w:bottom w:val="single" w:color="auto" w:sz="4" w:space="0"/>
              <w:right w:val="single" w:color="auto" w:sz="4" w:space="0"/>
            </w:tcBorders>
            <w:shd w:val="clear" w:color="auto" w:fill="auto"/>
            <w:vAlign w:val="center"/>
          </w:tcPr>
          <w:p w14:paraId="2552BE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DLC-7A</w:t>
            </w:r>
          </w:p>
        </w:tc>
        <w:tc>
          <w:tcPr>
            <w:tcW w:w="620" w:type="dxa"/>
            <w:tcBorders>
              <w:top w:val="nil"/>
              <w:left w:val="nil"/>
              <w:bottom w:val="single" w:color="auto" w:sz="4" w:space="0"/>
              <w:right w:val="single" w:color="auto" w:sz="4" w:space="0"/>
            </w:tcBorders>
            <w:shd w:val="clear" w:color="auto" w:fill="auto"/>
            <w:noWrap/>
            <w:vAlign w:val="center"/>
          </w:tcPr>
          <w:p w14:paraId="1BBCE55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C09571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5CA344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40" w:type="dxa"/>
            <w:tcBorders>
              <w:top w:val="nil"/>
              <w:left w:val="nil"/>
              <w:bottom w:val="single" w:color="auto" w:sz="4" w:space="0"/>
              <w:right w:val="single" w:color="auto" w:sz="4" w:space="0"/>
            </w:tcBorders>
            <w:shd w:val="clear" w:color="auto" w:fill="auto"/>
            <w:vAlign w:val="center"/>
          </w:tcPr>
          <w:p w14:paraId="38C17B6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60" w:type="dxa"/>
            <w:tcBorders>
              <w:top w:val="nil"/>
              <w:left w:val="nil"/>
              <w:bottom w:val="single" w:color="auto" w:sz="4" w:space="0"/>
              <w:right w:val="single" w:color="auto" w:sz="4" w:space="0"/>
            </w:tcBorders>
            <w:shd w:val="clear" w:color="auto" w:fill="auto"/>
            <w:noWrap/>
            <w:vAlign w:val="center"/>
          </w:tcPr>
          <w:p w14:paraId="0CD19E2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青岛科汇</w:t>
            </w:r>
          </w:p>
        </w:tc>
      </w:tr>
      <w:tr w14:paraId="4E87B96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19652D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43</w:t>
            </w:r>
          </w:p>
        </w:tc>
        <w:tc>
          <w:tcPr>
            <w:tcW w:w="1780" w:type="dxa"/>
            <w:tcBorders>
              <w:top w:val="nil"/>
              <w:left w:val="nil"/>
              <w:bottom w:val="single" w:color="auto" w:sz="4" w:space="0"/>
              <w:right w:val="single" w:color="auto" w:sz="4" w:space="0"/>
            </w:tcBorders>
            <w:shd w:val="clear" w:color="auto" w:fill="auto"/>
            <w:noWrap/>
            <w:vAlign w:val="center"/>
          </w:tcPr>
          <w:p w14:paraId="1EF3AFF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中间继电器</w:t>
            </w:r>
          </w:p>
        </w:tc>
        <w:tc>
          <w:tcPr>
            <w:tcW w:w="2300" w:type="dxa"/>
            <w:tcBorders>
              <w:top w:val="nil"/>
              <w:left w:val="nil"/>
              <w:bottom w:val="single" w:color="auto" w:sz="4" w:space="0"/>
              <w:right w:val="single" w:color="auto" w:sz="4" w:space="0"/>
            </w:tcBorders>
            <w:shd w:val="clear" w:color="auto" w:fill="auto"/>
            <w:vAlign w:val="center"/>
          </w:tcPr>
          <w:p w14:paraId="45EF584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JZC4-40 220V</w:t>
            </w:r>
          </w:p>
        </w:tc>
        <w:tc>
          <w:tcPr>
            <w:tcW w:w="620" w:type="dxa"/>
            <w:tcBorders>
              <w:top w:val="nil"/>
              <w:left w:val="nil"/>
              <w:bottom w:val="single" w:color="auto" w:sz="4" w:space="0"/>
              <w:right w:val="single" w:color="auto" w:sz="4" w:space="0"/>
            </w:tcBorders>
            <w:shd w:val="clear" w:color="auto" w:fill="auto"/>
            <w:noWrap/>
            <w:vAlign w:val="center"/>
          </w:tcPr>
          <w:p w14:paraId="6E15017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7C21850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098E648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41.82 </w:t>
            </w:r>
          </w:p>
        </w:tc>
        <w:tc>
          <w:tcPr>
            <w:tcW w:w="940" w:type="dxa"/>
            <w:tcBorders>
              <w:top w:val="nil"/>
              <w:left w:val="nil"/>
              <w:bottom w:val="single" w:color="auto" w:sz="4" w:space="0"/>
              <w:right w:val="single" w:color="auto" w:sz="4" w:space="0"/>
            </w:tcBorders>
            <w:shd w:val="clear" w:color="auto" w:fill="auto"/>
            <w:vAlign w:val="center"/>
          </w:tcPr>
          <w:p w14:paraId="3B4C5E8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125.46 </w:t>
            </w:r>
          </w:p>
        </w:tc>
        <w:tc>
          <w:tcPr>
            <w:tcW w:w="960" w:type="dxa"/>
            <w:tcBorders>
              <w:top w:val="nil"/>
              <w:left w:val="nil"/>
              <w:bottom w:val="single" w:color="auto" w:sz="4" w:space="0"/>
              <w:right w:val="single" w:color="auto" w:sz="4" w:space="0"/>
            </w:tcBorders>
            <w:shd w:val="clear" w:color="auto" w:fill="auto"/>
            <w:noWrap/>
            <w:vAlign w:val="center"/>
          </w:tcPr>
          <w:p w14:paraId="7A1BCE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FF0E7B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E7EDB7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44</w:t>
            </w:r>
          </w:p>
        </w:tc>
        <w:tc>
          <w:tcPr>
            <w:tcW w:w="1780" w:type="dxa"/>
            <w:tcBorders>
              <w:top w:val="nil"/>
              <w:left w:val="nil"/>
              <w:bottom w:val="single" w:color="auto" w:sz="4" w:space="0"/>
              <w:right w:val="single" w:color="auto" w:sz="4" w:space="0"/>
            </w:tcBorders>
            <w:shd w:val="clear" w:color="auto" w:fill="auto"/>
            <w:noWrap/>
            <w:vAlign w:val="center"/>
          </w:tcPr>
          <w:p w14:paraId="1195511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浪涌保护器</w:t>
            </w:r>
          </w:p>
        </w:tc>
        <w:tc>
          <w:tcPr>
            <w:tcW w:w="2300" w:type="dxa"/>
            <w:tcBorders>
              <w:top w:val="nil"/>
              <w:left w:val="nil"/>
              <w:bottom w:val="single" w:color="auto" w:sz="4" w:space="0"/>
              <w:right w:val="single" w:color="auto" w:sz="4" w:space="0"/>
            </w:tcBorders>
            <w:shd w:val="clear" w:color="auto" w:fill="auto"/>
            <w:vAlign w:val="center"/>
          </w:tcPr>
          <w:p w14:paraId="03624C4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NU210-40 40/440 4P</w:t>
            </w:r>
          </w:p>
        </w:tc>
        <w:tc>
          <w:tcPr>
            <w:tcW w:w="620" w:type="dxa"/>
            <w:tcBorders>
              <w:top w:val="nil"/>
              <w:left w:val="nil"/>
              <w:bottom w:val="single" w:color="auto" w:sz="4" w:space="0"/>
              <w:right w:val="single" w:color="auto" w:sz="4" w:space="0"/>
            </w:tcBorders>
            <w:shd w:val="clear" w:color="auto" w:fill="auto"/>
            <w:noWrap/>
            <w:vAlign w:val="center"/>
          </w:tcPr>
          <w:p w14:paraId="3E44336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EC7D1C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6493CF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40" w:type="dxa"/>
            <w:tcBorders>
              <w:top w:val="nil"/>
              <w:left w:val="nil"/>
              <w:bottom w:val="single" w:color="auto" w:sz="4" w:space="0"/>
              <w:right w:val="single" w:color="auto" w:sz="4" w:space="0"/>
            </w:tcBorders>
            <w:shd w:val="clear" w:color="auto" w:fill="auto"/>
            <w:vAlign w:val="center"/>
          </w:tcPr>
          <w:p w14:paraId="33C5D34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60" w:type="dxa"/>
            <w:tcBorders>
              <w:top w:val="nil"/>
              <w:left w:val="nil"/>
              <w:bottom w:val="single" w:color="auto" w:sz="4" w:space="0"/>
              <w:right w:val="single" w:color="auto" w:sz="4" w:space="0"/>
            </w:tcBorders>
            <w:shd w:val="clear" w:color="auto" w:fill="auto"/>
            <w:noWrap/>
            <w:vAlign w:val="center"/>
          </w:tcPr>
          <w:p w14:paraId="12FD477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启至电气</w:t>
            </w:r>
          </w:p>
        </w:tc>
      </w:tr>
      <w:tr w14:paraId="28350CE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283648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45</w:t>
            </w:r>
          </w:p>
        </w:tc>
        <w:tc>
          <w:tcPr>
            <w:tcW w:w="1780" w:type="dxa"/>
            <w:tcBorders>
              <w:top w:val="nil"/>
              <w:left w:val="nil"/>
              <w:bottom w:val="single" w:color="auto" w:sz="4" w:space="0"/>
              <w:right w:val="single" w:color="auto" w:sz="4" w:space="0"/>
            </w:tcBorders>
            <w:shd w:val="clear" w:color="auto" w:fill="auto"/>
            <w:noWrap/>
            <w:vAlign w:val="center"/>
          </w:tcPr>
          <w:p w14:paraId="0FFC63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2B6603D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400/5A 0.5级</w:t>
            </w:r>
          </w:p>
        </w:tc>
        <w:tc>
          <w:tcPr>
            <w:tcW w:w="620" w:type="dxa"/>
            <w:tcBorders>
              <w:top w:val="nil"/>
              <w:left w:val="nil"/>
              <w:bottom w:val="single" w:color="auto" w:sz="4" w:space="0"/>
              <w:right w:val="single" w:color="auto" w:sz="4" w:space="0"/>
            </w:tcBorders>
            <w:shd w:val="clear" w:color="auto" w:fill="auto"/>
            <w:noWrap/>
            <w:vAlign w:val="center"/>
          </w:tcPr>
          <w:p w14:paraId="0A2A3A5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45AA0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55712E8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29.85 </w:t>
            </w:r>
          </w:p>
        </w:tc>
        <w:tc>
          <w:tcPr>
            <w:tcW w:w="940" w:type="dxa"/>
            <w:tcBorders>
              <w:top w:val="nil"/>
              <w:left w:val="nil"/>
              <w:bottom w:val="single" w:color="auto" w:sz="4" w:space="0"/>
              <w:right w:val="single" w:color="auto" w:sz="4" w:space="0"/>
            </w:tcBorders>
            <w:shd w:val="clear" w:color="auto" w:fill="auto"/>
            <w:vAlign w:val="center"/>
          </w:tcPr>
          <w:p w14:paraId="4BEC1D8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119.40 </w:t>
            </w:r>
          </w:p>
        </w:tc>
        <w:tc>
          <w:tcPr>
            <w:tcW w:w="960" w:type="dxa"/>
            <w:tcBorders>
              <w:top w:val="nil"/>
              <w:left w:val="nil"/>
              <w:bottom w:val="single" w:color="auto" w:sz="4" w:space="0"/>
              <w:right w:val="single" w:color="auto" w:sz="4" w:space="0"/>
            </w:tcBorders>
            <w:shd w:val="clear" w:color="auto" w:fill="auto"/>
            <w:noWrap/>
            <w:vAlign w:val="center"/>
          </w:tcPr>
          <w:p w14:paraId="4005A94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61800A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AD99EA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46</w:t>
            </w:r>
          </w:p>
        </w:tc>
        <w:tc>
          <w:tcPr>
            <w:tcW w:w="1780" w:type="dxa"/>
            <w:tcBorders>
              <w:top w:val="nil"/>
              <w:left w:val="nil"/>
              <w:bottom w:val="single" w:color="auto" w:sz="4" w:space="0"/>
              <w:right w:val="single" w:color="auto" w:sz="4" w:space="0"/>
            </w:tcBorders>
            <w:shd w:val="clear" w:color="auto" w:fill="auto"/>
            <w:noWrap/>
            <w:vAlign w:val="center"/>
          </w:tcPr>
          <w:p w14:paraId="50C3C61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08DD4EF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42L6-A 400/5</w:t>
            </w:r>
          </w:p>
        </w:tc>
        <w:tc>
          <w:tcPr>
            <w:tcW w:w="620" w:type="dxa"/>
            <w:tcBorders>
              <w:top w:val="nil"/>
              <w:left w:val="nil"/>
              <w:bottom w:val="single" w:color="auto" w:sz="4" w:space="0"/>
              <w:right w:val="single" w:color="auto" w:sz="4" w:space="0"/>
            </w:tcBorders>
            <w:shd w:val="clear" w:color="auto" w:fill="auto"/>
            <w:noWrap/>
            <w:vAlign w:val="center"/>
          </w:tcPr>
          <w:p w14:paraId="4431757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592B4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684C864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41.84 </w:t>
            </w:r>
          </w:p>
        </w:tc>
        <w:tc>
          <w:tcPr>
            <w:tcW w:w="940" w:type="dxa"/>
            <w:tcBorders>
              <w:top w:val="nil"/>
              <w:left w:val="nil"/>
              <w:bottom w:val="single" w:color="auto" w:sz="4" w:space="0"/>
              <w:right w:val="single" w:color="auto" w:sz="4" w:space="0"/>
            </w:tcBorders>
            <w:shd w:val="clear" w:color="auto" w:fill="auto"/>
            <w:vAlign w:val="center"/>
          </w:tcPr>
          <w:p w14:paraId="1FB7A05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125.52 </w:t>
            </w:r>
          </w:p>
        </w:tc>
        <w:tc>
          <w:tcPr>
            <w:tcW w:w="960" w:type="dxa"/>
            <w:tcBorders>
              <w:top w:val="nil"/>
              <w:left w:val="nil"/>
              <w:bottom w:val="single" w:color="auto" w:sz="4" w:space="0"/>
              <w:right w:val="single" w:color="auto" w:sz="4" w:space="0"/>
            </w:tcBorders>
            <w:shd w:val="clear" w:color="auto" w:fill="auto"/>
            <w:noWrap/>
            <w:vAlign w:val="center"/>
          </w:tcPr>
          <w:p w14:paraId="2949F38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C48DB0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57F0AC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47</w:t>
            </w:r>
          </w:p>
        </w:tc>
        <w:tc>
          <w:tcPr>
            <w:tcW w:w="1780" w:type="dxa"/>
            <w:tcBorders>
              <w:top w:val="nil"/>
              <w:left w:val="nil"/>
              <w:bottom w:val="single" w:color="auto" w:sz="4" w:space="0"/>
              <w:right w:val="single" w:color="auto" w:sz="4" w:space="0"/>
            </w:tcBorders>
            <w:shd w:val="clear" w:color="auto" w:fill="auto"/>
            <w:noWrap/>
            <w:vAlign w:val="center"/>
          </w:tcPr>
          <w:p w14:paraId="09824B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电压表</w:t>
            </w:r>
          </w:p>
        </w:tc>
        <w:tc>
          <w:tcPr>
            <w:tcW w:w="2300" w:type="dxa"/>
            <w:tcBorders>
              <w:top w:val="nil"/>
              <w:left w:val="nil"/>
              <w:bottom w:val="single" w:color="auto" w:sz="4" w:space="0"/>
              <w:right w:val="single" w:color="auto" w:sz="4" w:space="0"/>
            </w:tcBorders>
            <w:shd w:val="clear" w:color="auto" w:fill="auto"/>
            <w:noWrap/>
            <w:vAlign w:val="center"/>
          </w:tcPr>
          <w:p w14:paraId="6FCEB34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42L6-V 450V</w:t>
            </w:r>
          </w:p>
        </w:tc>
        <w:tc>
          <w:tcPr>
            <w:tcW w:w="620" w:type="dxa"/>
            <w:tcBorders>
              <w:top w:val="nil"/>
              <w:left w:val="nil"/>
              <w:bottom w:val="single" w:color="auto" w:sz="4" w:space="0"/>
              <w:right w:val="single" w:color="auto" w:sz="4" w:space="0"/>
            </w:tcBorders>
            <w:shd w:val="clear" w:color="auto" w:fill="auto"/>
            <w:noWrap/>
            <w:vAlign w:val="center"/>
          </w:tcPr>
          <w:p w14:paraId="0D086D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C3B7D3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7782C2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41.84 </w:t>
            </w:r>
          </w:p>
        </w:tc>
        <w:tc>
          <w:tcPr>
            <w:tcW w:w="940" w:type="dxa"/>
            <w:tcBorders>
              <w:top w:val="nil"/>
              <w:left w:val="nil"/>
              <w:bottom w:val="single" w:color="auto" w:sz="4" w:space="0"/>
              <w:right w:val="single" w:color="auto" w:sz="4" w:space="0"/>
            </w:tcBorders>
            <w:shd w:val="clear" w:color="auto" w:fill="auto"/>
            <w:vAlign w:val="center"/>
          </w:tcPr>
          <w:p w14:paraId="7BF4205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41.84 </w:t>
            </w:r>
          </w:p>
        </w:tc>
        <w:tc>
          <w:tcPr>
            <w:tcW w:w="960" w:type="dxa"/>
            <w:tcBorders>
              <w:top w:val="nil"/>
              <w:left w:val="nil"/>
              <w:bottom w:val="single" w:color="auto" w:sz="4" w:space="0"/>
              <w:right w:val="single" w:color="auto" w:sz="4" w:space="0"/>
            </w:tcBorders>
            <w:shd w:val="clear" w:color="auto" w:fill="auto"/>
            <w:noWrap/>
            <w:vAlign w:val="center"/>
          </w:tcPr>
          <w:p w14:paraId="138147E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B0CEDD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38838A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48</w:t>
            </w:r>
          </w:p>
        </w:tc>
        <w:tc>
          <w:tcPr>
            <w:tcW w:w="1780" w:type="dxa"/>
            <w:tcBorders>
              <w:top w:val="nil"/>
              <w:left w:val="nil"/>
              <w:bottom w:val="single" w:color="auto" w:sz="4" w:space="0"/>
              <w:right w:val="single" w:color="auto" w:sz="4" w:space="0"/>
            </w:tcBorders>
            <w:shd w:val="clear" w:color="auto" w:fill="auto"/>
            <w:noWrap/>
            <w:vAlign w:val="center"/>
          </w:tcPr>
          <w:p w14:paraId="5664DB8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功率因数表</w:t>
            </w:r>
          </w:p>
        </w:tc>
        <w:tc>
          <w:tcPr>
            <w:tcW w:w="2300" w:type="dxa"/>
            <w:tcBorders>
              <w:top w:val="nil"/>
              <w:left w:val="nil"/>
              <w:bottom w:val="single" w:color="auto" w:sz="4" w:space="0"/>
              <w:right w:val="single" w:color="auto" w:sz="4" w:space="0"/>
            </w:tcBorders>
            <w:shd w:val="clear" w:color="auto" w:fill="auto"/>
            <w:noWrap/>
            <w:vAlign w:val="center"/>
          </w:tcPr>
          <w:p w14:paraId="15D7D0E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42L6-COSφ 380V 5A </w:t>
            </w:r>
          </w:p>
        </w:tc>
        <w:tc>
          <w:tcPr>
            <w:tcW w:w="620" w:type="dxa"/>
            <w:tcBorders>
              <w:top w:val="nil"/>
              <w:left w:val="nil"/>
              <w:bottom w:val="single" w:color="auto" w:sz="4" w:space="0"/>
              <w:right w:val="single" w:color="auto" w:sz="4" w:space="0"/>
            </w:tcBorders>
            <w:shd w:val="clear" w:color="auto" w:fill="auto"/>
            <w:noWrap/>
            <w:vAlign w:val="center"/>
          </w:tcPr>
          <w:p w14:paraId="096C11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FB3803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4EDAB4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77.63 </w:t>
            </w:r>
          </w:p>
        </w:tc>
        <w:tc>
          <w:tcPr>
            <w:tcW w:w="940" w:type="dxa"/>
            <w:tcBorders>
              <w:top w:val="nil"/>
              <w:left w:val="nil"/>
              <w:bottom w:val="single" w:color="auto" w:sz="4" w:space="0"/>
              <w:right w:val="single" w:color="auto" w:sz="4" w:space="0"/>
            </w:tcBorders>
            <w:shd w:val="clear" w:color="auto" w:fill="auto"/>
            <w:vAlign w:val="center"/>
          </w:tcPr>
          <w:p w14:paraId="4916D6E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77.63 </w:t>
            </w:r>
          </w:p>
        </w:tc>
        <w:tc>
          <w:tcPr>
            <w:tcW w:w="960" w:type="dxa"/>
            <w:tcBorders>
              <w:top w:val="nil"/>
              <w:left w:val="nil"/>
              <w:bottom w:val="single" w:color="auto" w:sz="4" w:space="0"/>
              <w:right w:val="single" w:color="auto" w:sz="4" w:space="0"/>
            </w:tcBorders>
            <w:shd w:val="clear" w:color="auto" w:fill="auto"/>
            <w:noWrap/>
            <w:vAlign w:val="center"/>
          </w:tcPr>
          <w:p w14:paraId="144F798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96A7F9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CB357F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49</w:t>
            </w:r>
          </w:p>
        </w:tc>
        <w:tc>
          <w:tcPr>
            <w:tcW w:w="1780" w:type="dxa"/>
            <w:tcBorders>
              <w:top w:val="nil"/>
              <w:left w:val="nil"/>
              <w:bottom w:val="single" w:color="auto" w:sz="4" w:space="0"/>
              <w:right w:val="single" w:color="auto" w:sz="4" w:space="0"/>
            </w:tcBorders>
            <w:shd w:val="clear" w:color="auto" w:fill="auto"/>
            <w:noWrap/>
            <w:vAlign w:val="center"/>
          </w:tcPr>
          <w:p w14:paraId="5B21E2F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转换开关</w:t>
            </w:r>
          </w:p>
        </w:tc>
        <w:tc>
          <w:tcPr>
            <w:tcW w:w="2300" w:type="dxa"/>
            <w:tcBorders>
              <w:top w:val="nil"/>
              <w:left w:val="nil"/>
              <w:bottom w:val="single" w:color="auto" w:sz="4" w:space="0"/>
              <w:right w:val="single" w:color="auto" w:sz="4" w:space="0"/>
            </w:tcBorders>
            <w:shd w:val="clear" w:color="auto" w:fill="auto"/>
            <w:noWrap/>
            <w:vAlign w:val="center"/>
          </w:tcPr>
          <w:p w14:paraId="125DA74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LW5-16 YH3/3</w:t>
            </w:r>
          </w:p>
        </w:tc>
        <w:tc>
          <w:tcPr>
            <w:tcW w:w="620" w:type="dxa"/>
            <w:tcBorders>
              <w:top w:val="nil"/>
              <w:left w:val="nil"/>
              <w:bottom w:val="single" w:color="auto" w:sz="4" w:space="0"/>
              <w:right w:val="single" w:color="auto" w:sz="4" w:space="0"/>
            </w:tcBorders>
            <w:shd w:val="clear" w:color="auto" w:fill="auto"/>
            <w:noWrap/>
            <w:vAlign w:val="center"/>
          </w:tcPr>
          <w:p w14:paraId="7530502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77E06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D41B59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40" w:type="dxa"/>
            <w:tcBorders>
              <w:top w:val="nil"/>
              <w:left w:val="nil"/>
              <w:bottom w:val="single" w:color="auto" w:sz="4" w:space="0"/>
              <w:right w:val="single" w:color="auto" w:sz="4" w:space="0"/>
            </w:tcBorders>
            <w:shd w:val="clear" w:color="auto" w:fill="auto"/>
            <w:vAlign w:val="center"/>
          </w:tcPr>
          <w:p w14:paraId="7F27339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60" w:type="dxa"/>
            <w:tcBorders>
              <w:top w:val="nil"/>
              <w:left w:val="nil"/>
              <w:bottom w:val="single" w:color="auto" w:sz="4" w:space="0"/>
              <w:right w:val="single" w:color="auto" w:sz="4" w:space="0"/>
            </w:tcBorders>
            <w:shd w:val="clear" w:color="auto" w:fill="auto"/>
            <w:noWrap/>
            <w:vAlign w:val="center"/>
          </w:tcPr>
          <w:p w14:paraId="6CAE30F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731F3AD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9DA55B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50</w:t>
            </w:r>
          </w:p>
        </w:tc>
        <w:tc>
          <w:tcPr>
            <w:tcW w:w="1780" w:type="dxa"/>
            <w:tcBorders>
              <w:top w:val="nil"/>
              <w:left w:val="nil"/>
              <w:bottom w:val="single" w:color="auto" w:sz="4" w:space="0"/>
              <w:right w:val="single" w:color="auto" w:sz="4" w:space="0"/>
            </w:tcBorders>
            <w:shd w:val="clear" w:color="auto" w:fill="auto"/>
            <w:noWrap/>
            <w:vAlign w:val="center"/>
          </w:tcPr>
          <w:p w14:paraId="213563D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信号灯</w:t>
            </w:r>
          </w:p>
        </w:tc>
        <w:tc>
          <w:tcPr>
            <w:tcW w:w="2300" w:type="dxa"/>
            <w:tcBorders>
              <w:top w:val="nil"/>
              <w:left w:val="nil"/>
              <w:bottom w:val="single" w:color="auto" w:sz="4" w:space="0"/>
              <w:right w:val="single" w:color="auto" w:sz="4" w:space="0"/>
            </w:tcBorders>
            <w:shd w:val="clear" w:color="auto" w:fill="auto"/>
            <w:noWrap/>
            <w:vAlign w:val="center"/>
          </w:tcPr>
          <w:p w14:paraId="6F63E66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TGAD1-22D AC220V</w:t>
            </w:r>
          </w:p>
        </w:tc>
        <w:tc>
          <w:tcPr>
            <w:tcW w:w="620" w:type="dxa"/>
            <w:tcBorders>
              <w:top w:val="nil"/>
              <w:left w:val="nil"/>
              <w:bottom w:val="single" w:color="auto" w:sz="4" w:space="0"/>
              <w:right w:val="single" w:color="auto" w:sz="4" w:space="0"/>
            </w:tcBorders>
            <w:shd w:val="clear" w:color="auto" w:fill="auto"/>
            <w:noWrap/>
            <w:vAlign w:val="center"/>
          </w:tcPr>
          <w:p w14:paraId="7EF3C75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7175E16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18D7941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9.73 </w:t>
            </w:r>
          </w:p>
        </w:tc>
        <w:tc>
          <w:tcPr>
            <w:tcW w:w="940" w:type="dxa"/>
            <w:tcBorders>
              <w:top w:val="nil"/>
              <w:left w:val="nil"/>
              <w:bottom w:val="single" w:color="auto" w:sz="4" w:space="0"/>
              <w:right w:val="single" w:color="auto" w:sz="4" w:space="0"/>
            </w:tcBorders>
            <w:shd w:val="clear" w:color="auto" w:fill="auto"/>
            <w:vAlign w:val="center"/>
          </w:tcPr>
          <w:p w14:paraId="14C1434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38.92 </w:t>
            </w:r>
          </w:p>
        </w:tc>
        <w:tc>
          <w:tcPr>
            <w:tcW w:w="960" w:type="dxa"/>
            <w:tcBorders>
              <w:top w:val="nil"/>
              <w:left w:val="nil"/>
              <w:bottom w:val="single" w:color="auto" w:sz="4" w:space="0"/>
              <w:right w:val="single" w:color="auto" w:sz="4" w:space="0"/>
            </w:tcBorders>
            <w:shd w:val="clear" w:color="auto" w:fill="auto"/>
            <w:noWrap/>
            <w:vAlign w:val="center"/>
          </w:tcPr>
          <w:p w14:paraId="4162F2E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4013EE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A11D7C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51</w:t>
            </w:r>
          </w:p>
        </w:tc>
        <w:tc>
          <w:tcPr>
            <w:tcW w:w="1780" w:type="dxa"/>
            <w:tcBorders>
              <w:top w:val="nil"/>
              <w:left w:val="nil"/>
              <w:bottom w:val="single" w:color="auto" w:sz="4" w:space="0"/>
              <w:right w:val="single" w:color="auto" w:sz="4" w:space="0"/>
            </w:tcBorders>
            <w:shd w:val="clear" w:color="auto" w:fill="auto"/>
            <w:noWrap/>
            <w:vAlign w:val="center"/>
          </w:tcPr>
          <w:p w14:paraId="5DE0F7D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计量线</w:t>
            </w:r>
          </w:p>
        </w:tc>
        <w:tc>
          <w:tcPr>
            <w:tcW w:w="2300" w:type="dxa"/>
            <w:tcBorders>
              <w:top w:val="nil"/>
              <w:left w:val="nil"/>
              <w:bottom w:val="single" w:color="auto" w:sz="4" w:space="0"/>
              <w:right w:val="single" w:color="auto" w:sz="4" w:space="0"/>
            </w:tcBorders>
            <w:shd w:val="clear" w:color="auto" w:fill="auto"/>
            <w:noWrap/>
            <w:vAlign w:val="center"/>
          </w:tcPr>
          <w:p w14:paraId="7E88925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KVVP 10*4mm2</w:t>
            </w:r>
          </w:p>
        </w:tc>
        <w:tc>
          <w:tcPr>
            <w:tcW w:w="620" w:type="dxa"/>
            <w:tcBorders>
              <w:top w:val="nil"/>
              <w:left w:val="nil"/>
              <w:bottom w:val="single" w:color="auto" w:sz="4" w:space="0"/>
              <w:right w:val="single" w:color="auto" w:sz="4" w:space="0"/>
            </w:tcBorders>
            <w:shd w:val="clear" w:color="auto" w:fill="auto"/>
            <w:noWrap/>
            <w:vAlign w:val="center"/>
          </w:tcPr>
          <w:p w14:paraId="117EC06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4F3B4B8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5</w:t>
            </w:r>
          </w:p>
        </w:tc>
        <w:tc>
          <w:tcPr>
            <w:tcW w:w="940" w:type="dxa"/>
            <w:tcBorders>
              <w:top w:val="nil"/>
              <w:left w:val="nil"/>
              <w:bottom w:val="single" w:color="auto" w:sz="4" w:space="0"/>
              <w:right w:val="single" w:color="auto" w:sz="4" w:space="0"/>
            </w:tcBorders>
            <w:shd w:val="clear" w:color="auto" w:fill="auto"/>
            <w:vAlign w:val="center"/>
          </w:tcPr>
          <w:p w14:paraId="39067EC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68.66 </w:t>
            </w:r>
          </w:p>
        </w:tc>
        <w:tc>
          <w:tcPr>
            <w:tcW w:w="940" w:type="dxa"/>
            <w:tcBorders>
              <w:top w:val="nil"/>
              <w:left w:val="nil"/>
              <w:bottom w:val="single" w:color="auto" w:sz="4" w:space="0"/>
              <w:right w:val="single" w:color="auto" w:sz="4" w:space="0"/>
            </w:tcBorders>
            <w:shd w:val="clear" w:color="auto" w:fill="auto"/>
            <w:vAlign w:val="center"/>
          </w:tcPr>
          <w:p w14:paraId="57CF85A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343.30 </w:t>
            </w:r>
          </w:p>
        </w:tc>
        <w:tc>
          <w:tcPr>
            <w:tcW w:w="960" w:type="dxa"/>
            <w:tcBorders>
              <w:top w:val="nil"/>
              <w:left w:val="nil"/>
              <w:bottom w:val="single" w:color="auto" w:sz="4" w:space="0"/>
              <w:right w:val="single" w:color="auto" w:sz="4" w:space="0"/>
            </w:tcBorders>
            <w:shd w:val="clear" w:color="auto" w:fill="auto"/>
            <w:noWrap/>
            <w:vAlign w:val="center"/>
          </w:tcPr>
          <w:p w14:paraId="2C5A871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EF6905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FFDD9A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52</w:t>
            </w:r>
          </w:p>
        </w:tc>
        <w:tc>
          <w:tcPr>
            <w:tcW w:w="1780" w:type="dxa"/>
            <w:tcBorders>
              <w:top w:val="nil"/>
              <w:left w:val="nil"/>
              <w:bottom w:val="single" w:color="auto" w:sz="4" w:space="0"/>
              <w:right w:val="single" w:color="auto" w:sz="4" w:space="0"/>
            </w:tcBorders>
            <w:shd w:val="clear" w:color="auto" w:fill="auto"/>
            <w:noWrap/>
            <w:vAlign w:val="center"/>
          </w:tcPr>
          <w:p w14:paraId="2E76C8B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表架</w:t>
            </w:r>
          </w:p>
        </w:tc>
        <w:tc>
          <w:tcPr>
            <w:tcW w:w="2300" w:type="dxa"/>
            <w:tcBorders>
              <w:top w:val="nil"/>
              <w:left w:val="nil"/>
              <w:bottom w:val="single" w:color="auto" w:sz="4" w:space="0"/>
              <w:right w:val="single" w:color="auto" w:sz="4" w:space="0"/>
            </w:tcBorders>
            <w:shd w:val="clear" w:color="auto" w:fill="auto"/>
            <w:noWrap/>
            <w:vAlign w:val="center"/>
          </w:tcPr>
          <w:p w14:paraId="15A792E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54D1FA5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6F3D12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4D68DF5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52.20 </w:t>
            </w:r>
          </w:p>
        </w:tc>
        <w:tc>
          <w:tcPr>
            <w:tcW w:w="940" w:type="dxa"/>
            <w:tcBorders>
              <w:top w:val="nil"/>
              <w:left w:val="nil"/>
              <w:bottom w:val="single" w:color="auto" w:sz="4" w:space="0"/>
              <w:right w:val="single" w:color="auto" w:sz="4" w:space="0"/>
            </w:tcBorders>
            <w:shd w:val="clear" w:color="auto" w:fill="auto"/>
            <w:vAlign w:val="center"/>
          </w:tcPr>
          <w:p w14:paraId="6733182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104.40 </w:t>
            </w:r>
          </w:p>
        </w:tc>
        <w:tc>
          <w:tcPr>
            <w:tcW w:w="960" w:type="dxa"/>
            <w:tcBorders>
              <w:top w:val="nil"/>
              <w:left w:val="nil"/>
              <w:bottom w:val="single" w:color="auto" w:sz="4" w:space="0"/>
              <w:right w:val="single" w:color="auto" w:sz="4" w:space="0"/>
            </w:tcBorders>
            <w:shd w:val="clear" w:color="auto" w:fill="auto"/>
            <w:noWrap/>
            <w:vAlign w:val="center"/>
          </w:tcPr>
          <w:p w14:paraId="6C36CF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61067A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25B41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53</w:t>
            </w:r>
          </w:p>
        </w:tc>
        <w:tc>
          <w:tcPr>
            <w:tcW w:w="1780" w:type="dxa"/>
            <w:tcBorders>
              <w:top w:val="nil"/>
              <w:left w:val="nil"/>
              <w:bottom w:val="single" w:color="auto" w:sz="4" w:space="0"/>
              <w:right w:val="single" w:color="auto" w:sz="4" w:space="0"/>
            </w:tcBorders>
            <w:shd w:val="clear" w:color="auto" w:fill="auto"/>
            <w:noWrap/>
            <w:vAlign w:val="center"/>
          </w:tcPr>
          <w:p w14:paraId="615CC35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接线盒</w:t>
            </w:r>
          </w:p>
        </w:tc>
        <w:tc>
          <w:tcPr>
            <w:tcW w:w="2300" w:type="dxa"/>
            <w:tcBorders>
              <w:top w:val="nil"/>
              <w:left w:val="nil"/>
              <w:bottom w:val="single" w:color="auto" w:sz="4" w:space="0"/>
              <w:right w:val="single" w:color="auto" w:sz="4" w:space="0"/>
            </w:tcBorders>
            <w:shd w:val="clear" w:color="auto" w:fill="auto"/>
            <w:noWrap/>
            <w:vAlign w:val="center"/>
          </w:tcPr>
          <w:p w14:paraId="408FC4D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2398AAB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11C338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8C4134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40" w:type="dxa"/>
            <w:tcBorders>
              <w:top w:val="nil"/>
              <w:left w:val="nil"/>
              <w:bottom w:val="single" w:color="auto" w:sz="4" w:space="0"/>
              <w:right w:val="single" w:color="auto" w:sz="4" w:space="0"/>
            </w:tcBorders>
            <w:shd w:val="clear" w:color="auto" w:fill="auto"/>
            <w:vAlign w:val="center"/>
          </w:tcPr>
          <w:p w14:paraId="7AB137E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60" w:type="dxa"/>
            <w:tcBorders>
              <w:top w:val="nil"/>
              <w:left w:val="nil"/>
              <w:bottom w:val="single" w:color="auto" w:sz="4" w:space="0"/>
              <w:right w:val="single" w:color="auto" w:sz="4" w:space="0"/>
            </w:tcBorders>
            <w:shd w:val="clear" w:color="auto" w:fill="auto"/>
            <w:noWrap/>
            <w:vAlign w:val="center"/>
          </w:tcPr>
          <w:p w14:paraId="36D8439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6709F6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3ED3CB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54</w:t>
            </w:r>
          </w:p>
        </w:tc>
        <w:tc>
          <w:tcPr>
            <w:tcW w:w="1780" w:type="dxa"/>
            <w:tcBorders>
              <w:top w:val="nil"/>
              <w:left w:val="nil"/>
              <w:bottom w:val="single" w:color="auto" w:sz="4" w:space="0"/>
              <w:right w:val="single" w:color="auto" w:sz="4" w:space="0"/>
            </w:tcBorders>
            <w:shd w:val="clear" w:color="auto" w:fill="auto"/>
            <w:noWrap/>
            <w:vAlign w:val="center"/>
          </w:tcPr>
          <w:p w14:paraId="1553512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33948E3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RT18-63/1P 配熔芯63A</w:t>
            </w:r>
          </w:p>
        </w:tc>
        <w:tc>
          <w:tcPr>
            <w:tcW w:w="620" w:type="dxa"/>
            <w:tcBorders>
              <w:top w:val="nil"/>
              <w:left w:val="nil"/>
              <w:bottom w:val="single" w:color="auto" w:sz="4" w:space="0"/>
              <w:right w:val="single" w:color="auto" w:sz="4" w:space="0"/>
            </w:tcBorders>
            <w:shd w:val="clear" w:color="auto" w:fill="auto"/>
            <w:noWrap/>
            <w:vAlign w:val="center"/>
          </w:tcPr>
          <w:p w14:paraId="7E577A5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340F48A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30A9753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20.99 </w:t>
            </w:r>
          </w:p>
        </w:tc>
        <w:tc>
          <w:tcPr>
            <w:tcW w:w="940" w:type="dxa"/>
            <w:tcBorders>
              <w:top w:val="nil"/>
              <w:left w:val="nil"/>
              <w:bottom w:val="single" w:color="auto" w:sz="4" w:space="0"/>
              <w:right w:val="single" w:color="auto" w:sz="4" w:space="0"/>
            </w:tcBorders>
            <w:shd w:val="clear" w:color="auto" w:fill="auto"/>
            <w:vAlign w:val="center"/>
          </w:tcPr>
          <w:p w14:paraId="55587B9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83.96 </w:t>
            </w:r>
          </w:p>
        </w:tc>
        <w:tc>
          <w:tcPr>
            <w:tcW w:w="960" w:type="dxa"/>
            <w:tcBorders>
              <w:top w:val="nil"/>
              <w:left w:val="nil"/>
              <w:bottom w:val="single" w:color="auto" w:sz="4" w:space="0"/>
              <w:right w:val="single" w:color="auto" w:sz="4" w:space="0"/>
            </w:tcBorders>
            <w:shd w:val="clear" w:color="auto" w:fill="auto"/>
            <w:noWrap/>
            <w:vAlign w:val="center"/>
          </w:tcPr>
          <w:p w14:paraId="0C1116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E5D9BF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3CA216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55</w:t>
            </w:r>
          </w:p>
        </w:tc>
        <w:tc>
          <w:tcPr>
            <w:tcW w:w="1780" w:type="dxa"/>
            <w:tcBorders>
              <w:top w:val="nil"/>
              <w:left w:val="nil"/>
              <w:bottom w:val="single" w:color="auto" w:sz="4" w:space="0"/>
              <w:right w:val="single" w:color="auto" w:sz="4" w:space="0"/>
            </w:tcBorders>
            <w:shd w:val="clear" w:color="auto" w:fill="auto"/>
            <w:noWrap/>
            <w:vAlign w:val="center"/>
          </w:tcPr>
          <w:p w14:paraId="2FDBA14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0B42FAC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RT18-32/1P 配熔芯6A</w:t>
            </w:r>
          </w:p>
        </w:tc>
        <w:tc>
          <w:tcPr>
            <w:tcW w:w="620" w:type="dxa"/>
            <w:tcBorders>
              <w:top w:val="nil"/>
              <w:left w:val="nil"/>
              <w:bottom w:val="single" w:color="auto" w:sz="4" w:space="0"/>
              <w:right w:val="single" w:color="auto" w:sz="4" w:space="0"/>
            </w:tcBorders>
            <w:shd w:val="clear" w:color="auto" w:fill="auto"/>
            <w:noWrap/>
            <w:vAlign w:val="center"/>
          </w:tcPr>
          <w:p w14:paraId="011C842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148681B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4B02DA2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14.21 </w:t>
            </w:r>
          </w:p>
        </w:tc>
        <w:tc>
          <w:tcPr>
            <w:tcW w:w="940" w:type="dxa"/>
            <w:tcBorders>
              <w:top w:val="nil"/>
              <w:left w:val="nil"/>
              <w:bottom w:val="single" w:color="auto" w:sz="4" w:space="0"/>
              <w:right w:val="single" w:color="auto" w:sz="4" w:space="0"/>
            </w:tcBorders>
            <w:shd w:val="clear" w:color="auto" w:fill="auto"/>
            <w:vAlign w:val="center"/>
          </w:tcPr>
          <w:p w14:paraId="25C07F6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85.26 </w:t>
            </w:r>
          </w:p>
        </w:tc>
        <w:tc>
          <w:tcPr>
            <w:tcW w:w="960" w:type="dxa"/>
            <w:tcBorders>
              <w:top w:val="nil"/>
              <w:left w:val="nil"/>
              <w:bottom w:val="single" w:color="auto" w:sz="4" w:space="0"/>
              <w:right w:val="single" w:color="auto" w:sz="4" w:space="0"/>
            </w:tcBorders>
            <w:shd w:val="clear" w:color="auto" w:fill="auto"/>
            <w:noWrap/>
            <w:vAlign w:val="center"/>
          </w:tcPr>
          <w:p w14:paraId="019B54D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983DFE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88E3DD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56</w:t>
            </w:r>
          </w:p>
        </w:tc>
        <w:tc>
          <w:tcPr>
            <w:tcW w:w="1780" w:type="dxa"/>
            <w:tcBorders>
              <w:top w:val="nil"/>
              <w:left w:val="nil"/>
              <w:bottom w:val="single" w:color="auto" w:sz="4" w:space="0"/>
              <w:right w:val="single" w:color="auto" w:sz="4" w:space="0"/>
            </w:tcBorders>
            <w:shd w:val="clear" w:color="auto" w:fill="auto"/>
            <w:noWrap/>
            <w:vAlign w:val="center"/>
          </w:tcPr>
          <w:p w14:paraId="50C8103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主排</w:t>
            </w:r>
          </w:p>
        </w:tc>
        <w:tc>
          <w:tcPr>
            <w:tcW w:w="2300" w:type="dxa"/>
            <w:tcBorders>
              <w:top w:val="nil"/>
              <w:left w:val="nil"/>
              <w:bottom w:val="single" w:color="auto" w:sz="4" w:space="0"/>
              <w:right w:val="single" w:color="auto" w:sz="4" w:space="0"/>
            </w:tcBorders>
            <w:shd w:val="clear" w:color="auto" w:fill="auto"/>
            <w:noWrap/>
            <w:vAlign w:val="center"/>
          </w:tcPr>
          <w:p w14:paraId="6F00153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TMY-30*4</w:t>
            </w:r>
          </w:p>
        </w:tc>
        <w:tc>
          <w:tcPr>
            <w:tcW w:w="620" w:type="dxa"/>
            <w:tcBorders>
              <w:top w:val="nil"/>
              <w:left w:val="nil"/>
              <w:bottom w:val="single" w:color="auto" w:sz="4" w:space="0"/>
              <w:right w:val="single" w:color="auto" w:sz="4" w:space="0"/>
            </w:tcBorders>
            <w:shd w:val="clear" w:color="auto" w:fill="auto"/>
            <w:noWrap/>
            <w:vAlign w:val="center"/>
          </w:tcPr>
          <w:p w14:paraId="4DE71C3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5855442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7</w:t>
            </w:r>
          </w:p>
        </w:tc>
        <w:tc>
          <w:tcPr>
            <w:tcW w:w="940" w:type="dxa"/>
            <w:tcBorders>
              <w:top w:val="nil"/>
              <w:left w:val="nil"/>
              <w:bottom w:val="single" w:color="auto" w:sz="4" w:space="0"/>
              <w:right w:val="single" w:color="auto" w:sz="4" w:space="0"/>
            </w:tcBorders>
            <w:shd w:val="clear" w:color="auto" w:fill="auto"/>
            <w:vAlign w:val="center"/>
          </w:tcPr>
          <w:p w14:paraId="5D0CC42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205.80 </w:t>
            </w:r>
          </w:p>
        </w:tc>
        <w:tc>
          <w:tcPr>
            <w:tcW w:w="940" w:type="dxa"/>
            <w:tcBorders>
              <w:top w:val="nil"/>
              <w:left w:val="nil"/>
              <w:bottom w:val="single" w:color="auto" w:sz="4" w:space="0"/>
              <w:right w:val="single" w:color="auto" w:sz="4" w:space="0"/>
            </w:tcBorders>
            <w:shd w:val="clear" w:color="auto" w:fill="auto"/>
            <w:vAlign w:val="center"/>
          </w:tcPr>
          <w:p w14:paraId="173097F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1440.60 </w:t>
            </w:r>
          </w:p>
        </w:tc>
        <w:tc>
          <w:tcPr>
            <w:tcW w:w="960" w:type="dxa"/>
            <w:tcBorders>
              <w:top w:val="nil"/>
              <w:left w:val="nil"/>
              <w:bottom w:val="single" w:color="auto" w:sz="4" w:space="0"/>
              <w:right w:val="single" w:color="auto" w:sz="4" w:space="0"/>
            </w:tcBorders>
            <w:shd w:val="clear" w:color="auto" w:fill="auto"/>
            <w:noWrap/>
            <w:vAlign w:val="center"/>
          </w:tcPr>
          <w:p w14:paraId="02FD9E1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8D52C3E">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C9BAC6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57</w:t>
            </w:r>
          </w:p>
        </w:tc>
        <w:tc>
          <w:tcPr>
            <w:tcW w:w="1780" w:type="dxa"/>
            <w:tcBorders>
              <w:top w:val="nil"/>
              <w:left w:val="nil"/>
              <w:bottom w:val="single" w:color="auto" w:sz="4" w:space="0"/>
              <w:right w:val="single" w:color="auto" w:sz="4" w:space="0"/>
            </w:tcBorders>
            <w:shd w:val="clear" w:color="auto" w:fill="auto"/>
            <w:noWrap/>
            <w:vAlign w:val="center"/>
          </w:tcPr>
          <w:p w14:paraId="3CDBFB6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2C8E589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1E6560D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4062653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2.2</w:t>
            </w:r>
          </w:p>
        </w:tc>
        <w:tc>
          <w:tcPr>
            <w:tcW w:w="940" w:type="dxa"/>
            <w:tcBorders>
              <w:top w:val="nil"/>
              <w:left w:val="nil"/>
              <w:bottom w:val="single" w:color="auto" w:sz="4" w:space="0"/>
              <w:right w:val="single" w:color="auto" w:sz="4" w:space="0"/>
            </w:tcBorders>
            <w:shd w:val="clear" w:color="auto" w:fill="auto"/>
            <w:vAlign w:val="center"/>
          </w:tcPr>
          <w:p w14:paraId="57FF048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76A8EB0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345.62 </w:t>
            </w:r>
          </w:p>
        </w:tc>
        <w:tc>
          <w:tcPr>
            <w:tcW w:w="960" w:type="dxa"/>
            <w:tcBorders>
              <w:top w:val="nil"/>
              <w:left w:val="nil"/>
              <w:bottom w:val="single" w:color="auto" w:sz="4" w:space="0"/>
              <w:right w:val="single" w:color="auto" w:sz="4" w:space="0"/>
            </w:tcBorders>
            <w:shd w:val="clear" w:color="auto" w:fill="auto"/>
            <w:noWrap/>
            <w:vAlign w:val="center"/>
          </w:tcPr>
          <w:p w14:paraId="1079BE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FE2992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B3E62F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58</w:t>
            </w:r>
          </w:p>
        </w:tc>
        <w:tc>
          <w:tcPr>
            <w:tcW w:w="1780" w:type="dxa"/>
            <w:tcBorders>
              <w:top w:val="nil"/>
              <w:left w:val="nil"/>
              <w:bottom w:val="single" w:color="auto" w:sz="4" w:space="0"/>
              <w:right w:val="single" w:color="auto" w:sz="4" w:space="0"/>
            </w:tcBorders>
            <w:shd w:val="clear" w:color="auto" w:fill="auto"/>
            <w:noWrap/>
            <w:vAlign w:val="center"/>
          </w:tcPr>
          <w:p w14:paraId="4369175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w:t>
            </w:r>
          </w:p>
        </w:tc>
        <w:tc>
          <w:tcPr>
            <w:tcW w:w="2300" w:type="dxa"/>
            <w:tcBorders>
              <w:top w:val="nil"/>
              <w:left w:val="nil"/>
              <w:bottom w:val="single" w:color="auto" w:sz="4" w:space="0"/>
              <w:right w:val="single" w:color="auto" w:sz="4" w:space="0"/>
            </w:tcBorders>
            <w:shd w:val="clear" w:color="auto" w:fill="auto"/>
            <w:noWrap/>
            <w:vAlign w:val="center"/>
          </w:tcPr>
          <w:p w14:paraId="48BDB33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5F67F1C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179685A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0.8</w:t>
            </w:r>
          </w:p>
        </w:tc>
        <w:tc>
          <w:tcPr>
            <w:tcW w:w="940" w:type="dxa"/>
            <w:tcBorders>
              <w:top w:val="nil"/>
              <w:left w:val="nil"/>
              <w:bottom w:val="single" w:color="auto" w:sz="4" w:space="0"/>
              <w:right w:val="single" w:color="auto" w:sz="4" w:space="0"/>
            </w:tcBorders>
            <w:shd w:val="clear" w:color="auto" w:fill="auto"/>
            <w:vAlign w:val="center"/>
          </w:tcPr>
          <w:p w14:paraId="0A9F8EB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3ED16EB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125.68 </w:t>
            </w:r>
          </w:p>
        </w:tc>
        <w:tc>
          <w:tcPr>
            <w:tcW w:w="960" w:type="dxa"/>
            <w:tcBorders>
              <w:top w:val="nil"/>
              <w:left w:val="nil"/>
              <w:bottom w:val="single" w:color="auto" w:sz="4" w:space="0"/>
              <w:right w:val="single" w:color="auto" w:sz="4" w:space="0"/>
            </w:tcBorders>
            <w:shd w:val="clear" w:color="auto" w:fill="auto"/>
            <w:noWrap/>
            <w:vAlign w:val="center"/>
          </w:tcPr>
          <w:p w14:paraId="33720B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166D2DE">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22F719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59</w:t>
            </w:r>
          </w:p>
        </w:tc>
        <w:tc>
          <w:tcPr>
            <w:tcW w:w="1780" w:type="dxa"/>
            <w:tcBorders>
              <w:top w:val="nil"/>
              <w:left w:val="nil"/>
              <w:bottom w:val="single" w:color="auto" w:sz="4" w:space="0"/>
              <w:right w:val="single" w:color="auto" w:sz="4" w:space="0"/>
            </w:tcBorders>
            <w:shd w:val="clear" w:color="auto" w:fill="auto"/>
            <w:noWrap/>
            <w:vAlign w:val="center"/>
          </w:tcPr>
          <w:p w14:paraId="6B9D8A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649C324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BVR-25mm2</w:t>
            </w:r>
          </w:p>
        </w:tc>
        <w:tc>
          <w:tcPr>
            <w:tcW w:w="620" w:type="dxa"/>
            <w:tcBorders>
              <w:top w:val="nil"/>
              <w:left w:val="nil"/>
              <w:bottom w:val="single" w:color="auto" w:sz="4" w:space="0"/>
              <w:right w:val="single" w:color="auto" w:sz="4" w:space="0"/>
            </w:tcBorders>
            <w:shd w:val="clear" w:color="auto" w:fill="auto"/>
            <w:noWrap/>
            <w:vAlign w:val="center"/>
          </w:tcPr>
          <w:p w14:paraId="288A244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37F201C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18</w:t>
            </w:r>
          </w:p>
        </w:tc>
        <w:tc>
          <w:tcPr>
            <w:tcW w:w="940" w:type="dxa"/>
            <w:tcBorders>
              <w:top w:val="nil"/>
              <w:left w:val="nil"/>
              <w:bottom w:val="single" w:color="auto" w:sz="4" w:space="0"/>
              <w:right w:val="single" w:color="auto" w:sz="4" w:space="0"/>
            </w:tcBorders>
            <w:shd w:val="clear" w:color="auto" w:fill="auto"/>
            <w:vAlign w:val="center"/>
          </w:tcPr>
          <w:p w14:paraId="6489677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39.49 </w:t>
            </w:r>
          </w:p>
        </w:tc>
        <w:tc>
          <w:tcPr>
            <w:tcW w:w="940" w:type="dxa"/>
            <w:tcBorders>
              <w:top w:val="nil"/>
              <w:left w:val="nil"/>
              <w:bottom w:val="single" w:color="auto" w:sz="4" w:space="0"/>
              <w:right w:val="single" w:color="auto" w:sz="4" w:space="0"/>
            </w:tcBorders>
            <w:shd w:val="clear" w:color="auto" w:fill="auto"/>
            <w:vAlign w:val="center"/>
          </w:tcPr>
          <w:p w14:paraId="0327B3E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710.82 </w:t>
            </w:r>
          </w:p>
        </w:tc>
        <w:tc>
          <w:tcPr>
            <w:tcW w:w="960" w:type="dxa"/>
            <w:tcBorders>
              <w:top w:val="nil"/>
              <w:left w:val="nil"/>
              <w:bottom w:val="single" w:color="auto" w:sz="4" w:space="0"/>
              <w:right w:val="single" w:color="auto" w:sz="4" w:space="0"/>
            </w:tcBorders>
            <w:shd w:val="clear" w:color="auto" w:fill="auto"/>
            <w:noWrap/>
            <w:vAlign w:val="center"/>
          </w:tcPr>
          <w:p w14:paraId="6F7DD0F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0BF3944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E1EED5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60</w:t>
            </w:r>
          </w:p>
        </w:tc>
        <w:tc>
          <w:tcPr>
            <w:tcW w:w="1780" w:type="dxa"/>
            <w:tcBorders>
              <w:top w:val="nil"/>
              <w:left w:val="nil"/>
              <w:bottom w:val="single" w:color="auto" w:sz="4" w:space="0"/>
              <w:right w:val="single" w:color="auto" w:sz="4" w:space="0"/>
            </w:tcBorders>
            <w:shd w:val="clear" w:color="auto" w:fill="auto"/>
            <w:noWrap/>
            <w:vAlign w:val="center"/>
          </w:tcPr>
          <w:p w14:paraId="0F0A4F6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辅料</w:t>
            </w:r>
          </w:p>
        </w:tc>
        <w:tc>
          <w:tcPr>
            <w:tcW w:w="2300" w:type="dxa"/>
            <w:tcBorders>
              <w:top w:val="nil"/>
              <w:left w:val="nil"/>
              <w:bottom w:val="single" w:color="auto" w:sz="4" w:space="0"/>
              <w:right w:val="single" w:color="auto" w:sz="4" w:space="0"/>
            </w:tcBorders>
            <w:shd w:val="clear" w:color="auto" w:fill="auto"/>
            <w:noWrap/>
            <w:vAlign w:val="center"/>
          </w:tcPr>
          <w:p w14:paraId="5253919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6EA727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401E75F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7C5378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1510.33 </w:t>
            </w:r>
          </w:p>
        </w:tc>
        <w:tc>
          <w:tcPr>
            <w:tcW w:w="940" w:type="dxa"/>
            <w:tcBorders>
              <w:top w:val="nil"/>
              <w:left w:val="nil"/>
              <w:bottom w:val="single" w:color="auto" w:sz="4" w:space="0"/>
              <w:right w:val="single" w:color="auto" w:sz="4" w:space="0"/>
            </w:tcBorders>
            <w:shd w:val="clear" w:color="auto" w:fill="auto"/>
            <w:vAlign w:val="center"/>
          </w:tcPr>
          <w:p w14:paraId="3968A74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1510.33 </w:t>
            </w:r>
          </w:p>
        </w:tc>
        <w:tc>
          <w:tcPr>
            <w:tcW w:w="960" w:type="dxa"/>
            <w:tcBorders>
              <w:top w:val="nil"/>
              <w:left w:val="nil"/>
              <w:bottom w:val="single" w:color="auto" w:sz="4" w:space="0"/>
              <w:right w:val="single" w:color="auto" w:sz="4" w:space="0"/>
            </w:tcBorders>
            <w:shd w:val="clear" w:color="auto" w:fill="auto"/>
            <w:noWrap/>
            <w:vAlign w:val="center"/>
          </w:tcPr>
          <w:p w14:paraId="0107A99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E94CD4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A8911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61</w:t>
            </w:r>
          </w:p>
        </w:tc>
        <w:tc>
          <w:tcPr>
            <w:tcW w:w="1780" w:type="dxa"/>
            <w:tcBorders>
              <w:top w:val="nil"/>
              <w:left w:val="nil"/>
              <w:bottom w:val="single" w:color="auto" w:sz="4" w:space="0"/>
              <w:right w:val="single" w:color="auto" w:sz="4" w:space="0"/>
            </w:tcBorders>
            <w:shd w:val="clear" w:color="auto" w:fill="auto"/>
            <w:noWrap/>
            <w:vAlign w:val="center"/>
          </w:tcPr>
          <w:p w14:paraId="4FB9750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低压电容柜</w:t>
            </w:r>
          </w:p>
        </w:tc>
        <w:tc>
          <w:tcPr>
            <w:tcW w:w="2300" w:type="dxa"/>
            <w:tcBorders>
              <w:top w:val="nil"/>
              <w:left w:val="nil"/>
              <w:bottom w:val="single" w:color="auto" w:sz="4" w:space="0"/>
              <w:right w:val="single" w:color="auto" w:sz="4" w:space="0"/>
            </w:tcBorders>
            <w:shd w:val="clear" w:color="auto" w:fill="auto"/>
            <w:noWrap/>
            <w:vAlign w:val="center"/>
          </w:tcPr>
          <w:p w14:paraId="1A10EED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7EF387E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417AEDF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26A5FCC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E819ED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7E7664A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4DB151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F4AD32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62</w:t>
            </w:r>
          </w:p>
        </w:tc>
        <w:tc>
          <w:tcPr>
            <w:tcW w:w="1780" w:type="dxa"/>
            <w:tcBorders>
              <w:top w:val="nil"/>
              <w:left w:val="nil"/>
              <w:bottom w:val="single" w:color="auto" w:sz="4" w:space="0"/>
              <w:right w:val="single" w:color="auto" w:sz="4" w:space="0"/>
            </w:tcBorders>
            <w:shd w:val="clear" w:color="000000" w:fill="FFFFFF"/>
            <w:noWrap/>
            <w:vAlign w:val="center"/>
          </w:tcPr>
          <w:p w14:paraId="4F66EE2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vAlign w:val="center"/>
          </w:tcPr>
          <w:p w14:paraId="6134CFC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NXM-160S/3300 160A</w:t>
            </w:r>
          </w:p>
        </w:tc>
        <w:tc>
          <w:tcPr>
            <w:tcW w:w="620" w:type="dxa"/>
            <w:tcBorders>
              <w:top w:val="nil"/>
              <w:left w:val="nil"/>
              <w:bottom w:val="single" w:color="auto" w:sz="4" w:space="0"/>
              <w:right w:val="single" w:color="auto" w:sz="4" w:space="0"/>
            </w:tcBorders>
            <w:shd w:val="clear" w:color="000000" w:fill="FFFFFF"/>
            <w:noWrap/>
            <w:vAlign w:val="center"/>
          </w:tcPr>
          <w:p w14:paraId="0543798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4EC963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95679F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229.85 </w:t>
            </w:r>
          </w:p>
        </w:tc>
        <w:tc>
          <w:tcPr>
            <w:tcW w:w="940" w:type="dxa"/>
            <w:tcBorders>
              <w:top w:val="nil"/>
              <w:left w:val="nil"/>
              <w:bottom w:val="single" w:color="auto" w:sz="4" w:space="0"/>
              <w:right w:val="single" w:color="auto" w:sz="4" w:space="0"/>
            </w:tcBorders>
            <w:shd w:val="clear" w:color="auto" w:fill="auto"/>
            <w:vAlign w:val="center"/>
          </w:tcPr>
          <w:p w14:paraId="6FCB81B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229.85 </w:t>
            </w:r>
          </w:p>
        </w:tc>
        <w:tc>
          <w:tcPr>
            <w:tcW w:w="960" w:type="dxa"/>
            <w:tcBorders>
              <w:top w:val="nil"/>
              <w:left w:val="nil"/>
              <w:bottom w:val="single" w:color="auto" w:sz="4" w:space="0"/>
              <w:right w:val="single" w:color="auto" w:sz="4" w:space="0"/>
            </w:tcBorders>
            <w:shd w:val="clear" w:color="auto" w:fill="auto"/>
            <w:noWrap/>
            <w:vAlign w:val="center"/>
          </w:tcPr>
          <w:p w14:paraId="1E32FE8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865018E">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F30CD9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63</w:t>
            </w:r>
          </w:p>
        </w:tc>
        <w:tc>
          <w:tcPr>
            <w:tcW w:w="1780" w:type="dxa"/>
            <w:tcBorders>
              <w:top w:val="nil"/>
              <w:left w:val="nil"/>
              <w:bottom w:val="single" w:color="auto" w:sz="4" w:space="0"/>
              <w:right w:val="single" w:color="auto" w:sz="4" w:space="0"/>
            </w:tcBorders>
            <w:shd w:val="clear" w:color="auto" w:fill="auto"/>
            <w:noWrap/>
            <w:vAlign w:val="center"/>
          </w:tcPr>
          <w:p w14:paraId="1DFF39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649D1C0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150/5A 0.5级</w:t>
            </w:r>
          </w:p>
        </w:tc>
        <w:tc>
          <w:tcPr>
            <w:tcW w:w="620" w:type="dxa"/>
            <w:tcBorders>
              <w:top w:val="nil"/>
              <w:left w:val="nil"/>
              <w:bottom w:val="single" w:color="auto" w:sz="4" w:space="0"/>
              <w:right w:val="single" w:color="auto" w:sz="4" w:space="0"/>
            </w:tcBorders>
            <w:shd w:val="clear" w:color="auto" w:fill="auto"/>
            <w:noWrap/>
            <w:vAlign w:val="center"/>
          </w:tcPr>
          <w:p w14:paraId="3173D6A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7E74130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00E44EF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26C0612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79.56 </w:t>
            </w:r>
          </w:p>
        </w:tc>
        <w:tc>
          <w:tcPr>
            <w:tcW w:w="960" w:type="dxa"/>
            <w:tcBorders>
              <w:top w:val="nil"/>
              <w:left w:val="nil"/>
              <w:bottom w:val="single" w:color="auto" w:sz="4" w:space="0"/>
              <w:right w:val="single" w:color="auto" w:sz="4" w:space="0"/>
            </w:tcBorders>
            <w:shd w:val="clear" w:color="auto" w:fill="auto"/>
            <w:noWrap/>
            <w:vAlign w:val="center"/>
          </w:tcPr>
          <w:p w14:paraId="5CDBCF4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7FB7C4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6F8EE4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64</w:t>
            </w:r>
          </w:p>
        </w:tc>
        <w:tc>
          <w:tcPr>
            <w:tcW w:w="1780" w:type="dxa"/>
            <w:tcBorders>
              <w:top w:val="nil"/>
              <w:left w:val="nil"/>
              <w:bottom w:val="single" w:color="auto" w:sz="4" w:space="0"/>
              <w:right w:val="single" w:color="auto" w:sz="4" w:space="0"/>
            </w:tcBorders>
            <w:shd w:val="clear" w:color="auto" w:fill="auto"/>
            <w:vAlign w:val="center"/>
          </w:tcPr>
          <w:p w14:paraId="0BF4E96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14006E9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NXB-63 3P D20</w:t>
            </w:r>
          </w:p>
        </w:tc>
        <w:tc>
          <w:tcPr>
            <w:tcW w:w="620" w:type="dxa"/>
            <w:tcBorders>
              <w:top w:val="nil"/>
              <w:left w:val="nil"/>
              <w:bottom w:val="single" w:color="auto" w:sz="4" w:space="0"/>
              <w:right w:val="single" w:color="auto" w:sz="4" w:space="0"/>
            </w:tcBorders>
            <w:shd w:val="clear" w:color="000000" w:fill="FFFFFF"/>
            <w:noWrap/>
            <w:vAlign w:val="center"/>
          </w:tcPr>
          <w:p w14:paraId="17AAC31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560717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7D51A4B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38.83 </w:t>
            </w:r>
          </w:p>
        </w:tc>
        <w:tc>
          <w:tcPr>
            <w:tcW w:w="940" w:type="dxa"/>
            <w:tcBorders>
              <w:top w:val="nil"/>
              <w:left w:val="nil"/>
              <w:bottom w:val="single" w:color="auto" w:sz="4" w:space="0"/>
              <w:right w:val="single" w:color="auto" w:sz="4" w:space="0"/>
            </w:tcBorders>
            <w:shd w:val="clear" w:color="auto" w:fill="auto"/>
            <w:vAlign w:val="center"/>
          </w:tcPr>
          <w:p w14:paraId="7F66B24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232.98 </w:t>
            </w:r>
          </w:p>
        </w:tc>
        <w:tc>
          <w:tcPr>
            <w:tcW w:w="960" w:type="dxa"/>
            <w:tcBorders>
              <w:top w:val="nil"/>
              <w:left w:val="nil"/>
              <w:bottom w:val="single" w:color="auto" w:sz="4" w:space="0"/>
              <w:right w:val="single" w:color="auto" w:sz="4" w:space="0"/>
            </w:tcBorders>
            <w:shd w:val="clear" w:color="auto" w:fill="auto"/>
            <w:noWrap/>
            <w:vAlign w:val="center"/>
          </w:tcPr>
          <w:p w14:paraId="1F2FCC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8DB304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A30106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65</w:t>
            </w:r>
          </w:p>
        </w:tc>
        <w:tc>
          <w:tcPr>
            <w:tcW w:w="1780" w:type="dxa"/>
            <w:tcBorders>
              <w:top w:val="nil"/>
              <w:left w:val="nil"/>
              <w:bottom w:val="single" w:color="auto" w:sz="4" w:space="0"/>
              <w:right w:val="single" w:color="auto" w:sz="4" w:space="0"/>
            </w:tcBorders>
            <w:shd w:val="clear" w:color="auto" w:fill="auto"/>
            <w:vAlign w:val="center"/>
          </w:tcPr>
          <w:p w14:paraId="42C8818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4E5A1D5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NXCC-2521 220V</w:t>
            </w:r>
          </w:p>
        </w:tc>
        <w:tc>
          <w:tcPr>
            <w:tcW w:w="620" w:type="dxa"/>
            <w:tcBorders>
              <w:top w:val="nil"/>
              <w:left w:val="nil"/>
              <w:bottom w:val="single" w:color="auto" w:sz="4" w:space="0"/>
              <w:right w:val="single" w:color="auto" w:sz="4" w:space="0"/>
            </w:tcBorders>
            <w:shd w:val="clear" w:color="000000" w:fill="FFFFFF"/>
            <w:noWrap/>
            <w:vAlign w:val="center"/>
          </w:tcPr>
          <w:p w14:paraId="4EAA8B2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1C02C9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38C43B0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116.80 </w:t>
            </w:r>
          </w:p>
        </w:tc>
        <w:tc>
          <w:tcPr>
            <w:tcW w:w="940" w:type="dxa"/>
            <w:tcBorders>
              <w:top w:val="nil"/>
              <w:left w:val="nil"/>
              <w:bottom w:val="single" w:color="auto" w:sz="4" w:space="0"/>
              <w:right w:val="single" w:color="auto" w:sz="4" w:space="0"/>
            </w:tcBorders>
            <w:shd w:val="clear" w:color="auto" w:fill="auto"/>
            <w:vAlign w:val="center"/>
          </w:tcPr>
          <w:p w14:paraId="1FA1E93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700.80 </w:t>
            </w:r>
          </w:p>
        </w:tc>
        <w:tc>
          <w:tcPr>
            <w:tcW w:w="960" w:type="dxa"/>
            <w:tcBorders>
              <w:top w:val="nil"/>
              <w:left w:val="nil"/>
              <w:bottom w:val="single" w:color="auto" w:sz="4" w:space="0"/>
              <w:right w:val="single" w:color="auto" w:sz="4" w:space="0"/>
            </w:tcBorders>
            <w:shd w:val="clear" w:color="auto" w:fill="auto"/>
            <w:noWrap/>
            <w:vAlign w:val="center"/>
          </w:tcPr>
          <w:p w14:paraId="6A5B07A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A77614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C3D043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66</w:t>
            </w:r>
          </w:p>
        </w:tc>
        <w:tc>
          <w:tcPr>
            <w:tcW w:w="1780" w:type="dxa"/>
            <w:tcBorders>
              <w:top w:val="nil"/>
              <w:left w:val="nil"/>
              <w:bottom w:val="single" w:color="auto" w:sz="4" w:space="0"/>
              <w:right w:val="single" w:color="auto" w:sz="4" w:space="0"/>
            </w:tcBorders>
            <w:shd w:val="clear" w:color="auto" w:fill="auto"/>
            <w:vAlign w:val="center"/>
          </w:tcPr>
          <w:p w14:paraId="3A05CAD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电容器</w:t>
            </w:r>
          </w:p>
        </w:tc>
        <w:tc>
          <w:tcPr>
            <w:tcW w:w="2300" w:type="dxa"/>
            <w:tcBorders>
              <w:top w:val="nil"/>
              <w:left w:val="nil"/>
              <w:bottom w:val="single" w:color="auto" w:sz="4" w:space="0"/>
              <w:right w:val="single" w:color="auto" w:sz="4" w:space="0"/>
            </w:tcBorders>
            <w:shd w:val="clear" w:color="auto" w:fill="auto"/>
            <w:vAlign w:val="center"/>
          </w:tcPr>
          <w:p w14:paraId="3A143B8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BSMJ0.45-10-3</w:t>
            </w:r>
          </w:p>
        </w:tc>
        <w:tc>
          <w:tcPr>
            <w:tcW w:w="620" w:type="dxa"/>
            <w:tcBorders>
              <w:top w:val="nil"/>
              <w:left w:val="nil"/>
              <w:bottom w:val="single" w:color="auto" w:sz="4" w:space="0"/>
              <w:right w:val="single" w:color="auto" w:sz="4" w:space="0"/>
            </w:tcBorders>
            <w:shd w:val="clear" w:color="000000" w:fill="FFFFFF"/>
            <w:noWrap/>
            <w:vAlign w:val="center"/>
          </w:tcPr>
          <w:p w14:paraId="0A30B29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64DC3B6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15F35CE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256.80 </w:t>
            </w:r>
          </w:p>
        </w:tc>
        <w:tc>
          <w:tcPr>
            <w:tcW w:w="940" w:type="dxa"/>
            <w:tcBorders>
              <w:top w:val="nil"/>
              <w:left w:val="nil"/>
              <w:bottom w:val="single" w:color="auto" w:sz="4" w:space="0"/>
              <w:right w:val="single" w:color="auto" w:sz="4" w:space="0"/>
            </w:tcBorders>
            <w:shd w:val="clear" w:color="auto" w:fill="auto"/>
            <w:vAlign w:val="center"/>
          </w:tcPr>
          <w:p w14:paraId="1381121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1540.80 </w:t>
            </w:r>
          </w:p>
        </w:tc>
        <w:tc>
          <w:tcPr>
            <w:tcW w:w="960" w:type="dxa"/>
            <w:tcBorders>
              <w:top w:val="nil"/>
              <w:left w:val="nil"/>
              <w:bottom w:val="single" w:color="auto" w:sz="4" w:space="0"/>
              <w:right w:val="single" w:color="auto" w:sz="4" w:space="0"/>
            </w:tcBorders>
            <w:shd w:val="clear" w:color="auto" w:fill="auto"/>
            <w:noWrap/>
            <w:vAlign w:val="center"/>
          </w:tcPr>
          <w:p w14:paraId="7AB0D6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FFBBDE9">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4964DE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67</w:t>
            </w:r>
          </w:p>
        </w:tc>
        <w:tc>
          <w:tcPr>
            <w:tcW w:w="1780" w:type="dxa"/>
            <w:tcBorders>
              <w:top w:val="nil"/>
              <w:left w:val="nil"/>
              <w:bottom w:val="single" w:color="auto" w:sz="4" w:space="0"/>
              <w:right w:val="single" w:color="auto" w:sz="4" w:space="0"/>
            </w:tcBorders>
            <w:shd w:val="clear" w:color="auto" w:fill="auto"/>
            <w:vAlign w:val="center"/>
          </w:tcPr>
          <w:p w14:paraId="7D4C5BE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无功补偿控制器</w:t>
            </w:r>
          </w:p>
        </w:tc>
        <w:tc>
          <w:tcPr>
            <w:tcW w:w="2300" w:type="dxa"/>
            <w:tcBorders>
              <w:top w:val="nil"/>
              <w:left w:val="nil"/>
              <w:bottom w:val="single" w:color="auto" w:sz="4" w:space="0"/>
              <w:right w:val="single" w:color="auto" w:sz="4" w:space="0"/>
            </w:tcBorders>
            <w:shd w:val="clear" w:color="auto" w:fill="auto"/>
            <w:vAlign w:val="center"/>
          </w:tcPr>
          <w:p w14:paraId="048A6A3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NWK1-G6(380V)</w:t>
            </w:r>
          </w:p>
        </w:tc>
        <w:tc>
          <w:tcPr>
            <w:tcW w:w="620" w:type="dxa"/>
            <w:tcBorders>
              <w:top w:val="nil"/>
              <w:left w:val="nil"/>
              <w:bottom w:val="single" w:color="auto" w:sz="4" w:space="0"/>
              <w:right w:val="single" w:color="auto" w:sz="4" w:space="0"/>
            </w:tcBorders>
            <w:shd w:val="clear" w:color="000000" w:fill="FFFFFF"/>
            <w:noWrap/>
            <w:vAlign w:val="center"/>
          </w:tcPr>
          <w:p w14:paraId="7BE5724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08A7A73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093BFC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40" w:type="dxa"/>
            <w:tcBorders>
              <w:top w:val="nil"/>
              <w:left w:val="nil"/>
              <w:bottom w:val="single" w:color="auto" w:sz="4" w:space="0"/>
              <w:right w:val="single" w:color="auto" w:sz="4" w:space="0"/>
            </w:tcBorders>
            <w:shd w:val="clear" w:color="auto" w:fill="auto"/>
            <w:vAlign w:val="center"/>
          </w:tcPr>
          <w:p w14:paraId="35706BE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60" w:type="dxa"/>
            <w:tcBorders>
              <w:top w:val="nil"/>
              <w:left w:val="nil"/>
              <w:bottom w:val="single" w:color="auto" w:sz="4" w:space="0"/>
              <w:right w:val="single" w:color="auto" w:sz="4" w:space="0"/>
            </w:tcBorders>
            <w:shd w:val="clear" w:color="auto" w:fill="auto"/>
            <w:noWrap/>
            <w:vAlign w:val="center"/>
          </w:tcPr>
          <w:p w14:paraId="348E65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E1C631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03EC93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68</w:t>
            </w:r>
          </w:p>
        </w:tc>
        <w:tc>
          <w:tcPr>
            <w:tcW w:w="1780" w:type="dxa"/>
            <w:tcBorders>
              <w:top w:val="nil"/>
              <w:left w:val="nil"/>
              <w:bottom w:val="single" w:color="auto" w:sz="4" w:space="0"/>
              <w:right w:val="single" w:color="auto" w:sz="4" w:space="0"/>
            </w:tcBorders>
            <w:shd w:val="clear" w:color="000000" w:fill="FFFFFF"/>
            <w:noWrap/>
            <w:vAlign w:val="center"/>
          </w:tcPr>
          <w:p w14:paraId="43268E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避雷器</w:t>
            </w:r>
          </w:p>
        </w:tc>
        <w:tc>
          <w:tcPr>
            <w:tcW w:w="2300" w:type="dxa"/>
            <w:tcBorders>
              <w:top w:val="nil"/>
              <w:left w:val="nil"/>
              <w:bottom w:val="single" w:color="auto" w:sz="4" w:space="0"/>
              <w:right w:val="single" w:color="auto" w:sz="4" w:space="0"/>
            </w:tcBorders>
            <w:shd w:val="clear" w:color="000000" w:fill="FFFFFF"/>
            <w:noWrap/>
            <w:vAlign w:val="center"/>
          </w:tcPr>
          <w:p w14:paraId="730DB16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Y1.5W-0.28/1.3</w:t>
            </w:r>
          </w:p>
        </w:tc>
        <w:tc>
          <w:tcPr>
            <w:tcW w:w="620" w:type="dxa"/>
            <w:tcBorders>
              <w:top w:val="nil"/>
              <w:left w:val="nil"/>
              <w:bottom w:val="single" w:color="auto" w:sz="4" w:space="0"/>
              <w:right w:val="single" w:color="auto" w:sz="4" w:space="0"/>
            </w:tcBorders>
            <w:shd w:val="clear" w:color="000000" w:fill="FFFFFF"/>
            <w:noWrap/>
            <w:vAlign w:val="center"/>
          </w:tcPr>
          <w:p w14:paraId="4C2F568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62E5900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4B55744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34.96 </w:t>
            </w:r>
          </w:p>
        </w:tc>
        <w:tc>
          <w:tcPr>
            <w:tcW w:w="940" w:type="dxa"/>
            <w:tcBorders>
              <w:top w:val="nil"/>
              <w:left w:val="nil"/>
              <w:bottom w:val="single" w:color="auto" w:sz="4" w:space="0"/>
              <w:right w:val="single" w:color="auto" w:sz="4" w:space="0"/>
            </w:tcBorders>
            <w:shd w:val="clear" w:color="auto" w:fill="auto"/>
            <w:vAlign w:val="center"/>
          </w:tcPr>
          <w:p w14:paraId="700536D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104.88 </w:t>
            </w:r>
          </w:p>
        </w:tc>
        <w:tc>
          <w:tcPr>
            <w:tcW w:w="960" w:type="dxa"/>
            <w:tcBorders>
              <w:top w:val="nil"/>
              <w:left w:val="nil"/>
              <w:bottom w:val="single" w:color="auto" w:sz="4" w:space="0"/>
              <w:right w:val="single" w:color="auto" w:sz="4" w:space="0"/>
            </w:tcBorders>
            <w:shd w:val="clear" w:color="auto" w:fill="auto"/>
            <w:noWrap/>
            <w:vAlign w:val="center"/>
          </w:tcPr>
          <w:p w14:paraId="4B10963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0DE11E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5669B0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69</w:t>
            </w:r>
          </w:p>
        </w:tc>
        <w:tc>
          <w:tcPr>
            <w:tcW w:w="1780" w:type="dxa"/>
            <w:tcBorders>
              <w:top w:val="nil"/>
              <w:left w:val="nil"/>
              <w:bottom w:val="single" w:color="auto" w:sz="4" w:space="0"/>
              <w:right w:val="single" w:color="auto" w:sz="4" w:space="0"/>
            </w:tcBorders>
            <w:shd w:val="clear" w:color="auto" w:fill="auto"/>
            <w:noWrap/>
            <w:vAlign w:val="center"/>
          </w:tcPr>
          <w:p w14:paraId="7F0C1B8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5501546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42L6-A 150/5</w:t>
            </w:r>
          </w:p>
        </w:tc>
        <w:tc>
          <w:tcPr>
            <w:tcW w:w="620" w:type="dxa"/>
            <w:tcBorders>
              <w:top w:val="nil"/>
              <w:left w:val="nil"/>
              <w:bottom w:val="single" w:color="auto" w:sz="4" w:space="0"/>
              <w:right w:val="single" w:color="auto" w:sz="4" w:space="0"/>
            </w:tcBorders>
            <w:shd w:val="clear" w:color="auto" w:fill="auto"/>
            <w:noWrap/>
            <w:vAlign w:val="center"/>
          </w:tcPr>
          <w:p w14:paraId="5F57731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F35ED2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4ECB99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41.84 </w:t>
            </w:r>
          </w:p>
        </w:tc>
        <w:tc>
          <w:tcPr>
            <w:tcW w:w="940" w:type="dxa"/>
            <w:tcBorders>
              <w:top w:val="nil"/>
              <w:left w:val="nil"/>
              <w:bottom w:val="single" w:color="auto" w:sz="4" w:space="0"/>
              <w:right w:val="single" w:color="auto" w:sz="4" w:space="0"/>
            </w:tcBorders>
            <w:shd w:val="clear" w:color="auto" w:fill="auto"/>
            <w:vAlign w:val="center"/>
          </w:tcPr>
          <w:p w14:paraId="6CDD76A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41.84 </w:t>
            </w:r>
          </w:p>
        </w:tc>
        <w:tc>
          <w:tcPr>
            <w:tcW w:w="960" w:type="dxa"/>
            <w:tcBorders>
              <w:top w:val="nil"/>
              <w:left w:val="nil"/>
              <w:bottom w:val="single" w:color="auto" w:sz="4" w:space="0"/>
              <w:right w:val="single" w:color="auto" w:sz="4" w:space="0"/>
            </w:tcBorders>
            <w:shd w:val="clear" w:color="auto" w:fill="auto"/>
            <w:noWrap/>
            <w:vAlign w:val="center"/>
          </w:tcPr>
          <w:p w14:paraId="7DD8D34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E39755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69C241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70</w:t>
            </w:r>
          </w:p>
        </w:tc>
        <w:tc>
          <w:tcPr>
            <w:tcW w:w="1780" w:type="dxa"/>
            <w:tcBorders>
              <w:top w:val="nil"/>
              <w:left w:val="nil"/>
              <w:bottom w:val="single" w:color="auto" w:sz="4" w:space="0"/>
              <w:right w:val="single" w:color="auto" w:sz="4" w:space="0"/>
            </w:tcBorders>
            <w:shd w:val="clear" w:color="000000" w:fill="FFFFFF"/>
            <w:noWrap/>
            <w:vAlign w:val="center"/>
          </w:tcPr>
          <w:p w14:paraId="77E28D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39C0A70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BVR-35mm2</w:t>
            </w:r>
          </w:p>
        </w:tc>
        <w:tc>
          <w:tcPr>
            <w:tcW w:w="620" w:type="dxa"/>
            <w:tcBorders>
              <w:top w:val="nil"/>
              <w:left w:val="nil"/>
              <w:bottom w:val="single" w:color="auto" w:sz="4" w:space="0"/>
              <w:right w:val="single" w:color="auto" w:sz="4" w:space="0"/>
            </w:tcBorders>
            <w:shd w:val="clear" w:color="000000" w:fill="FFFFFF"/>
            <w:noWrap/>
            <w:vAlign w:val="center"/>
          </w:tcPr>
          <w:p w14:paraId="5E29524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4689F73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500D45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66.80 </w:t>
            </w:r>
          </w:p>
        </w:tc>
        <w:tc>
          <w:tcPr>
            <w:tcW w:w="940" w:type="dxa"/>
            <w:tcBorders>
              <w:top w:val="nil"/>
              <w:left w:val="nil"/>
              <w:bottom w:val="single" w:color="auto" w:sz="4" w:space="0"/>
              <w:right w:val="single" w:color="auto" w:sz="4" w:space="0"/>
            </w:tcBorders>
            <w:shd w:val="clear" w:color="auto" w:fill="auto"/>
            <w:vAlign w:val="center"/>
          </w:tcPr>
          <w:p w14:paraId="5F99CAD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400.80 </w:t>
            </w:r>
          </w:p>
        </w:tc>
        <w:tc>
          <w:tcPr>
            <w:tcW w:w="960" w:type="dxa"/>
            <w:tcBorders>
              <w:top w:val="nil"/>
              <w:left w:val="nil"/>
              <w:bottom w:val="single" w:color="auto" w:sz="4" w:space="0"/>
              <w:right w:val="single" w:color="auto" w:sz="4" w:space="0"/>
            </w:tcBorders>
            <w:shd w:val="clear" w:color="auto" w:fill="auto"/>
            <w:noWrap/>
            <w:vAlign w:val="center"/>
          </w:tcPr>
          <w:p w14:paraId="108D2C0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03D7E0D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333EE9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71</w:t>
            </w:r>
          </w:p>
        </w:tc>
        <w:tc>
          <w:tcPr>
            <w:tcW w:w="1780" w:type="dxa"/>
            <w:tcBorders>
              <w:top w:val="nil"/>
              <w:left w:val="nil"/>
              <w:bottom w:val="single" w:color="auto" w:sz="4" w:space="0"/>
              <w:right w:val="single" w:color="auto" w:sz="4" w:space="0"/>
            </w:tcBorders>
            <w:shd w:val="clear" w:color="auto" w:fill="auto"/>
            <w:noWrap/>
            <w:vAlign w:val="center"/>
          </w:tcPr>
          <w:p w14:paraId="579DB09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5D8E82F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56773DC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01EDA34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4E8AF5B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0D33FF5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1ED5506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C55D14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BE3E7F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72</w:t>
            </w:r>
          </w:p>
        </w:tc>
        <w:tc>
          <w:tcPr>
            <w:tcW w:w="1780" w:type="dxa"/>
            <w:tcBorders>
              <w:top w:val="nil"/>
              <w:left w:val="nil"/>
              <w:bottom w:val="single" w:color="auto" w:sz="4" w:space="0"/>
              <w:right w:val="single" w:color="auto" w:sz="4" w:space="0"/>
            </w:tcBorders>
            <w:shd w:val="clear" w:color="000000" w:fill="FFFFFF"/>
            <w:noWrap/>
            <w:vAlign w:val="center"/>
          </w:tcPr>
          <w:p w14:paraId="32007B1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地排铜排</w:t>
            </w:r>
          </w:p>
        </w:tc>
        <w:tc>
          <w:tcPr>
            <w:tcW w:w="2300" w:type="dxa"/>
            <w:tcBorders>
              <w:top w:val="nil"/>
              <w:left w:val="nil"/>
              <w:bottom w:val="single" w:color="auto" w:sz="4" w:space="0"/>
              <w:right w:val="single" w:color="auto" w:sz="4" w:space="0"/>
            </w:tcBorders>
            <w:shd w:val="clear" w:color="auto" w:fill="auto"/>
            <w:noWrap/>
            <w:vAlign w:val="center"/>
          </w:tcPr>
          <w:p w14:paraId="552C1D8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6DB4B32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0A7E09A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0BD0E86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0992B34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0B04B61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86FB05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67CEC6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73</w:t>
            </w:r>
          </w:p>
        </w:tc>
        <w:tc>
          <w:tcPr>
            <w:tcW w:w="1780" w:type="dxa"/>
            <w:tcBorders>
              <w:top w:val="nil"/>
              <w:left w:val="nil"/>
              <w:bottom w:val="single" w:color="auto" w:sz="4" w:space="0"/>
              <w:right w:val="single" w:color="auto" w:sz="4" w:space="0"/>
            </w:tcBorders>
            <w:shd w:val="clear" w:color="000000" w:fill="FFFFFF"/>
            <w:noWrap/>
            <w:vAlign w:val="center"/>
          </w:tcPr>
          <w:p w14:paraId="366B209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电容铜排</w:t>
            </w:r>
          </w:p>
        </w:tc>
        <w:tc>
          <w:tcPr>
            <w:tcW w:w="2300" w:type="dxa"/>
            <w:tcBorders>
              <w:top w:val="nil"/>
              <w:left w:val="nil"/>
              <w:bottom w:val="single" w:color="auto" w:sz="4" w:space="0"/>
              <w:right w:val="single" w:color="auto" w:sz="4" w:space="0"/>
            </w:tcBorders>
            <w:shd w:val="clear" w:color="000000" w:fill="FFFFFF"/>
            <w:noWrap/>
            <w:vAlign w:val="center"/>
          </w:tcPr>
          <w:p w14:paraId="42B353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5434DAF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3333E5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26BCD09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102.99 </w:t>
            </w:r>
          </w:p>
        </w:tc>
        <w:tc>
          <w:tcPr>
            <w:tcW w:w="940" w:type="dxa"/>
            <w:tcBorders>
              <w:top w:val="nil"/>
              <w:left w:val="nil"/>
              <w:bottom w:val="single" w:color="auto" w:sz="4" w:space="0"/>
              <w:right w:val="single" w:color="auto" w:sz="4" w:space="0"/>
            </w:tcBorders>
            <w:shd w:val="clear" w:color="auto" w:fill="auto"/>
            <w:vAlign w:val="center"/>
          </w:tcPr>
          <w:p w14:paraId="10E48E9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308.97 </w:t>
            </w:r>
          </w:p>
        </w:tc>
        <w:tc>
          <w:tcPr>
            <w:tcW w:w="960" w:type="dxa"/>
            <w:tcBorders>
              <w:top w:val="nil"/>
              <w:left w:val="nil"/>
              <w:bottom w:val="single" w:color="auto" w:sz="4" w:space="0"/>
              <w:right w:val="single" w:color="auto" w:sz="4" w:space="0"/>
            </w:tcBorders>
            <w:shd w:val="clear" w:color="auto" w:fill="auto"/>
            <w:noWrap/>
            <w:vAlign w:val="center"/>
          </w:tcPr>
          <w:p w14:paraId="7FFB00C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75A7DD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165C5C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74</w:t>
            </w:r>
          </w:p>
        </w:tc>
        <w:tc>
          <w:tcPr>
            <w:tcW w:w="1780" w:type="dxa"/>
            <w:tcBorders>
              <w:top w:val="nil"/>
              <w:left w:val="nil"/>
              <w:bottom w:val="single" w:color="auto" w:sz="4" w:space="0"/>
              <w:right w:val="single" w:color="auto" w:sz="4" w:space="0"/>
            </w:tcBorders>
            <w:shd w:val="clear" w:color="000000" w:fill="FFFFFF"/>
            <w:noWrap/>
            <w:vAlign w:val="center"/>
          </w:tcPr>
          <w:p w14:paraId="7E04C66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000000" w:fill="FFFFFF"/>
            <w:noWrap/>
            <w:vAlign w:val="center"/>
          </w:tcPr>
          <w:p w14:paraId="22DD04D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BVR-4mm</w:t>
            </w:r>
            <w:r>
              <w:rPr>
                <w:rFonts w:hint="eastAsia" w:ascii="仿宋" w:hAnsi="仿宋" w:eastAsia="仿宋" w:cs="仿宋"/>
                <w:color w:val="000000"/>
                <w:sz w:val="16"/>
                <w:szCs w:val="16"/>
                <w:vertAlign w:val="superscript"/>
              </w:rPr>
              <w:t>2</w:t>
            </w:r>
          </w:p>
        </w:tc>
        <w:tc>
          <w:tcPr>
            <w:tcW w:w="620" w:type="dxa"/>
            <w:tcBorders>
              <w:top w:val="nil"/>
              <w:left w:val="nil"/>
              <w:bottom w:val="single" w:color="auto" w:sz="4" w:space="0"/>
              <w:right w:val="single" w:color="auto" w:sz="4" w:space="0"/>
            </w:tcBorders>
            <w:shd w:val="clear" w:color="000000" w:fill="FFFFFF"/>
            <w:noWrap/>
            <w:vAlign w:val="center"/>
          </w:tcPr>
          <w:p w14:paraId="1DFFEE3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216BC00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30</w:t>
            </w:r>
          </w:p>
        </w:tc>
        <w:tc>
          <w:tcPr>
            <w:tcW w:w="940" w:type="dxa"/>
            <w:tcBorders>
              <w:top w:val="nil"/>
              <w:left w:val="nil"/>
              <w:bottom w:val="single" w:color="auto" w:sz="4" w:space="0"/>
              <w:right w:val="single" w:color="auto" w:sz="4" w:space="0"/>
            </w:tcBorders>
            <w:shd w:val="clear" w:color="auto" w:fill="auto"/>
            <w:vAlign w:val="center"/>
          </w:tcPr>
          <w:p w14:paraId="796F3BA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11.60 </w:t>
            </w:r>
          </w:p>
        </w:tc>
        <w:tc>
          <w:tcPr>
            <w:tcW w:w="940" w:type="dxa"/>
            <w:tcBorders>
              <w:top w:val="nil"/>
              <w:left w:val="nil"/>
              <w:bottom w:val="single" w:color="auto" w:sz="4" w:space="0"/>
              <w:right w:val="single" w:color="auto" w:sz="4" w:space="0"/>
            </w:tcBorders>
            <w:shd w:val="clear" w:color="auto" w:fill="auto"/>
            <w:vAlign w:val="center"/>
          </w:tcPr>
          <w:p w14:paraId="78FE278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348.00 </w:t>
            </w:r>
          </w:p>
        </w:tc>
        <w:tc>
          <w:tcPr>
            <w:tcW w:w="960" w:type="dxa"/>
            <w:tcBorders>
              <w:top w:val="nil"/>
              <w:left w:val="nil"/>
              <w:bottom w:val="single" w:color="auto" w:sz="4" w:space="0"/>
              <w:right w:val="single" w:color="auto" w:sz="4" w:space="0"/>
            </w:tcBorders>
            <w:shd w:val="clear" w:color="auto" w:fill="auto"/>
            <w:noWrap/>
            <w:vAlign w:val="center"/>
          </w:tcPr>
          <w:p w14:paraId="1DF19DE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5B08F9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3D93B2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75</w:t>
            </w:r>
          </w:p>
        </w:tc>
        <w:tc>
          <w:tcPr>
            <w:tcW w:w="1780" w:type="dxa"/>
            <w:tcBorders>
              <w:top w:val="nil"/>
              <w:left w:val="nil"/>
              <w:bottom w:val="single" w:color="auto" w:sz="4" w:space="0"/>
              <w:right w:val="single" w:color="auto" w:sz="4" w:space="0"/>
            </w:tcBorders>
            <w:shd w:val="clear" w:color="000000" w:fill="FFFFFF"/>
            <w:noWrap/>
            <w:vAlign w:val="center"/>
          </w:tcPr>
          <w:p w14:paraId="72453DE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辅料</w:t>
            </w:r>
          </w:p>
        </w:tc>
        <w:tc>
          <w:tcPr>
            <w:tcW w:w="2300" w:type="dxa"/>
            <w:tcBorders>
              <w:top w:val="nil"/>
              <w:left w:val="nil"/>
              <w:bottom w:val="single" w:color="auto" w:sz="4" w:space="0"/>
              <w:right w:val="single" w:color="auto" w:sz="4" w:space="0"/>
            </w:tcBorders>
            <w:shd w:val="clear" w:color="000000" w:fill="FFFFFF"/>
            <w:noWrap/>
            <w:vAlign w:val="center"/>
          </w:tcPr>
          <w:p w14:paraId="2B15214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2D7EBE5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套</w:t>
            </w:r>
          </w:p>
        </w:tc>
        <w:tc>
          <w:tcPr>
            <w:tcW w:w="660" w:type="dxa"/>
            <w:tcBorders>
              <w:top w:val="nil"/>
              <w:left w:val="nil"/>
              <w:bottom w:val="single" w:color="auto" w:sz="4" w:space="0"/>
              <w:right w:val="single" w:color="auto" w:sz="4" w:space="0"/>
            </w:tcBorders>
            <w:shd w:val="clear" w:color="000000" w:fill="FFFFFF"/>
            <w:noWrap/>
            <w:vAlign w:val="center"/>
          </w:tcPr>
          <w:p w14:paraId="2E77C7D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9E8B9E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1198.87 </w:t>
            </w:r>
          </w:p>
        </w:tc>
        <w:tc>
          <w:tcPr>
            <w:tcW w:w="940" w:type="dxa"/>
            <w:tcBorders>
              <w:top w:val="nil"/>
              <w:left w:val="nil"/>
              <w:bottom w:val="single" w:color="auto" w:sz="4" w:space="0"/>
              <w:right w:val="single" w:color="auto" w:sz="4" w:space="0"/>
            </w:tcBorders>
            <w:shd w:val="clear" w:color="auto" w:fill="auto"/>
            <w:vAlign w:val="center"/>
          </w:tcPr>
          <w:p w14:paraId="5C37646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1198.87 </w:t>
            </w:r>
          </w:p>
        </w:tc>
        <w:tc>
          <w:tcPr>
            <w:tcW w:w="960" w:type="dxa"/>
            <w:tcBorders>
              <w:top w:val="nil"/>
              <w:left w:val="nil"/>
              <w:bottom w:val="single" w:color="auto" w:sz="4" w:space="0"/>
              <w:right w:val="single" w:color="auto" w:sz="4" w:space="0"/>
            </w:tcBorders>
            <w:shd w:val="clear" w:color="auto" w:fill="auto"/>
            <w:noWrap/>
            <w:vAlign w:val="center"/>
          </w:tcPr>
          <w:p w14:paraId="6A1047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C8FC41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318D95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76</w:t>
            </w:r>
          </w:p>
        </w:tc>
        <w:tc>
          <w:tcPr>
            <w:tcW w:w="1780" w:type="dxa"/>
            <w:tcBorders>
              <w:top w:val="nil"/>
              <w:left w:val="nil"/>
              <w:bottom w:val="single" w:color="auto" w:sz="4" w:space="0"/>
              <w:right w:val="single" w:color="auto" w:sz="4" w:space="0"/>
            </w:tcBorders>
            <w:shd w:val="clear" w:color="auto" w:fill="auto"/>
            <w:noWrap/>
            <w:vAlign w:val="center"/>
          </w:tcPr>
          <w:p w14:paraId="5651648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负荷开关柜</w:t>
            </w:r>
          </w:p>
        </w:tc>
        <w:tc>
          <w:tcPr>
            <w:tcW w:w="2300" w:type="dxa"/>
            <w:tcBorders>
              <w:top w:val="nil"/>
              <w:left w:val="nil"/>
              <w:bottom w:val="single" w:color="auto" w:sz="4" w:space="0"/>
              <w:right w:val="single" w:color="auto" w:sz="4" w:space="0"/>
            </w:tcBorders>
            <w:shd w:val="clear" w:color="auto" w:fill="auto"/>
            <w:noWrap/>
            <w:vAlign w:val="center"/>
          </w:tcPr>
          <w:p w14:paraId="512F7A1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66C46CB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6220AB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01C3A74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0EF492F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030BCED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D96CF9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7F1B1B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77</w:t>
            </w:r>
          </w:p>
        </w:tc>
        <w:tc>
          <w:tcPr>
            <w:tcW w:w="1780" w:type="dxa"/>
            <w:tcBorders>
              <w:top w:val="nil"/>
              <w:left w:val="nil"/>
              <w:bottom w:val="single" w:color="auto" w:sz="4" w:space="0"/>
              <w:right w:val="single" w:color="auto" w:sz="4" w:space="0"/>
            </w:tcBorders>
            <w:shd w:val="clear" w:color="000000" w:fill="FFFFFF"/>
            <w:noWrap/>
            <w:vAlign w:val="center"/>
          </w:tcPr>
          <w:p w14:paraId="1FF63B7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负荷开关</w:t>
            </w:r>
          </w:p>
        </w:tc>
        <w:tc>
          <w:tcPr>
            <w:tcW w:w="2300" w:type="dxa"/>
            <w:tcBorders>
              <w:top w:val="nil"/>
              <w:left w:val="nil"/>
              <w:bottom w:val="single" w:color="auto" w:sz="4" w:space="0"/>
              <w:right w:val="single" w:color="auto" w:sz="4" w:space="0"/>
            </w:tcBorders>
            <w:shd w:val="clear" w:color="000000" w:fill="FFFFFF"/>
            <w:vAlign w:val="center"/>
          </w:tcPr>
          <w:p w14:paraId="6320612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FKRN12-12D/T125</w:t>
            </w:r>
          </w:p>
        </w:tc>
        <w:tc>
          <w:tcPr>
            <w:tcW w:w="620" w:type="dxa"/>
            <w:tcBorders>
              <w:top w:val="nil"/>
              <w:left w:val="nil"/>
              <w:bottom w:val="single" w:color="auto" w:sz="4" w:space="0"/>
              <w:right w:val="single" w:color="auto" w:sz="4" w:space="0"/>
            </w:tcBorders>
            <w:shd w:val="clear" w:color="000000" w:fill="FFFFFF"/>
            <w:noWrap/>
            <w:vAlign w:val="center"/>
          </w:tcPr>
          <w:p w14:paraId="2A2E622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000000" w:fill="FFFFFF"/>
            <w:noWrap/>
            <w:vAlign w:val="center"/>
          </w:tcPr>
          <w:p w14:paraId="70521DF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5282A1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4674.33 </w:t>
            </w:r>
          </w:p>
        </w:tc>
        <w:tc>
          <w:tcPr>
            <w:tcW w:w="940" w:type="dxa"/>
            <w:tcBorders>
              <w:top w:val="nil"/>
              <w:left w:val="nil"/>
              <w:bottom w:val="single" w:color="auto" w:sz="4" w:space="0"/>
              <w:right w:val="single" w:color="auto" w:sz="4" w:space="0"/>
            </w:tcBorders>
            <w:shd w:val="clear" w:color="auto" w:fill="auto"/>
            <w:vAlign w:val="center"/>
          </w:tcPr>
          <w:p w14:paraId="369092E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4674.33 </w:t>
            </w:r>
          </w:p>
        </w:tc>
        <w:tc>
          <w:tcPr>
            <w:tcW w:w="960" w:type="dxa"/>
            <w:tcBorders>
              <w:top w:val="nil"/>
              <w:left w:val="nil"/>
              <w:bottom w:val="single" w:color="auto" w:sz="4" w:space="0"/>
              <w:right w:val="single" w:color="auto" w:sz="4" w:space="0"/>
            </w:tcBorders>
            <w:shd w:val="clear" w:color="auto" w:fill="auto"/>
            <w:noWrap/>
            <w:vAlign w:val="center"/>
          </w:tcPr>
          <w:p w14:paraId="710D3A1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宇邦电气</w:t>
            </w:r>
          </w:p>
        </w:tc>
      </w:tr>
      <w:tr w14:paraId="753CF6B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2B0E58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78</w:t>
            </w:r>
          </w:p>
        </w:tc>
        <w:tc>
          <w:tcPr>
            <w:tcW w:w="1780" w:type="dxa"/>
            <w:tcBorders>
              <w:top w:val="nil"/>
              <w:left w:val="nil"/>
              <w:bottom w:val="single" w:color="auto" w:sz="4" w:space="0"/>
              <w:right w:val="single" w:color="auto" w:sz="4" w:space="0"/>
            </w:tcBorders>
            <w:shd w:val="clear" w:color="000000" w:fill="FFFFFF"/>
            <w:noWrap/>
            <w:vAlign w:val="center"/>
          </w:tcPr>
          <w:p w14:paraId="4390019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辅料</w:t>
            </w:r>
          </w:p>
        </w:tc>
        <w:tc>
          <w:tcPr>
            <w:tcW w:w="2300" w:type="dxa"/>
            <w:tcBorders>
              <w:top w:val="nil"/>
              <w:left w:val="nil"/>
              <w:bottom w:val="single" w:color="auto" w:sz="4" w:space="0"/>
              <w:right w:val="single" w:color="auto" w:sz="4" w:space="0"/>
            </w:tcBorders>
            <w:shd w:val="clear" w:color="000000" w:fill="FFFFFF"/>
            <w:noWrap/>
            <w:vAlign w:val="center"/>
          </w:tcPr>
          <w:p w14:paraId="03EE4CC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183FA9E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套</w:t>
            </w:r>
          </w:p>
        </w:tc>
        <w:tc>
          <w:tcPr>
            <w:tcW w:w="660" w:type="dxa"/>
            <w:tcBorders>
              <w:top w:val="nil"/>
              <w:left w:val="nil"/>
              <w:bottom w:val="single" w:color="auto" w:sz="4" w:space="0"/>
              <w:right w:val="single" w:color="auto" w:sz="4" w:space="0"/>
            </w:tcBorders>
            <w:shd w:val="clear" w:color="000000" w:fill="FFFFFF"/>
            <w:noWrap/>
            <w:vAlign w:val="center"/>
          </w:tcPr>
          <w:p w14:paraId="6879351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EAD112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1253.33 </w:t>
            </w:r>
          </w:p>
        </w:tc>
        <w:tc>
          <w:tcPr>
            <w:tcW w:w="940" w:type="dxa"/>
            <w:tcBorders>
              <w:top w:val="nil"/>
              <w:left w:val="nil"/>
              <w:bottom w:val="single" w:color="auto" w:sz="4" w:space="0"/>
              <w:right w:val="single" w:color="auto" w:sz="4" w:space="0"/>
            </w:tcBorders>
            <w:shd w:val="clear" w:color="auto" w:fill="auto"/>
            <w:vAlign w:val="center"/>
          </w:tcPr>
          <w:p w14:paraId="1411B01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1253.33 </w:t>
            </w:r>
          </w:p>
        </w:tc>
        <w:tc>
          <w:tcPr>
            <w:tcW w:w="960" w:type="dxa"/>
            <w:tcBorders>
              <w:top w:val="nil"/>
              <w:left w:val="nil"/>
              <w:bottom w:val="single" w:color="auto" w:sz="4" w:space="0"/>
              <w:right w:val="single" w:color="auto" w:sz="4" w:space="0"/>
            </w:tcBorders>
            <w:shd w:val="clear" w:color="auto" w:fill="auto"/>
            <w:noWrap/>
            <w:vAlign w:val="center"/>
          </w:tcPr>
          <w:p w14:paraId="13B5020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7ACB79C">
        <w:tblPrEx>
          <w:tblCellMar>
            <w:top w:w="0" w:type="dxa"/>
            <w:left w:w="108" w:type="dxa"/>
            <w:bottom w:w="0" w:type="dxa"/>
            <w:right w:w="108" w:type="dxa"/>
          </w:tblCellMar>
        </w:tblPrEx>
        <w:trPr>
          <w:trHeight w:val="46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F17DE5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auto" w:fill="auto"/>
          </w:tcPr>
          <w:p w14:paraId="1358B503">
            <w:pPr>
              <w:adjustRightInd/>
              <w:snapToGrid/>
              <w:spacing w:after="0"/>
              <w:rPr>
                <w:rFonts w:hint="eastAsia" w:ascii="仿宋" w:hAnsi="仿宋" w:eastAsia="仿宋" w:cs="仿宋"/>
                <w:b/>
                <w:bCs/>
                <w:sz w:val="16"/>
                <w:szCs w:val="16"/>
              </w:rPr>
            </w:pPr>
            <w:r>
              <w:rPr>
                <w:rFonts w:hint="eastAsia" w:ascii="仿宋" w:hAnsi="仿宋" w:eastAsia="仿宋" w:cs="仿宋"/>
                <w:b/>
                <w:bCs/>
                <w:sz w:val="16"/>
                <w:szCs w:val="16"/>
              </w:rPr>
              <w:t>26号路灯箱变-100KVA/10KV欧式箱变</w:t>
            </w:r>
          </w:p>
        </w:tc>
        <w:tc>
          <w:tcPr>
            <w:tcW w:w="2300" w:type="dxa"/>
            <w:tcBorders>
              <w:top w:val="nil"/>
              <w:left w:val="nil"/>
              <w:bottom w:val="single" w:color="auto" w:sz="4" w:space="0"/>
              <w:right w:val="single" w:color="auto" w:sz="4" w:space="0"/>
            </w:tcBorders>
            <w:shd w:val="clear" w:color="auto" w:fill="auto"/>
            <w:noWrap/>
            <w:vAlign w:val="center"/>
          </w:tcPr>
          <w:p w14:paraId="47BA2E9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5546501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2A557FC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43ABDFC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267102A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4944221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6DC9CA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609D0F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79</w:t>
            </w:r>
          </w:p>
        </w:tc>
        <w:tc>
          <w:tcPr>
            <w:tcW w:w="1780" w:type="dxa"/>
            <w:tcBorders>
              <w:top w:val="nil"/>
              <w:left w:val="nil"/>
              <w:bottom w:val="single" w:color="auto" w:sz="4" w:space="0"/>
              <w:right w:val="single" w:color="auto" w:sz="4" w:space="0"/>
            </w:tcBorders>
            <w:shd w:val="clear" w:color="auto" w:fill="auto"/>
            <w:noWrap/>
            <w:vAlign w:val="center"/>
          </w:tcPr>
          <w:p w14:paraId="42764C9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低压进线柜</w:t>
            </w:r>
          </w:p>
        </w:tc>
        <w:tc>
          <w:tcPr>
            <w:tcW w:w="2300" w:type="dxa"/>
            <w:tcBorders>
              <w:top w:val="nil"/>
              <w:left w:val="nil"/>
              <w:bottom w:val="single" w:color="auto" w:sz="4" w:space="0"/>
              <w:right w:val="single" w:color="auto" w:sz="4" w:space="0"/>
            </w:tcBorders>
            <w:shd w:val="clear" w:color="auto" w:fill="auto"/>
            <w:noWrap/>
            <w:vAlign w:val="center"/>
          </w:tcPr>
          <w:p w14:paraId="47DDBF9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1D0971C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3DB087B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73E3A62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6995F20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7656105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50A944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2E0B00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80</w:t>
            </w:r>
          </w:p>
        </w:tc>
        <w:tc>
          <w:tcPr>
            <w:tcW w:w="1780" w:type="dxa"/>
            <w:tcBorders>
              <w:top w:val="nil"/>
              <w:left w:val="nil"/>
              <w:bottom w:val="single" w:color="auto" w:sz="4" w:space="0"/>
              <w:right w:val="single" w:color="auto" w:sz="4" w:space="0"/>
            </w:tcBorders>
            <w:shd w:val="clear" w:color="auto" w:fill="auto"/>
            <w:noWrap/>
            <w:vAlign w:val="center"/>
          </w:tcPr>
          <w:p w14:paraId="03B96A1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vAlign w:val="center"/>
          </w:tcPr>
          <w:p w14:paraId="51C842F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NXM-250S/3310 200A AC230V</w:t>
            </w:r>
          </w:p>
        </w:tc>
        <w:tc>
          <w:tcPr>
            <w:tcW w:w="620" w:type="dxa"/>
            <w:tcBorders>
              <w:top w:val="nil"/>
              <w:left w:val="nil"/>
              <w:bottom w:val="single" w:color="auto" w:sz="4" w:space="0"/>
              <w:right w:val="single" w:color="auto" w:sz="4" w:space="0"/>
            </w:tcBorders>
            <w:shd w:val="clear" w:color="auto" w:fill="auto"/>
            <w:noWrap/>
            <w:vAlign w:val="center"/>
          </w:tcPr>
          <w:p w14:paraId="7AEDBE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045E72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D866E1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544.85 </w:t>
            </w:r>
          </w:p>
        </w:tc>
        <w:tc>
          <w:tcPr>
            <w:tcW w:w="940" w:type="dxa"/>
            <w:tcBorders>
              <w:top w:val="nil"/>
              <w:left w:val="nil"/>
              <w:bottom w:val="single" w:color="auto" w:sz="4" w:space="0"/>
              <w:right w:val="single" w:color="auto" w:sz="4" w:space="0"/>
            </w:tcBorders>
            <w:shd w:val="clear" w:color="auto" w:fill="auto"/>
            <w:vAlign w:val="center"/>
          </w:tcPr>
          <w:p w14:paraId="13A68B9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544.85 </w:t>
            </w:r>
          </w:p>
        </w:tc>
        <w:tc>
          <w:tcPr>
            <w:tcW w:w="960" w:type="dxa"/>
            <w:tcBorders>
              <w:top w:val="nil"/>
              <w:left w:val="nil"/>
              <w:bottom w:val="single" w:color="auto" w:sz="4" w:space="0"/>
              <w:right w:val="single" w:color="auto" w:sz="4" w:space="0"/>
            </w:tcBorders>
            <w:shd w:val="clear" w:color="auto" w:fill="auto"/>
            <w:noWrap/>
            <w:vAlign w:val="center"/>
          </w:tcPr>
          <w:p w14:paraId="7617F15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530928F">
        <w:tblPrEx>
          <w:tblCellMar>
            <w:top w:w="0" w:type="dxa"/>
            <w:left w:w="108" w:type="dxa"/>
            <w:bottom w:w="0" w:type="dxa"/>
            <w:right w:w="108" w:type="dxa"/>
          </w:tblCellMar>
        </w:tblPrEx>
        <w:trPr>
          <w:trHeight w:val="45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CB905D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81</w:t>
            </w:r>
          </w:p>
        </w:tc>
        <w:tc>
          <w:tcPr>
            <w:tcW w:w="1780" w:type="dxa"/>
            <w:tcBorders>
              <w:top w:val="nil"/>
              <w:left w:val="nil"/>
              <w:bottom w:val="single" w:color="auto" w:sz="4" w:space="0"/>
              <w:right w:val="single" w:color="auto" w:sz="4" w:space="0"/>
            </w:tcBorders>
            <w:shd w:val="clear" w:color="auto" w:fill="auto"/>
            <w:noWrap/>
            <w:vAlign w:val="center"/>
          </w:tcPr>
          <w:p w14:paraId="3D5FE8C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漏电断路器</w:t>
            </w:r>
          </w:p>
        </w:tc>
        <w:tc>
          <w:tcPr>
            <w:tcW w:w="2300" w:type="dxa"/>
            <w:tcBorders>
              <w:top w:val="nil"/>
              <w:left w:val="nil"/>
              <w:bottom w:val="single" w:color="auto" w:sz="4" w:space="0"/>
              <w:right w:val="single" w:color="auto" w:sz="4" w:space="0"/>
            </w:tcBorders>
            <w:shd w:val="clear" w:color="auto" w:fill="auto"/>
            <w:vAlign w:val="center"/>
          </w:tcPr>
          <w:p w14:paraId="4325093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NM1LE-125S/4300B 63A 30.50.100mA G</w:t>
            </w:r>
          </w:p>
        </w:tc>
        <w:tc>
          <w:tcPr>
            <w:tcW w:w="620" w:type="dxa"/>
            <w:tcBorders>
              <w:top w:val="nil"/>
              <w:left w:val="nil"/>
              <w:bottom w:val="single" w:color="auto" w:sz="4" w:space="0"/>
              <w:right w:val="single" w:color="auto" w:sz="4" w:space="0"/>
            </w:tcBorders>
            <w:shd w:val="clear" w:color="auto" w:fill="auto"/>
            <w:noWrap/>
            <w:vAlign w:val="center"/>
          </w:tcPr>
          <w:p w14:paraId="0AAF0B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0D3D401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178B4A1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428.69 </w:t>
            </w:r>
          </w:p>
        </w:tc>
        <w:tc>
          <w:tcPr>
            <w:tcW w:w="940" w:type="dxa"/>
            <w:tcBorders>
              <w:top w:val="nil"/>
              <w:left w:val="nil"/>
              <w:bottom w:val="single" w:color="auto" w:sz="4" w:space="0"/>
              <w:right w:val="single" w:color="auto" w:sz="4" w:space="0"/>
            </w:tcBorders>
            <w:shd w:val="clear" w:color="auto" w:fill="auto"/>
            <w:vAlign w:val="center"/>
          </w:tcPr>
          <w:p w14:paraId="54AC4A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2572.14 </w:t>
            </w:r>
          </w:p>
        </w:tc>
        <w:tc>
          <w:tcPr>
            <w:tcW w:w="960" w:type="dxa"/>
            <w:tcBorders>
              <w:top w:val="nil"/>
              <w:left w:val="nil"/>
              <w:bottom w:val="single" w:color="auto" w:sz="4" w:space="0"/>
              <w:right w:val="single" w:color="auto" w:sz="4" w:space="0"/>
            </w:tcBorders>
            <w:shd w:val="clear" w:color="auto" w:fill="auto"/>
            <w:noWrap/>
            <w:vAlign w:val="center"/>
          </w:tcPr>
          <w:p w14:paraId="7B6226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609DD6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0BB3F0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82</w:t>
            </w:r>
          </w:p>
        </w:tc>
        <w:tc>
          <w:tcPr>
            <w:tcW w:w="1780" w:type="dxa"/>
            <w:tcBorders>
              <w:top w:val="nil"/>
              <w:left w:val="nil"/>
              <w:bottom w:val="single" w:color="auto" w:sz="4" w:space="0"/>
              <w:right w:val="single" w:color="auto" w:sz="4" w:space="0"/>
            </w:tcBorders>
            <w:shd w:val="clear" w:color="auto" w:fill="auto"/>
            <w:noWrap/>
            <w:vAlign w:val="center"/>
          </w:tcPr>
          <w:p w14:paraId="15CFD4F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7688CEB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NXC-85 220V 50Hz</w:t>
            </w:r>
          </w:p>
        </w:tc>
        <w:tc>
          <w:tcPr>
            <w:tcW w:w="620" w:type="dxa"/>
            <w:tcBorders>
              <w:top w:val="nil"/>
              <w:left w:val="nil"/>
              <w:bottom w:val="single" w:color="auto" w:sz="4" w:space="0"/>
              <w:right w:val="single" w:color="auto" w:sz="4" w:space="0"/>
            </w:tcBorders>
            <w:shd w:val="clear" w:color="auto" w:fill="auto"/>
            <w:noWrap/>
            <w:vAlign w:val="center"/>
          </w:tcPr>
          <w:p w14:paraId="7164519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0DF6EC2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4057A7F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404.08 </w:t>
            </w:r>
          </w:p>
        </w:tc>
        <w:tc>
          <w:tcPr>
            <w:tcW w:w="940" w:type="dxa"/>
            <w:tcBorders>
              <w:top w:val="nil"/>
              <w:left w:val="nil"/>
              <w:bottom w:val="single" w:color="auto" w:sz="4" w:space="0"/>
              <w:right w:val="single" w:color="auto" w:sz="4" w:space="0"/>
            </w:tcBorders>
            <w:shd w:val="clear" w:color="auto" w:fill="auto"/>
            <w:vAlign w:val="center"/>
          </w:tcPr>
          <w:p w14:paraId="297EBAE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2424.48 </w:t>
            </w:r>
          </w:p>
        </w:tc>
        <w:tc>
          <w:tcPr>
            <w:tcW w:w="960" w:type="dxa"/>
            <w:tcBorders>
              <w:top w:val="nil"/>
              <w:left w:val="nil"/>
              <w:bottom w:val="single" w:color="auto" w:sz="4" w:space="0"/>
              <w:right w:val="single" w:color="auto" w:sz="4" w:space="0"/>
            </w:tcBorders>
            <w:shd w:val="clear" w:color="auto" w:fill="auto"/>
            <w:noWrap/>
            <w:vAlign w:val="center"/>
          </w:tcPr>
          <w:p w14:paraId="2AE126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E2423B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B46DC8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83</w:t>
            </w:r>
          </w:p>
        </w:tc>
        <w:tc>
          <w:tcPr>
            <w:tcW w:w="1780" w:type="dxa"/>
            <w:tcBorders>
              <w:top w:val="nil"/>
              <w:left w:val="nil"/>
              <w:bottom w:val="single" w:color="auto" w:sz="4" w:space="0"/>
              <w:right w:val="single" w:color="auto" w:sz="4" w:space="0"/>
            </w:tcBorders>
            <w:shd w:val="clear" w:color="auto" w:fill="auto"/>
            <w:noWrap/>
            <w:vAlign w:val="center"/>
          </w:tcPr>
          <w:p w14:paraId="0CA62C2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7017ECD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NXB-63 4P C32</w:t>
            </w:r>
          </w:p>
        </w:tc>
        <w:tc>
          <w:tcPr>
            <w:tcW w:w="620" w:type="dxa"/>
            <w:tcBorders>
              <w:top w:val="nil"/>
              <w:left w:val="nil"/>
              <w:bottom w:val="single" w:color="auto" w:sz="4" w:space="0"/>
              <w:right w:val="single" w:color="auto" w:sz="4" w:space="0"/>
            </w:tcBorders>
            <w:shd w:val="clear" w:color="auto" w:fill="auto"/>
            <w:noWrap/>
            <w:vAlign w:val="center"/>
          </w:tcPr>
          <w:p w14:paraId="673CB9F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5DBAB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7D60DAE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42.93 </w:t>
            </w:r>
          </w:p>
        </w:tc>
        <w:tc>
          <w:tcPr>
            <w:tcW w:w="940" w:type="dxa"/>
            <w:tcBorders>
              <w:top w:val="nil"/>
              <w:left w:val="nil"/>
              <w:bottom w:val="single" w:color="auto" w:sz="4" w:space="0"/>
              <w:right w:val="single" w:color="auto" w:sz="4" w:space="0"/>
            </w:tcBorders>
            <w:shd w:val="clear" w:color="auto" w:fill="auto"/>
            <w:vAlign w:val="center"/>
          </w:tcPr>
          <w:p w14:paraId="277367E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85.86 </w:t>
            </w:r>
          </w:p>
        </w:tc>
        <w:tc>
          <w:tcPr>
            <w:tcW w:w="960" w:type="dxa"/>
            <w:tcBorders>
              <w:top w:val="nil"/>
              <w:left w:val="nil"/>
              <w:bottom w:val="single" w:color="auto" w:sz="4" w:space="0"/>
              <w:right w:val="single" w:color="auto" w:sz="4" w:space="0"/>
            </w:tcBorders>
            <w:shd w:val="clear" w:color="auto" w:fill="auto"/>
            <w:noWrap/>
            <w:vAlign w:val="center"/>
          </w:tcPr>
          <w:p w14:paraId="54F9072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60E38A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83F69B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84</w:t>
            </w:r>
          </w:p>
        </w:tc>
        <w:tc>
          <w:tcPr>
            <w:tcW w:w="1780" w:type="dxa"/>
            <w:tcBorders>
              <w:top w:val="nil"/>
              <w:left w:val="nil"/>
              <w:bottom w:val="single" w:color="auto" w:sz="4" w:space="0"/>
              <w:right w:val="single" w:color="auto" w:sz="4" w:space="0"/>
            </w:tcBorders>
            <w:shd w:val="clear" w:color="auto" w:fill="auto"/>
            <w:noWrap/>
            <w:vAlign w:val="center"/>
          </w:tcPr>
          <w:p w14:paraId="3C2DC8A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路灯控制器</w:t>
            </w:r>
          </w:p>
        </w:tc>
        <w:tc>
          <w:tcPr>
            <w:tcW w:w="2300" w:type="dxa"/>
            <w:tcBorders>
              <w:top w:val="nil"/>
              <w:left w:val="nil"/>
              <w:bottom w:val="single" w:color="auto" w:sz="4" w:space="0"/>
              <w:right w:val="single" w:color="auto" w:sz="4" w:space="0"/>
            </w:tcBorders>
            <w:shd w:val="clear" w:color="auto" w:fill="auto"/>
            <w:vAlign w:val="center"/>
          </w:tcPr>
          <w:p w14:paraId="075FC90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DLC-7A</w:t>
            </w:r>
          </w:p>
        </w:tc>
        <w:tc>
          <w:tcPr>
            <w:tcW w:w="620" w:type="dxa"/>
            <w:tcBorders>
              <w:top w:val="nil"/>
              <w:left w:val="nil"/>
              <w:bottom w:val="single" w:color="auto" w:sz="4" w:space="0"/>
              <w:right w:val="single" w:color="auto" w:sz="4" w:space="0"/>
            </w:tcBorders>
            <w:shd w:val="clear" w:color="auto" w:fill="auto"/>
            <w:noWrap/>
            <w:vAlign w:val="center"/>
          </w:tcPr>
          <w:p w14:paraId="3CE96E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997153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75C3BF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40" w:type="dxa"/>
            <w:tcBorders>
              <w:top w:val="nil"/>
              <w:left w:val="nil"/>
              <w:bottom w:val="single" w:color="auto" w:sz="4" w:space="0"/>
              <w:right w:val="single" w:color="auto" w:sz="4" w:space="0"/>
            </w:tcBorders>
            <w:shd w:val="clear" w:color="auto" w:fill="auto"/>
            <w:vAlign w:val="center"/>
          </w:tcPr>
          <w:p w14:paraId="20D3643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60" w:type="dxa"/>
            <w:tcBorders>
              <w:top w:val="nil"/>
              <w:left w:val="nil"/>
              <w:bottom w:val="single" w:color="auto" w:sz="4" w:space="0"/>
              <w:right w:val="single" w:color="auto" w:sz="4" w:space="0"/>
            </w:tcBorders>
            <w:shd w:val="clear" w:color="auto" w:fill="auto"/>
            <w:noWrap/>
            <w:vAlign w:val="center"/>
          </w:tcPr>
          <w:p w14:paraId="5E8F18B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青岛科汇</w:t>
            </w:r>
          </w:p>
        </w:tc>
      </w:tr>
      <w:tr w14:paraId="5BD603E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610C7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85</w:t>
            </w:r>
          </w:p>
        </w:tc>
        <w:tc>
          <w:tcPr>
            <w:tcW w:w="1780" w:type="dxa"/>
            <w:tcBorders>
              <w:top w:val="nil"/>
              <w:left w:val="nil"/>
              <w:bottom w:val="single" w:color="auto" w:sz="4" w:space="0"/>
              <w:right w:val="single" w:color="auto" w:sz="4" w:space="0"/>
            </w:tcBorders>
            <w:shd w:val="clear" w:color="auto" w:fill="auto"/>
            <w:noWrap/>
            <w:vAlign w:val="center"/>
          </w:tcPr>
          <w:p w14:paraId="23B02D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中间继电器</w:t>
            </w:r>
          </w:p>
        </w:tc>
        <w:tc>
          <w:tcPr>
            <w:tcW w:w="2300" w:type="dxa"/>
            <w:tcBorders>
              <w:top w:val="nil"/>
              <w:left w:val="nil"/>
              <w:bottom w:val="single" w:color="auto" w:sz="4" w:space="0"/>
              <w:right w:val="single" w:color="auto" w:sz="4" w:space="0"/>
            </w:tcBorders>
            <w:shd w:val="clear" w:color="auto" w:fill="auto"/>
            <w:vAlign w:val="center"/>
          </w:tcPr>
          <w:p w14:paraId="1E5ED5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JZC4-40 220V</w:t>
            </w:r>
          </w:p>
        </w:tc>
        <w:tc>
          <w:tcPr>
            <w:tcW w:w="620" w:type="dxa"/>
            <w:tcBorders>
              <w:top w:val="nil"/>
              <w:left w:val="nil"/>
              <w:bottom w:val="single" w:color="auto" w:sz="4" w:space="0"/>
              <w:right w:val="single" w:color="auto" w:sz="4" w:space="0"/>
            </w:tcBorders>
            <w:shd w:val="clear" w:color="auto" w:fill="auto"/>
            <w:noWrap/>
            <w:vAlign w:val="center"/>
          </w:tcPr>
          <w:p w14:paraId="63CC834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1D256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2DFC72F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41.82 </w:t>
            </w:r>
          </w:p>
        </w:tc>
        <w:tc>
          <w:tcPr>
            <w:tcW w:w="940" w:type="dxa"/>
            <w:tcBorders>
              <w:top w:val="nil"/>
              <w:left w:val="nil"/>
              <w:bottom w:val="single" w:color="auto" w:sz="4" w:space="0"/>
              <w:right w:val="single" w:color="auto" w:sz="4" w:space="0"/>
            </w:tcBorders>
            <w:shd w:val="clear" w:color="auto" w:fill="auto"/>
            <w:vAlign w:val="center"/>
          </w:tcPr>
          <w:p w14:paraId="34B078C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125.46 </w:t>
            </w:r>
          </w:p>
        </w:tc>
        <w:tc>
          <w:tcPr>
            <w:tcW w:w="960" w:type="dxa"/>
            <w:tcBorders>
              <w:top w:val="nil"/>
              <w:left w:val="nil"/>
              <w:bottom w:val="single" w:color="auto" w:sz="4" w:space="0"/>
              <w:right w:val="single" w:color="auto" w:sz="4" w:space="0"/>
            </w:tcBorders>
            <w:shd w:val="clear" w:color="auto" w:fill="auto"/>
            <w:noWrap/>
            <w:vAlign w:val="center"/>
          </w:tcPr>
          <w:p w14:paraId="48A5EB6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14874D3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15C882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86</w:t>
            </w:r>
          </w:p>
        </w:tc>
        <w:tc>
          <w:tcPr>
            <w:tcW w:w="1780" w:type="dxa"/>
            <w:tcBorders>
              <w:top w:val="nil"/>
              <w:left w:val="nil"/>
              <w:bottom w:val="single" w:color="auto" w:sz="4" w:space="0"/>
              <w:right w:val="single" w:color="auto" w:sz="4" w:space="0"/>
            </w:tcBorders>
            <w:shd w:val="clear" w:color="auto" w:fill="auto"/>
            <w:noWrap/>
            <w:vAlign w:val="center"/>
          </w:tcPr>
          <w:p w14:paraId="55A2112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浪涌保护器</w:t>
            </w:r>
          </w:p>
        </w:tc>
        <w:tc>
          <w:tcPr>
            <w:tcW w:w="2300" w:type="dxa"/>
            <w:tcBorders>
              <w:top w:val="nil"/>
              <w:left w:val="nil"/>
              <w:bottom w:val="single" w:color="auto" w:sz="4" w:space="0"/>
              <w:right w:val="single" w:color="auto" w:sz="4" w:space="0"/>
            </w:tcBorders>
            <w:shd w:val="clear" w:color="auto" w:fill="auto"/>
            <w:vAlign w:val="center"/>
          </w:tcPr>
          <w:p w14:paraId="17DE407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NU210-40 40/440 4P</w:t>
            </w:r>
          </w:p>
        </w:tc>
        <w:tc>
          <w:tcPr>
            <w:tcW w:w="620" w:type="dxa"/>
            <w:tcBorders>
              <w:top w:val="nil"/>
              <w:left w:val="nil"/>
              <w:bottom w:val="single" w:color="auto" w:sz="4" w:space="0"/>
              <w:right w:val="single" w:color="auto" w:sz="4" w:space="0"/>
            </w:tcBorders>
            <w:shd w:val="clear" w:color="auto" w:fill="auto"/>
            <w:noWrap/>
            <w:vAlign w:val="center"/>
          </w:tcPr>
          <w:p w14:paraId="609FB28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D075DE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C0EF21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40" w:type="dxa"/>
            <w:tcBorders>
              <w:top w:val="nil"/>
              <w:left w:val="nil"/>
              <w:bottom w:val="single" w:color="auto" w:sz="4" w:space="0"/>
              <w:right w:val="single" w:color="auto" w:sz="4" w:space="0"/>
            </w:tcBorders>
            <w:shd w:val="clear" w:color="auto" w:fill="auto"/>
            <w:vAlign w:val="center"/>
          </w:tcPr>
          <w:p w14:paraId="0675306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60" w:type="dxa"/>
            <w:tcBorders>
              <w:top w:val="nil"/>
              <w:left w:val="nil"/>
              <w:bottom w:val="single" w:color="auto" w:sz="4" w:space="0"/>
              <w:right w:val="single" w:color="auto" w:sz="4" w:space="0"/>
            </w:tcBorders>
            <w:shd w:val="clear" w:color="auto" w:fill="auto"/>
            <w:noWrap/>
            <w:vAlign w:val="center"/>
          </w:tcPr>
          <w:p w14:paraId="49B05E5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启至电气</w:t>
            </w:r>
          </w:p>
        </w:tc>
      </w:tr>
      <w:tr w14:paraId="0FF7B56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C57626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87</w:t>
            </w:r>
          </w:p>
        </w:tc>
        <w:tc>
          <w:tcPr>
            <w:tcW w:w="1780" w:type="dxa"/>
            <w:tcBorders>
              <w:top w:val="nil"/>
              <w:left w:val="nil"/>
              <w:bottom w:val="single" w:color="auto" w:sz="4" w:space="0"/>
              <w:right w:val="single" w:color="auto" w:sz="4" w:space="0"/>
            </w:tcBorders>
            <w:shd w:val="clear" w:color="auto" w:fill="auto"/>
            <w:noWrap/>
            <w:vAlign w:val="center"/>
          </w:tcPr>
          <w:p w14:paraId="41718A9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2E5A620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200/5A 0.5级</w:t>
            </w:r>
          </w:p>
        </w:tc>
        <w:tc>
          <w:tcPr>
            <w:tcW w:w="620" w:type="dxa"/>
            <w:tcBorders>
              <w:top w:val="nil"/>
              <w:left w:val="nil"/>
              <w:bottom w:val="single" w:color="auto" w:sz="4" w:space="0"/>
              <w:right w:val="single" w:color="auto" w:sz="4" w:space="0"/>
            </w:tcBorders>
            <w:shd w:val="clear" w:color="auto" w:fill="auto"/>
            <w:noWrap/>
            <w:vAlign w:val="center"/>
          </w:tcPr>
          <w:p w14:paraId="08B8B06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5815D1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1326364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7417DD5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106.08 </w:t>
            </w:r>
          </w:p>
        </w:tc>
        <w:tc>
          <w:tcPr>
            <w:tcW w:w="960" w:type="dxa"/>
            <w:tcBorders>
              <w:top w:val="nil"/>
              <w:left w:val="nil"/>
              <w:bottom w:val="single" w:color="auto" w:sz="4" w:space="0"/>
              <w:right w:val="single" w:color="auto" w:sz="4" w:space="0"/>
            </w:tcBorders>
            <w:shd w:val="clear" w:color="auto" w:fill="auto"/>
            <w:noWrap/>
            <w:vAlign w:val="center"/>
          </w:tcPr>
          <w:p w14:paraId="3DA10E4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71729F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952F64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88</w:t>
            </w:r>
          </w:p>
        </w:tc>
        <w:tc>
          <w:tcPr>
            <w:tcW w:w="1780" w:type="dxa"/>
            <w:tcBorders>
              <w:top w:val="nil"/>
              <w:left w:val="nil"/>
              <w:bottom w:val="single" w:color="auto" w:sz="4" w:space="0"/>
              <w:right w:val="single" w:color="auto" w:sz="4" w:space="0"/>
            </w:tcBorders>
            <w:shd w:val="clear" w:color="auto" w:fill="auto"/>
            <w:noWrap/>
            <w:vAlign w:val="center"/>
          </w:tcPr>
          <w:p w14:paraId="520CABB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0786AC1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200/5A</w:t>
            </w:r>
          </w:p>
        </w:tc>
        <w:tc>
          <w:tcPr>
            <w:tcW w:w="620" w:type="dxa"/>
            <w:tcBorders>
              <w:top w:val="nil"/>
              <w:left w:val="nil"/>
              <w:bottom w:val="single" w:color="auto" w:sz="4" w:space="0"/>
              <w:right w:val="single" w:color="auto" w:sz="4" w:space="0"/>
            </w:tcBorders>
            <w:shd w:val="clear" w:color="auto" w:fill="auto"/>
            <w:noWrap/>
            <w:vAlign w:val="center"/>
          </w:tcPr>
          <w:p w14:paraId="29F662E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D8501A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54AD2AC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2707E42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121.53 </w:t>
            </w:r>
          </w:p>
        </w:tc>
        <w:tc>
          <w:tcPr>
            <w:tcW w:w="960" w:type="dxa"/>
            <w:tcBorders>
              <w:top w:val="nil"/>
              <w:left w:val="nil"/>
              <w:bottom w:val="single" w:color="auto" w:sz="4" w:space="0"/>
              <w:right w:val="single" w:color="auto" w:sz="4" w:space="0"/>
            </w:tcBorders>
            <w:shd w:val="clear" w:color="auto" w:fill="auto"/>
            <w:noWrap/>
            <w:vAlign w:val="center"/>
          </w:tcPr>
          <w:p w14:paraId="3299DA8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7681F28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101926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89</w:t>
            </w:r>
          </w:p>
        </w:tc>
        <w:tc>
          <w:tcPr>
            <w:tcW w:w="1780" w:type="dxa"/>
            <w:tcBorders>
              <w:top w:val="nil"/>
              <w:left w:val="nil"/>
              <w:bottom w:val="single" w:color="auto" w:sz="4" w:space="0"/>
              <w:right w:val="single" w:color="auto" w:sz="4" w:space="0"/>
            </w:tcBorders>
            <w:shd w:val="clear" w:color="auto" w:fill="auto"/>
            <w:noWrap/>
            <w:vAlign w:val="center"/>
          </w:tcPr>
          <w:p w14:paraId="0EBF4C9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电压表</w:t>
            </w:r>
          </w:p>
        </w:tc>
        <w:tc>
          <w:tcPr>
            <w:tcW w:w="2300" w:type="dxa"/>
            <w:tcBorders>
              <w:top w:val="nil"/>
              <w:left w:val="nil"/>
              <w:bottom w:val="single" w:color="auto" w:sz="4" w:space="0"/>
              <w:right w:val="single" w:color="auto" w:sz="4" w:space="0"/>
            </w:tcBorders>
            <w:shd w:val="clear" w:color="auto" w:fill="auto"/>
            <w:noWrap/>
            <w:vAlign w:val="center"/>
          </w:tcPr>
          <w:p w14:paraId="0F301FE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6L2-V 450V</w:t>
            </w:r>
          </w:p>
        </w:tc>
        <w:tc>
          <w:tcPr>
            <w:tcW w:w="620" w:type="dxa"/>
            <w:tcBorders>
              <w:top w:val="nil"/>
              <w:left w:val="nil"/>
              <w:bottom w:val="single" w:color="auto" w:sz="4" w:space="0"/>
              <w:right w:val="single" w:color="auto" w:sz="4" w:space="0"/>
            </w:tcBorders>
            <w:shd w:val="clear" w:color="auto" w:fill="auto"/>
            <w:noWrap/>
            <w:vAlign w:val="center"/>
          </w:tcPr>
          <w:p w14:paraId="1EF938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36C772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A54439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2528EB2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242E8BE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CF61DF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10A969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90</w:t>
            </w:r>
          </w:p>
        </w:tc>
        <w:tc>
          <w:tcPr>
            <w:tcW w:w="1780" w:type="dxa"/>
            <w:tcBorders>
              <w:top w:val="nil"/>
              <w:left w:val="nil"/>
              <w:bottom w:val="single" w:color="auto" w:sz="4" w:space="0"/>
              <w:right w:val="single" w:color="auto" w:sz="4" w:space="0"/>
            </w:tcBorders>
            <w:shd w:val="clear" w:color="auto" w:fill="auto"/>
            <w:noWrap/>
            <w:vAlign w:val="center"/>
          </w:tcPr>
          <w:p w14:paraId="2A3B1EA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转换开关</w:t>
            </w:r>
          </w:p>
        </w:tc>
        <w:tc>
          <w:tcPr>
            <w:tcW w:w="2300" w:type="dxa"/>
            <w:tcBorders>
              <w:top w:val="nil"/>
              <w:left w:val="nil"/>
              <w:bottom w:val="single" w:color="auto" w:sz="4" w:space="0"/>
              <w:right w:val="single" w:color="auto" w:sz="4" w:space="0"/>
            </w:tcBorders>
            <w:shd w:val="clear" w:color="auto" w:fill="auto"/>
            <w:noWrap/>
            <w:vAlign w:val="center"/>
          </w:tcPr>
          <w:p w14:paraId="242A7BB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LW5-16 YH3/3</w:t>
            </w:r>
          </w:p>
        </w:tc>
        <w:tc>
          <w:tcPr>
            <w:tcW w:w="620" w:type="dxa"/>
            <w:tcBorders>
              <w:top w:val="nil"/>
              <w:left w:val="nil"/>
              <w:bottom w:val="single" w:color="auto" w:sz="4" w:space="0"/>
              <w:right w:val="single" w:color="auto" w:sz="4" w:space="0"/>
            </w:tcBorders>
            <w:shd w:val="clear" w:color="auto" w:fill="auto"/>
            <w:noWrap/>
            <w:vAlign w:val="center"/>
          </w:tcPr>
          <w:p w14:paraId="6926389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FC7067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57B536F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72.17 </w:t>
            </w:r>
          </w:p>
        </w:tc>
        <w:tc>
          <w:tcPr>
            <w:tcW w:w="940" w:type="dxa"/>
            <w:tcBorders>
              <w:top w:val="nil"/>
              <w:left w:val="nil"/>
              <w:bottom w:val="single" w:color="auto" w:sz="4" w:space="0"/>
              <w:right w:val="single" w:color="auto" w:sz="4" w:space="0"/>
            </w:tcBorders>
            <w:shd w:val="clear" w:color="auto" w:fill="auto"/>
            <w:vAlign w:val="center"/>
          </w:tcPr>
          <w:p w14:paraId="3588788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72.17 </w:t>
            </w:r>
          </w:p>
        </w:tc>
        <w:tc>
          <w:tcPr>
            <w:tcW w:w="960" w:type="dxa"/>
            <w:tcBorders>
              <w:top w:val="nil"/>
              <w:left w:val="nil"/>
              <w:bottom w:val="single" w:color="auto" w:sz="4" w:space="0"/>
              <w:right w:val="single" w:color="auto" w:sz="4" w:space="0"/>
            </w:tcBorders>
            <w:shd w:val="clear" w:color="auto" w:fill="auto"/>
            <w:noWrap/>
            <w:vAlign w:val="center"/>
          </w:tcPr>
          <w:p w14:paraId="4054E3D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72DFDB7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98625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91</w:t>
            </w:r>
          </w:p>
        </w:tc>
        <w:tc>
          <w:tcPr>
            <w:tcW w:w="1780" w:type="dxa"/>
            <w:tcBorders>
              <w:top w:val="nil"/>
              <w:left w:val="nil"/>
              <w:bottom w:val="single" w:color="auto" w:sz="4" w:space="0"/>
              <w:right w:val="single" w:color="auto" w:sz="4" w:space="0"/>
            </w:tcBorders>
            <w:shd w:val="clear" w:color="auto" w:fill="auto"/>
            <w:noWrap/>
            <w:vAlign w:val="center"/>
          </w:tcPr>
          <w:p w14:paraId="5B0A3A4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信号灯</w:t>
            </w:r>
          </w:p>
        </w:tc>
        <w:tc>
          <w:tcPr>
            <w:tcW w:w="2300" w:type="dxa"/>
            <w:tcBorders>
              <w:top w:val="nil"/>
              <w:left w:val="nil"/>
              <w:bottom w:val="single" w:color="auto" w:sz="4" w:space="0"/>
              <w:right w:val="single" w:color="auto" w:sz="4" w:space="0"/>
            </w:tcBorders>
            <w:shd w:val="clear" w:color="auto" w:fill="auto"/>
            <w:noWrap/>
            <w:vAlign w:val="center"/>
          </w:tcPr>
          <w:p w14:paraId="67557FD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TGAD1-22D AC220V</w:t>
            </w:r>
          </w:p>
        </w:tc>
        <w:tc>
          <w:tcPr>
            <w:tcW w:w="620" w:type="dxa"/>
            <w:tcBorders>
              <w:top w:val="nil"/>
              <w:left w:val="nil"/>
              <w:bottom w:val="single" w:color="auto" w:sz="4" w:space="0"/>
              <w:right w:val="single" w:color="auto" w:sz="4" w:space="0"/>
            </w:tcBorders>
            <w:shd w:val="clear" w:color="auto" w:fill="auto"/>
            <w:noWrap/>
            <w:vAlign w:val="center"/>
          </w:tcPr>
          <w:p w14:paraId="511F4B6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23793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4A89A7B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9.73 </w:t>
            </w:r>
          </w:p>
        </w:tc>
        <w:tc>
          <w:tcPr>
            <w:tcW w:w="940" w:type="dxa"/>
            <w:tcBorders>
              <w:top w:val="nil"/>
              <w:left w:val="nil"/>
              <w:bottom w:val="single" w:color="auto" w:sz="4" w:space="0"/>
              <w:right w:val="single" w:color="auto" w:sz="4" w:space="0"/>
            </w:tcBorders>
            <w:shd w:val="clear" w:color="auto" w:fill="auto"/>
            <w:vAlign w:val="center"/>
          </w:tcPr>
          <w:p w14:paraId="37A84C0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38.92 </w:t>
            </w:r>
          </w:p>
        </w:tc>
        <w:tc>
          <w:tcPr>
            <w:tcW w:w="960" w:type="dxa"/>
            <w:tcBorders>
              <w:top w:val="nil"/>
              <w:left w:val="nil"/>
              <w:bottom w:val="single" w:color="auto" w:sz="4" w:space="0"/>
              <w:right w:val="single" w:color="auto" w:sz="4" w:space="0"/>
            </w:tcBorders>
            <w:shd w:val="clear" w:color="auto" w:fill="auto"/>
            <w:noWrap/>
            <w:vAlign w:val="center"/>
          </w:tcPr>
          <w:p w14:paraId="463C8D9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1B30AC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F71A41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92</w:t>
            </w:r>
          </w:p>
        </w:tc>
        <w:tc>
          <w:tcPr>
            <w:tcW w:w="1780" w:type="dxa"/>
            <w:tcBorders>
              <w:top w:val="nil"/>
              <w:left w:val="nil"/>
              <w:bottom w:val="single" w:color="auto" w:sz="4" w:space="0"/>
              <w:right w:val="single" w:color="auto" w:sz="4" w:space="0"/>
            </w:tcBorders>
            <w:shd w:val="clear" w:color="auto" w:fill="auto"/>
            <w:noWrap/>
            <w:vAlign w:val="center"/>
          </w:tcPr>
          <w:p w14:paraId="78231DC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计量线</w:t>
            </w:r>
          </w:p>
        </w:tc>
        <w:tc>
          <w:tcPr>
            <w:tcW w:w="2300" w:type="dxa"/>
            <w:tcBorders>
              <w:top w:val="nil"/>
              <w:left w:val="nil"/>
              <w:bottom w:val="single" w:color="auto" w:sz="4" w:space="0"/>
              <w:right w:val="single" w:color="auto" w:sz="4" w:space="0"/>
            </w:tcBorders>
            <w:shd w:val="clear" w:color="auto" w:fill="auto"/>
            <w:noWrap/>
            <w:vAlign w:val="center"/>
          </w:tcPr>
          <w:p w14:paraId="6BB67E3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KVVP 10*4mm2</w:t>
            </w:r>
          </w:p>
        </w:tc>
        <w:tc>
          <w:tcPr>
            <w:tcW w:w="620" w:type="dxa"/>
            <w:tcBorders>
              <w:top w:val="nil"/>
              <w:left w:val="nil"/>
              <w:bottom w:val="single" w:color="auto" w:sz="4" w:space="0"/>
              <w:right w:val="single" w:color="auto" w:sz="4" w:space="0"/>
            </w:tcBorders>
            <w:shd w:val="clear" w:color="auto" w:fill="auto"/>
            <w:noWrap/>
            <w:vAlign w:val="center"/>
          </w:tcPr>
          <w:p w14:paraId="6EF7EA8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6768131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5</w:t>
            </w:r>
          </w:p>
        </w:tc>
        <w:tc>
          <w:tcPr>
            <w:tcW w:w="940" w:type="dxa"/>
            <w:tcBorders>
              <w:top w:val="nil"/>
              <w:left w:val="nil"/>
              <w:bottom w:val="single" w:color="auto" w:sz="4" w:space="0"/>
              <w:right w:val="single" w:color="auto" w:sz="4" w:space="0"/>
            </w:tcBorders>
            <w:shd w:val="clear" w:color="auto" w:fill="auto"/>
            <w:vAlign w:val="center"/>
          </w:tcPr>
          <w:p w14:paraId="515FD76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68.66 </w:t>
            </w:r>
          </w:p>
        </w:tc>
        <w:tc>
          <w:tcPr>
            <w:tcW w:w="940" w:type="dxa"/>
            <w:tcBorders>
              <w:top w:val="nil"/>
              <w:left w:val="nil"/>
              <w:bottom w:val="single" w:color="auto" w:sz="4" w:space="0"/>
              <w:right w:val="single" w:color="auto" w:sz="4" w:space="0"/>
            </w:tcBorders>
            <w:shd w:val="clear" w:color="auto" w:fill="auto"/>
            <w:vAlign w:val="center"/>
          </w:tcPr>
          <w:p w14:paraId="0373B02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343.30 </w:t>
            </w:r>
          </w:p>
        </w:tc>
        <w:tc>
          <w:tcPr>
            <w:tcW w:w="960" w:type="dxa"/>
            <w:tcBorders>
              <w:top w:val="nil"/>
              <w:left w:val="nil"/>
              <w:bottom w:val="single" w:color="auto" w:sz="4" w:space="0"/>
              <w:right w:val="single" w:color="auto" w:sz="4" w:space="0"/>
            </w:tcBorders>
            <w:shd w:val="clear" w:color="auto" w:fill="auto"/>
            <w:noWrap/>
            <w:vAlign w:val="center"/>
          </w:tcPr>
          <w:p w14:paraId="439DB39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26B3B9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4F5498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93</w:t>
            </w:r>
          </w:p>
        </w:tc>
        <w:tc>
          <w:tcPr>
            <w:tcW w:w="1780" w:type="dxa"/>
            <w:tcBorders>
              <w:top w:val="nil"/>
              <w:left w:val="nil"/>
              <w:bottom w:val="single" w:color="auto" w:sz="4" w:space="0"/>
              <w:right w:val="single" w:color="auto" w:sz="4" w:space="0"/>
            </w:tcBorders>
            <w:shd w:val="clear" w:color="auto" w:fill="auto"/>
            <w:noWrap/>
            <w:vAlign w:val="center"/>
          </w:tcPr>
          <w:p w14:paraId="5696A7F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表架</w:t>
            </w:r>
          </w:p>
        </w:tc>
        <w:tc>
          <w:tcPr>
            <w:tcW w:w="2300" w:type="dxa"/>
            <w:tcBorders>
              <w:top w:val="nil"/>
              <w:left w:val="nil"/>
              <w:bottom w:val="single" w:color="auto" w:sz="4" w:space="0"/>
              <w:right w:val="single" w:color="auto" w:sz="4" w:space="0"/>
            </w:tcBorders>
            <w:shd w:val="clear" w:color="auto" w:fill="auto"/>
            <w:noWrap/>
            <w:vAlign w:val="center"/>
          </w:tcPr>
          <w:p w14:paraId="32B6805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4D36BF9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64AD06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7CF000F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52.20 </w:t>
            </w:r>
          </w:p>
        </w:tc>
        <w:tc>
          <w:tcPr>
            <w:tcW w:w="940" w:type="dxa"/>
            <w:tcBorders>
              <w:top w:val="nil"/>
              <w:left w:val="nil"/>
              <w:bottom w:val="single" w:color="auto" w:sz="4" w:space="0"/>
              <w:right w:val="single" w:color="auto" w:sz="4" w:space="0"/>
            </w:tcBorders>
            <w:shd w:val="clear" w:color="auto" w:fill="auto"/>
            <w:vAlign w:val="center"/>
          </w:tcPr>
          <w:p w14:paraId="5367312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104.40 </w:t>
            </w:r>
          </w:p>
        </w:tc>
        <w:tc>
          <w:tcPr>
            <w:tcW w:w="960" w:type="dxa"/>
            <w:tcBorders>
              <w:top w:val="nil"/>
              <w:left w:val="nil"/>
              <w:bottom w:val="single" w:color="auto" w:sz="4" w:space="0"/>
              <w:right w:val="single" w:color="auto" w:sz="4" w:space="0"/>
            </w:tcBorders>
            <w:shd w:val="clear" w:color="auto" w:fill="auto"/>
            <w:noWrap/>
            <w:vAlign w:val="center"/>
          </w:tcPr>
          <w:p w14:paraId="3AE795F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CE3F7F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596DDA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94</w:t>
            </w:r>
          </w:p>
        </w:tc>
        <w:tc>
          <w:tcPr>
            <w:tcW w:w="1780" w:type="dxa"/>
            <w:tcBorders>
              <w:top w:val="nil"/>
              <w:left w:val="nil"/>
              <w:bottom w:val="single" w:color="auto" w:sz="4" w:space="0"/>
              <w:right w:val="single" w:color="auto" w:sz="4" w:space="0"/>
            </w:tcBorders>
            <w:shd w:val="clear" w:color="auto" w:fill="auto"/>
            <w:noWrap/>
            <w:vAlign w:val="center"/>
          </w:tcPr>
          <w:p w14:paraId="012871A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接线盒</w:t>
            </w:r>
          </w:p>
        </w:tc>
        <w:tc>
          <w:tcPr>
            <w:tcW w:w="2300" w:type="dxa"/>
            <w:tcBorders>
              <w:top w:val="nil"/>
              <w:left w:val="nil"/>
              <w:bottom w:val="single" w:color="auto" w:sz="4" w:space="0"/>
              <w:right w:val="single" w:color="auto" w:sz="4" w:space="0"/>
            </w:tcBorders>
            <w:shd w:val="clear" w:color="auto" w:fill="auto"/>
            <w:noWrap/>
            <w:vAlign w:val="center"/>
          </w:tcPr>
          <w:p w14:paraId="257AA9E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0E7369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215FC5C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A7AB2A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40" w:type="dxa"/>
            <w:tcBorders>
              <w:top w:val="nil"/>
              <w:left w:val="nil"/>
              <w:bottom w:val="single" w:color="auto" w:sz="4" w:space="0"/>
              <w:right w:val="single" w:color="auto" w:sz="4" w:space="0"/>
            </w:tcBorders>
            <w:shd w:val="clear" w:color="auto" w:fill="auto"/>
            <w:vAlign w:val="center"/>
          </w:tcPr>
          <w:p w14:paraId="3C998F8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60" w:type="dxa"/>
            <w:tcBorders>
              <w:top w:val="nil"/>
              <w:left w:val="nil"/>
              <w:bottom w:val="single" w:color="auto" w:sz="4" w:space="0"/>
              <w:right w:val="single" w:color="auto" w:sz="4" w:space="0"/>
            </w:tcBorders>
            <w:shd w:val="clear" w:color="auto" w:fill="auto"/>
            <w:noWrap/>
            <w:vAlign w:val="center"/>
          </w:tcPr>
          <w:p w14:paraId="37AB454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3C0597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340BC5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95</w:t>
            </w:r>
          </w:p>
        </w:tc>
        <w:tc>
          <w:tcPr>
            <w:tcW w:w="1780" w:type="dxa"/>
            <w:tcBorders>
              <w:top w:val="nil"/>
              <w:left w:val="nil"/>
              <w:bottom w:val="single" w:color="auto" w:sz="4" w:space="0"/>
              <w:right w:val="single" w:color="auto" w:sz="4" w:space="0"/>
            </w:tcBorders>
            <w:shd w:val="clear" w:color="auto" w:fill="auto"/>
            <w:noWrap/>
            <w:vAlign w:val="center"/>
          </w:tcPr>
          <w:p w14:paraId="7A81ED3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57A8507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RT18-63/1P 配熔芯63A</w:t>
            </w:r>
          </w:p>
        </w:tc>
        <w:tc>
          <w:tcPr>
            <w:tcW w:w="620" w:type="dxa"/>
            <w:tcBorders>
              <w:top w:val="nil"/>
              <w:left w:val="nil"/>
              <w:bottom w:val="single" w:color="auto" w:sz="4" w:space="0"/>
              <w:right w:val="single" w:color="auto" w:sz="4" w:space="0"/>
            </w:tcBorders>
            <w:shd w:val="clear" w:color="auto" w:fill="auto"/>
            <w:noWrap/>
            <w:vAlign w:val="center"/>
          </w:tcPr>
          <w:p w14:paraId="653AD12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5AB928A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76E5052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20.99 </w:t>
            </w:r>
          </w:p>
        </w:tc>
        <w:tc>
          <w:tcPr>
            <w:tcW w:w="940" w:type="dxa"/>
            <w:tcBorders>
              <w:top w:val="nil"/>
              <w:left w:val="nil"/>
              <w:bottom w:val="single" w:color="auto" w:sz="4" w:space="0"/>
              <w:right w:val="single" w:color="auto" w:sz="4" w:space="0"/>
            </w:tcBorders>
            <w:shd w:val="clear" w:color="auto" w:fill="auto"/>
            <w:vAlign w:val="center"/>
          </w:tcPr>
          <w:p w14:paraId="250898C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83.96 </w:t>
            </w:r>
          </w:p>
        </w:tc>
        <w:tc>
          <w:tcPr>
            <w:tcW w:w="960" w:type="dxa"/>
            <w:tcBorders>
              <w:top w:val="nil"/>
              <w:left w:val="nil"/>
              <w:bottom w:val="single" w:color="auto" w:sz="4" w:space="0"/>
              <w:right w:val="single" w:color="auto" w:sz="4" w:space="0"/>
            </w:tcBorders>
            <w:shd w:val="clear" w:color="auto" w:fill="auto"/>
            <w:noWrap/>
            <w:vAlign w:val="center"/>
          </w:tcPr>
          <w:p w14:paraId="08A04C7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0BFB64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52FE94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96</w:t>
            </w:r>
          </w:p>
        </w:tc>
        <w:tc>
          <w:tcPr>
            <w:tcW w:w="1780" w:type="dxa"/>
            <w:tcBorders>
              <w:top w:val="nil"/>
              <w:left w:val="nil"/>
              <w:bottom w:val="single" w:color="auto" w:sz="4" w:space="0"/>
              <w:right w:val="single" w:color="auto" w:sz="4" w:space="0"/>
            </w:tcBorders>
            <w:shd w:val="clear" w:color="auto" w:fill="auto"/>
            <w:noWrap/>
            <w:vAlign w:val="center"/>
          </w:tcPr>
          <w:p w14:paraId="39184FD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31E870D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RT18-32/1P 配熔芯6A</w:t>
            </w:r>
          </w:p>
        </w:tc>
        <w:tc>
          <w:tcPr>
            <w:tcW w:w="620" w:type="dxa"/>
            <w:tcBorders>
              <w:top w:val="nil"/>
              <w:left w:val="nil"/>
              <w:bottom w:val="single" w:color="auto" w:sz="4" w:space="0"/>
              <w:right w:val="single" w:color="auto" w:sz="4" w:space="0"/>
            </w:tcBorders>
            <w:shd w:val="clear" w:color="auto" w:fill="auto"/>
            <w:noWrap/>
            <w:vAlign w:val="center"/>
          </w:tcPr>
          <w:p w14:paraId="70844D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683CF30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471D7F8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14.21 </w:t>
            </w:r>
          </w:p>
        </w:tc>
        <w:tc>
          <w:tcPr>
            <w:tcW w:w="940" w:type="dxa"/>
            <w:tcBorders>
              <w:top w:val="nil"/>
              <w:left w:val="nil"/>
              <w:bottom w:val="single" w:color="auto" w:sz="4" w:space="0"/>
              <w:right w:val="single" w:color="auto" w:sz="4" w:space="0"/>
            </w:tcBorders>
            <w:shd w:val="clear" w:color="auto" w:fill="auto"/>
            <w:vAlign w:val="center"/>
          </w:tcPr>
          <w:p w14:paraId="1F48013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85.26 </w:t>
            </w:r>
          </w:p>
        </w:tc>
        <w:tc>
          <w:tcPr>
            <w:tcW w:w="960" w:type="dxa"/>
            <w:tcBorders>
              <w:top w:val="nil"/>
              <w:left w:val="nil"/>
              <w:bottom w:val="single" w:color="auto" w:sz="4" w:space="0"/>
              <w:right w:val="single" w:color="auto" w:sz="4" w:space="0"/>
            </w:tcBorders>
            <w:shd w:val="clear" w:color="auto" w:fill="auto"/>
            <w:noWrap/>
            <w:vAlign w:val="center"/>
          </w:tcPr>
          <w:p w14:paraId="5FCC752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5521C5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77271F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97</w:t>
            </w:r>
          </w:p>
        </w:tc>
        <w:tc>
          <w:tcPr>
            <w:tcW w:w="1780" w:type="dxa"/>
            <w:tcBorders>
              <w:top w:val="nil"/>
              <w:left w:val="nil"/>
              <w:bottom w:val="single" w:color="auto" w:sz="4" w:space="0"/>
              <w:right w:val="single" w:color="auto" w:sz="4" w:space="0"/>
            </w:tcBorders>
            <w:shd w:val="clear" w:color="auto" w:fill="auto"/>
            <w:noWrap/>
            <w:vAlign w:val="center"/>
          </w:tcPr>
          <w:p w14:paraId="4F9F8CF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主排</w:t>
            </w:r>
          </w:p>
        </w:tc>
        <w:tc>
          <w:tcPr>
            <w:tcW w:w="2300" w:type="dxa"/>
            <w:tcBorders>
              <w:top w:val="nil"/>
              <w:left w:val="nil"/>
              <w:bottom w:val="single" w:color="auto" w:sz="4" w:space="0"/>
              <w:right w:val="single" w:color="auto" w:sz="4" w:space="0"/>
            </w:tcBorders>
            <w:shd w:val="clear" w:color="auto" w:fill="auto"/>
            <w:noWrap/>
            <w:vAlign w:val="center"/>
          </w:tcPr>
          <w:p w14:paraId="33718A2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0A9B964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5DFD91D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1D31B0E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0FA8AF7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942.60 </w:t>
            </w:r>
          </w:p>
        </w:tc>
        <w:tc>
          <w:tcPr>
            <w:tcW w:w="960" w:type="dxa"/>
            <w:tcBorders>
              <w:top w:val="nil"/>
              <w:left w:val="nil"/>
              <w:bottom w:val="single" w:color="auto" w:sz="4" w:space="0"/>
              <w:right w:val="single" w:color="auto" w:sz="4" w:space="0"/>
            </w:tcBorders>
            <w:shd w:val="clear" w:color="auto" w:fill="auto"/>
            <w:noWrap/>
            <w:vAlign w:val="center"/>
          </w:tcPr>
          <w:p w14:paraId="74EF36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5678A7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9670DE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98</w:t>
            </w:r>
          </w:p>
        </w:tc>
        <w:tc>
          <w:tcPr>
            <w:tcW w:w="1780" w:type="dxa"/>
            <w:tcBorders>
              <w:top w:val="nil"/>
              <w:left w:val="nil"/>
              <w:bottom w:val="single" w:color="auto" w:sz="4" w:space="0"/>
              <w:right w:val="single" w:color="auto" w:sz="4" w:space="0"/>
            </w:tcBorders>
            <w:shd w:val="clear" w:color="auto" w:fill="auto"/>
            <w:noWrap/>
            <w:vAlign w:val="center"/>
          </w:tcPr>
          <w:p w14:paraId="54D0AE4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4B47415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7504A9A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035ADA8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0.8</w:t>
            </w:r>
          </w:p>
        </w:tc>
        <w:tc>
          <w:tcPr>
            <w:tcW w:w="940" w:type="dxa"/>
            <w:tcBorders>
              <w:top w:val="nil"/>
              <w:left w:val="nil"/>
              <w:bottom w:val="single" w:color="auto" w:sz="4" w:space="0"/>
              <w:right w:val="single" w:color="auto" w:sz="4" w:space="0"/>
            </w:tcBorders>
            <w:shd w:val="clear" w:color="auto" w:fill="auto"/>
            <w:vAlign w:val="center"/>
          </w:tcPr>
          <w:p w14:paraId="7379338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595E967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125.68 </w:t>
            </w:r>
          </w:p>
        </w:tc>
        <w:tc>
          <w:tcPr>
            <w:tcW w:w="960" w:type="dxa"/>
            <w:tcBorders>
              <w:top w:val="nil"/>
              <w:left w:val="nil"/>
              <w:bottom w:val="single" w:color="auto" w:sz="4" w:space="0"/>
              <w:right w:val="single" w:color="auto" w:sz="4" w:space="0"/>
            </w:tcBorders>
            <w:shd w:val="clear" w:color="auto" w:fill="auto"/>
            <w:noWrap/>
            <w:vAlign w:val="center"/>
          </w:tcPr>
          <w:p w14:paraId="3BA91F0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DEC982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FAB87A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99</w:t>
            </w:r>
          </w:p>
        </w:tc>
        <w:tc>
          <w:tcPr>
            <w:tcW w:w="1780" w:type="dxa"/>
            <w:tcBorders>
              <w:top w:val="nil"/>
              <w:left w:val="nil"/>
              <w:bottom w:val="single" w:color="auto" w:sz="4" w:space="0"/>
              <w:right w:val="single" w:color="auto" w:sz="4" w:space="0"/>
            </w:tcBorders>
            <w:shd w:val="clear" w:color="auto" w:fill="auto"/>
            <w:noWrap/>
            <w:vAlign w:val="center"/>
          </w:tcPr>
          <w:p w14:paraId="4EAD8E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w:t>
            </w:r>
          </w:p>
        </w:tc>
        <w:tc>
          <w:tcPr>
            <w:tcW w:w="2300" w:type="dxa"/>
            <w:tcBorders>
              <w:top w:val="nil"/>
              <w:left w:val="nil"/>
              <w:bottom w:val="single" w:color="auto" w:sz="4" w:space="0"/>
              <w:right w:val="single" w:color="auto" w:sz="4" w:space="0"/>
            </w:tcBorders>
            <w:shd w:val="clear" w:color="auto" w:fill="auto"/>
            <w:noWrap/>
            <w:vAlign w:val="center"/>
          </w:tcPr>
          <w:p w14:paraId="1513D4B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4AD0EAA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6B4FDF9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0.8</w:t>
            </w:r>
          </w:p>
        </w:tc>
        <w:tc>
          <w:tcPr>
            <w:tcW w:w="940" w:type="dxa"/>
            <w:tcBorders>
              <w:top w:val="nil"/>
              <w:left w:val="nil"/>
              <w:bottom w:val="single" w:color="auto" w:sz="4" w:space="0"/>
              <w:right w:val="single" w:color="auto" w:sz="4" w:space="0"/>
            </w:tcBorders>
            <w:shd w:val="clear" w:color="auto" w:fill="auto"/>
            <w:vAlign w:val="center"/>
          </w:tcPr>
          <w:p w14:paraId="04E9C72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69432B3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125.68 </w:t>
            </w:r>
          </w:p>
        </w:tc>
        <w:tc>
          <w:tcPr>
            <w:tcW w:w="960" w:type="dxa"/>
            <w:tcBorders>
              <w:top w:val="nil"/>
              <w:left w:val="nil"/>
              <w:bottom w:val="single" w:color="auto" w:sz="4" w:space="0"/>
              <w:right w:val="single" w:color="auto" w:sz="4" w:space="0"/>
            </w:tcBorders>
            <w:shd w:val="clear" w:color="auto" w:fill="auto"/>
            <w:noWrap/>
            <w:vAlign w:val="center"/>
          </w:tcPr>
          <w:p w14:paraId="1AEE8F8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AD6361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1DD108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100</w:t>
            </w:r>
          </w:p>
        </w:tc>
        <w:tc>
          <w:tcPr>
            <w:tcW w:w="1780" w:type="dxa"/>
            <w:tcBorders>
              <w:top w:val="nil"/>
              <w:left w:val="nil"/>
              <w:bottom w:val="single" w:color="auto" w:sz="4" w:space="0"/>
              <w:right w:val="single" w:color="auto" w:sz="4" w:space="0"/>
            </w:tcBorders>
            <w:shd w:val="clear" w:color="auto" w:fill="auto"/>
            <w:noWrap/>
            <w:vAlign w:val="center"/>
          </w:tcPr>
          <w:p w14:paraId="4D74291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1A0FD74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BVR-16mm2</w:t>
            </w:r>
          </w:p>
        </w:tc>
        <w:tc>
          <w:tcPr>
            <w:tcW w:w="620" w:type="dxa"/>
            <w:tcBorders>
              <w:top w:val="nil"/>
              <w:left w:val="nil"/>
              <w:bottom w:val="single" w:color="auto" w:sz="4" w:space="0"/>
              <w:right w:val="single" w:color="auto" w:sz="4" w:space="0"/>
            </w:tcBorders>
            <w:shd w:val="clear" w:color="auto" w:fill="auto"/>
            <w:noWrap/>
            <w:vAlign w:val="center"/>
          </w:tcPr>
          <w:p w14:paraId="2D13D5F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21FF6FA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18</w:t>
            </w:r>
          </w:p>
        </w:tc>
        <w:tc>
          <w:tcPr>
            <w:tcW w:w="940" w:type="dxa"/>
            <w:tcBorders>
              <w:top w:val="nil"/>
              <w:left w:val="nil"/>
              <w:bottom w:val="single" w:color="auto" w:sz="4" w:space="0"/>
              <w:right w:val="single" w:color="auto" w:sz="4" w:space="0"/>
            </w:tcBorders>
            <w:shd w:val="clear" w:color="auto" w:fill="auto"/>
            <w:vAlign w:val="center"/>
          </w:tcPr>
          <w:p w14:paraId="2093FE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29.63 </w:t>
            </w:r>
          </w:p>
        </w:tc>
        <w:tc>
          <w:tcPr>
            <w:tcW w:w="940" w:type="dxa"/>
            <w:tcBorders>
              <w:top w:val="nil"/>
              <w:left w:val="nil"/>
              <w:bottom w:val="single" w:color="auto" w:sz="4" w:space="0"/>
              <w:right w:val="single" w:color="auto" w:sz="4" w:space="0"/>
            </w:tcBorders>
            <w:shd w:val="clear" w:color="auto" w:fill="auto"/>
            <w:vAlign w:val="center"/>
          </w:tcPr>
          <w:p w14:paraId="34E6D6C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533.34 </w:t>
            </w:r>
          </w:p>
        </w:tc>
        <w:tc>
          <w:tcPr>
            <w:tcW w:w="960" w:type="dxa"/>
            <w:tcBorders>
              <w:top w:val="nil"/>
              <w:left w:val="nil"/>
              <w:bottom w:val="single" w:color="auto" w:sz="4" w:space="0"/>
              <w:right w:val="single" w:color="auto" w:sz="4" w:space="0"/>
            </w:tcBorders>
            <w:shd w:val="clear" w:color="auto" w:fill="auto"/>
            <w:noWrap/>
            <w:vAlign w:val="center"/>
          </w:tcPr>
          <w:p w14:paraId="6D9BD90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8D4BF0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C3F34D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101</w:t>
            </w:r>
          </w:p>
        </w:tc>
        <w:tc>
          <w:tcPr>
            <w:tcW w:w="1780" w:type="dxa"/>
            <w:tcBorders>
              <w:top w:val="nil"/>
              <w:left w:val="nil"/>
              <w:bottom w:val="single" w:color="auto" w:sz="4" w:space="0"/>
              <w:right w:val="single" w:color="auto" w:sz="4" w:space="0"/>
            </w:tcBorders>
            <w:shd w:val="clear" w:color="auto" w:fill="auto"/>
            <w:noWrap/>
            <w:vAlign w:val="center"/>
          </w:tcPr>
          <w:p w14:paraId="247FF97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辅料</w:t>
            </w:r>
          </w:p>
        </w:tc>
        <w:tc>
          <w:tcPr>
            <w:tcW w:w="2300" w:type="dxa"/>
            <w:tcBorders>
              <w:top w:val="nil"/>
              <w:left w:val="nil"/>
              <w:bottom w:val="single" w:color="auto" w:sz="4" w:space="0"/>
              <w:right w:val="single" w:color="auto" w:sz="4" w:space="0"/>
            </w:tcBorders>
            <w:shd w:val="clear" w:color="auto" w:fill="auto"/>
            <w:noWrap/>
            <w:vAlign w:val="center"/>
          </w:tcPr>
          <w:p w14:paraId="399604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6803A2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41BA076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4F56F2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1511.73 </w:t>
            </w:r>
          </w:p>
        </w:tc>
        <w:tc>
          <w:tcPr>
            <w:tcW w:w="940" w:type="dxa"/>
            <w:tcBorders>
              <w:top w:val="nil"/>
              <w:left w:val="nil"/>
              <w:bottom w:val="single" w:color="auto" w:sz="4" w:space="0"/>
              <w:right w:val="single" w:color="auto" w:sz="4" w:space="0"/>
            </w:tcBorders>
            <w:shd w:val="clear" w:color="auto" w:fill="auto"/>
            <w:vAlign w:val="center"/>
          </w:tcPr>
          <w:p w14:paraId="7A1B640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1511.73 </w:t>
            </w:r>
          </w:p>
        </w:tc>
        <w:tc>
          <w:tcPr>
            <w:tcW w:w="960" w:type="dxa"/>
            <w:tcBorders>
              <w:top w:val="nil"/>
              <w:left w:val="nil"/>
              <w:bottom w:val="single" w:color="auto" w:sz="4" w:space="0"/>
              <w:right w:val="single" w:color="auto" w:sz="4" w:space="0"/>
            </w:tcBorders>
            <w:shd w:val="clear" w:color="auto" w:fill="auto"/>
            <w:noWrap/>
            <w:vAlign w:val="center"/>
          </w:tcPr>
          <w:p w14:paraId="5E86E3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0197F1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5068CC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102</w:t>
            </w:r>
          </w:p>
        </w:tc>
        <w:tc>
          <w:tcPr>
            <w:tcW w:w="1780" w:type="dxa"/>
            <w:tcBorders>
              <w:top w:val="nil"/>
              <w:left w:val="nil"/>
              <w:bottom w:val="single" w:color="auto" w:sz="4" w:space="0"/>
              <w:right w:val="single" w:color="auto" w:sz="4" w:space="0"/>
            </w:tcBorders>
            <w:shd w:val="clear" w:color="auto" w:fill="auto"/>
            <w:noWrap/>
            <w:vAlign w:val="center"/>
          </w:tcPr>
          <w:p w14:paraId="433D14A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低压电容柜</w:t>
            </w:r>
          </w:p>
        </w:tc>
        <w:tc>
          <w:tcPr>
            <w:tcW w:w="2300" w:type="dxa"/>
            <w:tcBorders>
              <w:top w:val="nil"/>
              <w:left w:val="nil"/>
              <w:bottom w:val="single" w:color="auto" w:sz="4" w:space="0"/>
              <w:right w:val="single" w:color="auto" w:sz="4" w:space="0"/>
            </w:tcBorders>
            <w:shd w:val="clear" w:color="auto" w:fill="auto"/>
            <w:noWrap/>
            <w:vAlign w:val="center"/>
          </w:tcPr>
          <w:p w14:paraId="3EFE747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47BE2FC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3BCD93E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44A417D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352F422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306D7A2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098A5D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BC97CF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103</w:t>
            </w:r>
          </w:p>
        </w:tc>
        <w:tc>
          <w:tcPr>
            <w:tcW w:w="1780" w:type="dxa"/>
            <w:tcBorders>
              <w:top w:val="nil"/>
              <w:left w:val="nil"/>
              <w:bottom w:val="single" w:color="auto" w:sz="4" w:space="0"/>
              <w:right w:val="single" w:color="auto" w:sz="4" w:space="0"/>
            </w:tcBorders>
            <w:shd w:val="clear" w:color="000000" w:fill="FFFFFF"/>
            <w:noWrap/>
            <w:vAlign w:val="center"/>
          </w:tcPr>
          <w:p w14:paraId="1A7BAB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vAlign w:val="center"/>
          </w:tcPr>
          <w:p w14:paraId="3871DB9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NXM-63S/3300 63A</w:t>
            </w:r>
          </w:p>
        </w:tc>
        <w:tc>
          <w:tcPr>
            <w:tcW w:w="620" w:type="dxa"/>
            <w:tcBorders>
              <w:top w:val="nil"/>
              <w:left w:val="nil"/>
              <w:bottom w:val="single" w:color="auto" w:sz="4" w:space="0"/>
              <w:right w:val="single" w:color="auto" w:sz="4" w:space="0"/>
            </w:tcBorders>
            <w:shd w:val="clear" w:color="000000" w:fill="FFFFFF"/>
            <w:noWrap/>
            <w:vAlign w:val="center"/>
          </w:tcPr>
          <w:p w14:paraId="4726563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4F6C190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4D516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209.00 </w:t>
            </w:r>
          </w:p>
        </w:tc>
        <w:tc>
          <w:tcPr>
            <w:tcW w:w="940" w:type="dxa"/>
            <w:tcBorders>
              <w:top w:val="nil"/>
              <w:left w:val="nil"/>
              <w:bottom w:val="single" w:color="auto" w:sz="4" w:space="0"/>
              <w:right w:val="single" w:color="auto" w:sz="4" w:space="0"/>
            </w:tcBorders>
            <w:shd w:val="clear" w:color="auto" w:fill="auto"/>
            <w:vAlign w:val="center"/>
          </w:tcPr>
          <w:p w14:paraId="51B3EE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209.00 </w:t>
            </w:r>
          </w:p>
        </w:tc>
        <w:tc>
          <w:tcPr>
            <w:tcW w:w="960" w:type="dxa"/>
            <w:tcBorders>
              <w:top w:val="nil"/>
              <w:left w:val="nil"/>
              <w:bottom w:val="single" w:color="auto" w:sz="4" w:space="0"/>
              <w:right w:val="single" w:color="auto" w:sz="4" w:space="0"/>
            </w:tcBorders>
            <w:shd w:val="clear" w:color="auto" w:fill="auto"/>
            <w:noWrap/>
            <w:vAlign w:val="center"/>
          </w:tcPr>
          <w:p w14:paraId="3224433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8C7D3C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F12811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104</w:t>
            </w:r>
          </w:p>
        </w:tc>
        <w:tc>
          <w:tcPr>
            <w:tcW w:w="1780" w:type="dxa"/>
            <w:tcBorders>
              <w:top w:val="nil"/>
              <w:left w:val="nil"/>
              <w:bottom w:val="single" w:color="auto" w:sz="4" w:space="0"/>
              <w:right w:val="single" w:color="auto" w:sz="4" w:space="0"/>
            </w:tcBorders>
            <w:shd w:val="clear" w:color="auto" w:fill="auto"/>
            <w:noWrap/>
            <w:vAlign w:val="center"/>
          </w:tcPr>
          <w:p w14:paraId="1533EF8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7143F25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30ⅠB 75/5A 0.5级</w:t>
            </w:r>
          </w:p>
        </w:tc>
        <w:tc>
          <w:tcPr>
            <w:tcW w:w="620" w:type="dxa"/>
            <w:tcBorders>
              <w:top w:val="nil"/>
              <w:left w:val="nil"/>
              <w:bottom w:val="single" w:color="auto" w:sz="4" w:space="0"/>
              <w:right w:val="single" w:color="auto" w:sz="4" w:space="0"/>
            </w:tcBorders>
            <w:shd w:val="clear" w:color="auto" w:fill="auto"/>
            <w:noWrap/>
            <w:vAlign w:val="center"/>
          </w:tcPr>
          <w:p w14:paraId="34C8212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4651B3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6D27F92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31.19 </w:t>
            </w:r>
          </w:p>
        </w:tc>
        <w:tc>
          <w:tcPr>
            <w:tcW w:w="940" w:type="dxa"/>
            <w:tcBorders>
              <w:top w:val="nil"/>
              <w:left w:val="nil"/>
              <w:bottom w:val="single" w:color="auto" w:sz="4" w:space="0"/>
              <w:right w:val="single" w:color="auto" w:sz="4" w:space="0"/>
            </w:tcBorders>
            <w:shd w:val="clear" w:color="auto" w:fill="auto"/>
            <w:vAlign w:val="center"/>
          </w:tcPr>
          <w:p w14:paraId="5DF9729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93.57 </w:t>
            </w:r>
          </w:p>
        </w:tc>
        <w:tc>
          <w:tcPr>
            <w:tcW w:w="960" w:type="dxa"/>
            <w:tcBorders>
              <w:top w:val="nil"/>
              <w:left w:val="nil"/>
              <w:bottom w:val="single" w:color="auto" w:sz="4" w:space="0"/>
              <w:right w:val="single" w:color="auto" w:sz="4" w:space="0"/>
            </w:tcBorders>
            <w:shd w:val="clear" w:color="auto" w:fill="auto"/>
            <w:noWrap/>
            <w:vAlign w:val="center"/>
          </w:tcPr>
          <w:p w14:paraId="01B9A8B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9FC01D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675C1B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105</w:t>
            </w:r>
          </w:p>
        </w:tc>
        <w:tc>
          <w:tcPr>
            <w:tcW w:w="1780" w:type="dxa"/>
            <w:tcBorders>
              <w:top w:val="nil"/>
              <w:left w:val="nil"/>
              <w:bottom w:val="single" w:color="auto" w:sz="4" w:space="0"/>
              <w:right w:val="single" w:color="auto" w:sz="4" w:space="0"/>
            </w:tcBorders>
            <w:shd w:val="clear" w:color="auto" w:fill="auto"/>
            <w:vAlign w:val="center"/>
          </w:tcPr>
          <w:p w14:paraId="08ADA26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69705A9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NXB-63 3P D20</w:t>
            </w:r>
          </w:p>
        </w:tc>
        <w:tc>
          <w:tcPr>
            <w:tcW w:w="620" w:type="dxa"/>
            <w:tcBorders>
              <w:top w:val="nil"/>
              <w:left w:val="nil"/>
              <w:bottom w:val="single" w:color="auto" w:sz="4" w:space="0"/>
              <w:right w:val="single" w:color="auto" w:sz="4" w:space="0"/>
            </w:tcBorders>
            <w:shd w:val="clear" w:color="000000" w:fill="FFFFFF"/>
            <w:noWrap/>
            <w:vAlign w:val="center"/>
          </w:tcPr>
          <w:p w14:paraId="1BEB005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0C38386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561DC45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38.83 </w:t>
            </w:r>
          </w:p>
        </w:tc>
        <w:tc>
          <w:tcPr>
            <w:tcW w:w="940" w:type="dxa"/>
            <w:tcBorders>
              <w:top w:val="nil"/>
              <w:left w:val="nil"/>
              <w:bottom w:val="single" w:color="auto" w:sz="4" w:space="0"/>
              <w:right w:val="single" w:color="auto" w:sz="4" w:space="0"/>
            </w:tcBorders>
            <w:shd w:val="clear" w:color="auto" w:fill="auto"/>
            <w:vAlign w:val="center"/>
          </w:tcPr>
          <w:p w14:paraId="00D5F0A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116.49 </w:t>
            </w:r>
          </w:p>
        </w:tc>
        <w:tc>
          <w:tcPr>
            <w:tcW w:w="960" w:type="dxa"/>
            <w:tcBorders>
              <w:top w:val="nil"/>
              <w:left w:val="nil"/>
              <w:bottom w:val="single" w:color="auto" w:sz="4" w:space="0"/>
              <w:right w:val="single" w:color="auto" w:sz="4" w:space="0"/>
            </w:tcBorders>
            <w:shd w:val="clear" w:color="auto" w:fill="auto"/>
            <w:noWrap/>
            <w:vAlign w:val="center"/>
          </w:tcPr>
          <w:p w14:paraId="6C7574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6DA750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935028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106</w:t>
            </w:r>
          </w:p>
        </w:tc>
        <w:tc>
          <w:tcPr>
            <w:tcW w:w="1780" w:type="dxa"/>
            <w:tcBorders>
              <w:top w:val="nil"/>
              <w:left w:val="nil"/>
              <w:bottom w:val="single" w:color="auto" w:sz="4" w:space="0"/>
              <w:right w:val="single" w:color="auto" w:sz="4" w:space="0"/>
            </w:tcBorders>
            <w:shd w:val="clear" w:color="auto" w:fill="auto"/>
            <w:vAlign w:val="center"/>
          </w:tcPr>
          <w:p w14:paraId="7AD13DD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5DC036E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NXCC-2521 220V</w:t>
            </w:r>
          </w:p>
        </w:tc>
        <w:tc>
          <w:tcPr>
            <w:tcW w:w="620" w:type="dxa"/>
            <w:tcBorders>
              <w:top w:val="nil"/>
              <w:left w:val="nil"/>
              <w:bottom w:val="single" w:color="auto" w:sz="4" w:space="0"/>
              <w:right w:val="single" w:color="auto" w:sz="4" w:space="0"/>
            </w:tcBorders>
            <w:shd w:val="clear" w:color="000000" w:fill="FFFFFF"/>
            <w:noWrap/>
            <w:vAlign w:val="center"/>
          </w:tcPr>
          <w:p w14:paraId="4FBA42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12F0E2A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5F5977A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116.80 </w:t>
            </w:r>
          </w:p>
        </w:tc>
        <w:tc>
          <w:tcPr>
            <w:tcW w:w="940" w:type="dxa"/>
            <w:tcBorders>
              <w:top w:val="nil"/>
              <w:left w:val="nil"/>
              <w:bottom w:val="single" w:color="auto" w:sz="4" w:space="0"/>
              <w:right w:val="single" w:color="auto" w:sz="4" w:space="0"/>
            </w:tcBorders>
            <w:shd w:val="clear" w:color="auto" w:fill="auto"/>
            <w:vAlign w:val="center"/>
          </w:tcPr>
          <w:p w14:paraId="2421908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350.40 </w:t>
            </w:r>
          </w:p>
        </w:tc>
        <w:tc>
          <w:tcPr>
            <w:tcW w:w="960" w:type="dxa"/>
            <w:tcBorders>
              <w:top w:val="nil"/>
              <w:left w:val="nil"/>
              <w:bottom w:val="single" w:color="auto" w:sz="4" w:space="0"/>
              <w:right w:val="single" w:color="auto" w:sz="4" w:space="0"/>
            </w:tcBorders>
            <w:shd w:val="clear" w:color="auto" w:fill="auto"/>
            <w:noWrap/>
            <w:vAlign w:val="center"/>
          </w:tcPr>
          <w:p w14:paraId="61B9112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976696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248668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107</w:t>
            </w:r>
          </w:p>
        </w:tc>
        <w:tc>
          <w:tcPr>
            <w:tcW w:w="1780" w:type="dxa"/>
            <w:tcBorders>
              <w:top w:val="nil"/>
              <w:left w:val="nil"/>
              <w:bottom w:val="single" w:color="auto" w:sz="4" w:space="0"/>
              <w:right w:val="single" w:color="auto" w:sz="4" w:space="0"/>
            </w:tcBorders>
            <w:shd w:val="clear" w:color="auto" w:fill="auto"/>
            <w:vAlign w:val="center"/>
          </w:tcPr>
          <w:p w14:paraId="720733D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电容器</w:t>
            </w:r>
          </w:p>
        </w:tc>
        <w:tc>
          <w:tcPr>
            <w:tcW w:w="2300" w:type="dxa"/>
            <w:tcBorders>
              <w:top w:val="nil"/>
              <w:left w:val="nil"/>
              <w:bottom w:val="single" w:color="auto" w:sz="4" w:space="0"/>
              <w:right w:val="single" w:color="auto" w:sz="4" w:space="0"/>
            </w:tcBorders>
            <w:shd w:val="clear" w:color="auto" w:fill="auto"/>
            <w:vAlign w:val="center"/>
          </w:tcPr>
          <w:p w14:paraId="03AAE09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BSMJ0.45-10-3</w:t>
            </w:r>
          </w:p>
        </w:tc>
        <w:tc>
          <w:tcPr>
            <w:tcW w:w="620" w:type="dxa"/>
            <w:tcBorders>
              <w:top w:val="nil"/>
              <w:left w:val="nil"/>
              <w:bottom w:val="single" w:color="auto" w:sz="4" w:space="0"/>
              <w:right w:val="single" w:color="auto" w:sz="4" w:space="0"/>
            </w:tcBorders>
            <w:shd w:val="clear" w:color="000000" w:fill="FFFFFF"/>
            <w:noWrap/>
            <w:vAlign w:val="center"/>
          </w:tcPr>
          <w:p w14:paraId="50901B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13E530C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1631D70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256.80 </w:t>
            </w:r>
          </w:p>
        </w:tc>
        <w:tc>
          <w:tcPr>
            <w:tcW w:w="940" w:type="dxa"/>
            <w:tcBorders>
              <w:top w:val="nil"/>
              <w:left w:val="nil"/>
              <w:bottom w:val="single" w:color="auto" w:sz="4" w:space="0"/>
              <w:right w:val="single" w:color="auto" w:sz="4" w:space="0"/>
            </w:tcBorders>
            <w:shd w:val="clear" w:color="auto" w:fill="auto"/>
            <w:vAlign w:val="center"/>
          </w:tcPr>
          <w:p w14:paraId="66547FB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770.40 </w:t>
            </w:r>
          </w:p>
        </w:tc>
        <w:tc>
          <w:tcPr>
            <w:tcW w:w="960" w:type="dxa"/>
            <w:tcBorders>
              <w:top w:val="nil"/>
              <w:left w:val="nil"/>
              <w:bottom w:val="single" w:color="auto" w:sz="4" w:space="0"/>
              <w:right w:val="single" w:color="auto" w:sz="4" w:space="0"/>
            </w:tcBorders>
            <w:shd w:val="clear" w:color="auto" w:fill="auto"/>
            <w:noWrap/>
            <w:vAlign w:val="center"/>
          </w:tcPr>
          <w:p w14:paraId="2874964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7F00A64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1C2593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108</w:t>
            </w:r>
          </w:p>
        </w:tc>
        <w:tc>
          <w:tcPr>
            <w:tcW w:w="1780" w:type="dxa"/>
            <w:tcBorders>
              <w:top w:val="nil"/>
              <w:left w:val="nil"/>
              <w:bottom w:val="single" w:color="auto" w:sz="4" w:space="0"/>
              <w:right w:val="single" w:color="auto" w:sz="4" w:space="0"/>
            </w:tcBorders>
            <w:shd w:val="clear" w:color="auto" w:fill="auto"/>
            <w:vAlign w:val="center"/>
          </w:tcPr>
          <w:p w14:paraId="6B85FFD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无功补偿控制器</w:t>
            </w:r>
          </w:p>
        </w:tc>
        <w:tc>
          <w:tcPr>
            <w:tcW w:w="2300" w:type="dxa"/>
            <w:tcBorders>
              <w:top w:val="nil"/>
              <w:left w:val="nil"/>
              <w:bottom w:val="single" w:color="auto" w:sz="4" w:space="0"/>
              <w:right w:val="single" w:color="auto" w:sz="4" w:space="0"/>
            </w:tcBorders>
            <w:shd w:val="clear" w:color="auto" w:fill="auto"/>
            <w:vAlign w:val="center"/>
          </w:tcPr>
          <w:p w14:paraId="3828490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NWK1-G4(380V)</w:t>
            </w:r>
          </w:p>
        </w:tc>
        <w:tc>
          <w:tcPr>
            <w:tcW w:w="620" w:type="dxa"/>
            <w:tcBorders>
              <w:top w:val="nil"/>
              <w:left w:val="nil"/>
              <w:bottom w:val="single" w:color="auto" w:sz="4" w:space="0"/>
              <w:right w:val="single" w:color="auto" w:sz="4" w:space="0"/>
            </w:tcBorders>
            <w:shd w:val="clear" w:color="000000" w:fill="FFFFFF"/>
            <w:noWrap/>
            <w:vAlign w:val="center"/>
          </w:tcPr>
          <w:p w14:paraId="6674B86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528FF27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8E13FA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40" w:type="dxa"/>
            <w:tcBorders>
              <w:top w:val="nil"/>
              <w:left w:val="nil"/>
              <w:bottom w:val="single" w:color="auto" w:sz="4" w:space="0"/>
              <w:right w:val="single" w:color="auto" w:sz="4" w:space="0"/>
            </w:tcBorders>
            <w:shd w:val="clear" w:color="auto" w:fill="auto"/>
            <w:vAlign w:val="center"/>
          </w:tcPr>
          <w:p w14:paraId="2A8FC4D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60" w:type="dxa"/>
            <w:tcBorders>
              <w:top w:val="nil"/>
              <w:left w:val="nil"/>
              <w:bottom w:val="single" w:color="auto" w:sz="4" w:space="0"/>
              <w:right w:val="single" w:color="auto" w:sz="4" w:space="0"/>
            </w:tcBorders>
            <w:shd w:val="clear" w:color="auto" w:fill="auto"/>
            <w:noWrap/>
            <w:vAlign w:val="center"/>
          </w:tcPr>
          <w:p w14:paraId="0C6656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DDFEAA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03B311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109</w:t>
            </w:r>
          </w:p>
        </w:tc>
        <w:tc>
          <w:tcPr>
            <w:tcW w:w="1780" w:type="dxa"/>
            <w:tcBorders>
              <w:top w:val="nil"/>
              <w:left w:val="nil"/>
              <w:bottom w:val="single" w:color="auto" w:sz="4" w:space="0"/>
              <w:right w:val="single" w:color="auto" w:sz="4" w:space="0"/>
            </w:tcBorders>
            <w:shd w:val="clear" w:color="000000" w:fill="FFFFFF"/>
            <w:noWrap/>
            <w:vAlign w:val="center"/>
          </w:tcPr>
          <w:p w14:paraId="44161B4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避雷器</w:t>
            </w:r>
          </w:p>
        </w:tc>
        <w:tc>
          <w:tcPr>
            <w:tcW w:w="2300" w:type="dxa"/>
            <w:tcBorders>
              <w:top w:val="nil"/>
              <w:left w:val="nil"/>
              <w:bottom w:val="single" w:color="auto" w:sz="4" w:space="0"/>
              <w:right w:val="single" w:color="auto" w:sz="4" w:space="0"/>
            </w:tcBorders>
            <w:shd w:val="clear" w:color="000000" w:fill="FFFFFF"/>
            <w:noWrap/>
            <w:vAlign w:val="center"/>
          </w:tcPr>
          <w:p w14:paraId="75F8A58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Y1.5W-0.28/1.3</w:t>
            </w:r>
          </w:p>
        </w:tc>
        <w:tc>
          <w:tcPr>
            <w:tcW w:w="620" w:type="dxa"/>
            <w:tcBorders>
              <w:top w:val="nil"/>
              <w:left w:val="nil"/>
              <w:bottom w:val="single" w:color="auto" w:sz="4" w:space="0"/>
              <w:right w:val="single" w:color="auto" w:sz="4" w:space="0"/>
            </w:tcBorders>
            <w:shd w:val="clear" w:color="000000" w:fill="FFFFFF"/>
            <w:noWrap/>
            <w:vAlign w:val="center"/>
          </w:tcPr>
          <w:p w14:paraId="11EEACB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67788E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0F87FAB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34.96 </w:t>
            </w:r>
          </w:p>
        </w:tc>
        <w:tc>
          <w:tcPr>
            <w:tcW w:w="940" w:type="dxa"/>
            <w:tcBorders>
              <w:top w:val="nil"/>
              <w:left w:val="nil"/>
              <w:bottom w:val="single" w:color="auto" w:sz="4" w:space="0"/>
              <w:right w:val="single" w:color="auto" w:sz="4" w:space="0"/>
            </w:tcBorders>
            <w:shd w:val="clear" w:color="auto" w:fill="auto"/>
            <w:vAlign w:val="center"/>
          </w:tcPr>
          <w:p w14:paraId="3550041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104.88 </w:t>
            </w:r>
          </w:p>
        </w:tc>
        <w:tc>
          <w:tcPr>
            <w:tcW w:w="960" w:type="dxa"/>
            <w:tcBorders>
              <w:top w:val="nil"/>
              <w:left w:val="nil"/>
              <w:bottom w:val="single" w:color="auto" w:sz="4" w:space="0"/>
              <w:right w:val="single" w:color="auto" w:sz="4" w:space="0"/>
            </w:tcBorders>
            <w:shd w:val="clear" w:color="auto" w:fill="auto"/>
            <w:noWrap/>
            <w:vAlign w:val="center"/>
          </w:tcPr>
          <w:p w14:paraId="5D5493F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4E8B81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197DF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110</w:t>
            </w:r>
          </w:p>
        </w:tc>
        <w:tc>
          <w:tcPr>
            <w:tcW w:w="1780" w:type="dxa"/>
            <w:tcBorders>
              <w:top w:val="nil"/>
              <w:left w:val="nil"/>
              <w:bottom w:val="single" w:color="auto" w:sz="4" w:space="0"/>
              <w:right w:val="single" w:color="auto" w:sz="4" w:space="0"/>
            </w:tcBorders>
            <w:shd w:val="clear" w:color="auto" w:fill="auto"/>
            <w:noWrap/>
            <w:vAlign w:val="center"/>
          </w:tcPr>
          <w:p w14:paraId="11B26B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42AE354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75/5</w:t>
            </w:r>
          </w:p>
        </w:tc>
        <w:tc>
          <w:tcPr>
            <w:tcW w:w="620" w:type="dxa"/>
            <w:tcBorders>
              <w:top w:val="nil"/>
              <w:left w:val="nil"/>
              <w:bottom w:val="single" w:color="auto" w:sz="4" w:space="0"/>
              <w:right w:val="single" w:color="auto" w:sz="4" w:space="0"/>
            </w:tcBorders>
            <w:shd w:val="clear" w:color="auto" w:fill="auto"/>
            <w:noWrap/>
            <w:vAlign w:val="center"/>
          </w:tcPr>
          <w:p w14:paraId="498419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D4F143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68A918F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6D1F64F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5A4BA6A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01B3CC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A8ACAC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111</w:t>
            </w:r>
          </w:p>
        </w:tc>
        <w:tc>
          <w:tcPr>
            <w:tcW w:w="1780" w:type="dxa"/>
            <w:tcBorders>
              <w:top w:val="nil"/>
              <w:left w:val="nil"/>
              <w:bottom w:val="single" w:color="auto" w:sz="4" w:space="0"/>
              <w:right w:val="single" w:color="auto" w:sz="4" w:space="0"/>
            </w:tcBorders>
            <w:shd w:val="clear" w:color="000000" w:fill="FFFFFF"/>
            <w:noWrap/>
            <w:vAlign w:val="center"/>
          </w:tcPr>
          <w:p w14:paraId="6BF39D3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6A0052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BVR-16mm2</w:t>
            </w:r>
          </w:p>
        </w:tc>
        <w:tc>
          <w:tcPr>
            <w:tcW w:w="620" w:type="dxa"/>
            <w:tcBorders>
              <w:top w:val="nil"/>
              <w:left w:val="nil"/>
              <w:bottom w:val="single" w:color="auto" w:sz="4" w:space="0"/>
              <w:right w:val="single" w:color="auto" w:sz="4" w:space="0"/>
            </w:tcBorders>
            <w:shd w:val="clear" w:color="000000" w:fill="FFFFFF"/>
            <w:noWrap/>
            <w:vAlign w:val="center"/>
          </w:tcPr>
          <w:p w14:paraId="5EB6A5A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758F85D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0FB5074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41.63 </w:t>
            </w:r>
          </w:p>
        </w:tc>
        <w:tc>
          <w:tcPr>
            <w:tcW w:w="940" w:type="dxa"/>
            <w:tcBorders>
              <w:top w:val="nil"/>
              <w:left w:val="nil"/>
              <w:bottom w:val="single" w:color="auto" w:sz="4" w:space="0"/>
              <w:right w:val="single" w:color="auto" w:sz="4" w:space="0"/>
            </w:tcBorders>
            <w:shd w:val="clear" w:color="auto" w:fill="auto"/>
            <w:vAlign w:val="center"/>
          </w:tcPr>
          <w:p w14:paraId="574D78A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249.78 </w:t>
            </w:r>
          </w:p>
        </w:tc>
        <w:tc>
          <w:tcPr>
            <w:tcW w:w="960" w:type="dxa"/>
            <w:tcBorders>
              <w:top w:val="nil"/>
              <w:left w:val="nil"/>
              <w:bottom w:val="single" w:color="auto" w:sz="4" w:space="0"/>
              <w:right w:val="single" w:color="auto" w:sz="4" w:space="0"/>
            </w:tcBorders>
            <w:shd w:val="clear" w:color="auto" w:fill="auto"/>
            <w:noWrap/>
            <w:vAlign w:val="center"/>
          </w:tcPr>
          <w:p w14:paraId="758D9E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AF7A1D9">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96268A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112</w:t>
            </w:r>
          </w:p>
        </w:tc>
        <w:tc>
          <w:tcPr>
            <w:tcW w:w="1780" w:type="dxa"/>
            <w:tcBorders>
              <w:top w:val="nil"/>
              <w:left w:val="nil"/>
              <w:bottom w:val="single" w:color="auto" w:sz="4" w:space="0"/>
              <w:right w:val="single" w:color="auto" w:sz="4" w:space="0"/>
            </w:tcBorders>
            <w:shd w:val="clear" w:color="auto" w:fill="auto"/>
            <w:noWrap/>
            <w:vAlign w:val="center"/>
          </w:tcPr>
          <w:p w14:paraId="1374ED1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7586596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38223D6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79D85A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3498739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0ACDFE3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25280A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05F39C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B9DBD6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113</w:t>
            </w:r>
          </w:p>
        </w:tc>
        <w:tc>
          <w:tcPr>
            <w:tcW w:w="1780" w:type="dxa"/>
            <w:tcBorders>
              <w:top w:val="nil"/>
              <w:left w:val="nil"/>
              <w:bottom w:val="single" w:color="auto" w:sz="4" w:space="0"/>
              <w:right w:val="single" w:color="auto" w:sz="4" w:space="0"/>
            </w:tcBorders>
            <w:shd w:val="clear" w:color="000000" w:fill="FFFFFF"/>
            <w:noWrap/>
            <w:vAlign w:val="center"/>
          </w:tcPr>
          <w:p w14:paraId="5C4ECF4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地排铜排</w:t>
            </w:r>
          </w:p>
        </w:tc>
        <w:tc>
          <w:tcPr>
            <w:tcW w:w="2300" w:type="dxa"/>
            <w:tcBorders>
              <w:top w:val="nil"/>
              <w:left w:val="nil"/>
              <w:bottom w:val="single" w:color="auto" w:sz="4" w:space="0"/>
              <w:right w:val="single" w:color="auto" w:sz="4" w:space="0"/>
            </w:tcBorders>
            <w:shd w:val="clear" w:color="auto" w:fill="auto"/>
            <w:noWrap/>
            <w:vAlign w:val="center"/>
          </w:tcPr>
          <w:p w14:paraId="4EEFEBF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44C909D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3A51CB6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1AA4CDB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782081E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6507278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2371E8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ED5730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114</w:t>
            </w:r>
          </w:p>
        </w:tc>
        <w:tc>
          <w:tcPr>
            <w:tcW w:w="1780" w:type="dxa"/>
            <w:tcBorders>
              <w:top w:val="nil"/>
              <w:left w:val="nil"/>
              <w:bottom w:val="single" w:color="auto" w:sz="4" w:space="0"/>
              <w:right w:val="single" w:color="auto" w:sz="4" w:space="0"/>
            </w:tcBorders>
            <w:shd w:val="clear" w:color="000000" w:fill="FFFFFF"/>
            <w:noWrap/>
            <w:vAlign w:val="center"/>
          </w:tcPr>
          <w:p w14:paraId="06B6F16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000000" w:fill="FFFFFF"/>
            <w:noWrap/>
            <w:vAlign w:val="center"/>
          </w:tcPr>
          <w:p w14:paraId="7228F08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BVR-4mm</w:t>
            </w:r>
            <w:r>
              <w:rPr>
                <w:rFonts w:hint="eastAsia" w:ascii="仿宋" w:hAnsi="仿宋" w:eastAsia="仿宋" w:cs="仿宋"/>
                <w:color w:val="000000"/>
                <w:sz w:val="16"/>
                <w:szCs w:val="16"/>
                <w:vertAlign w:val="superscript"/>
              </w:rPr>
              <w:t>2</w:t>
            </w:r>
          </w:p>
        </w:tc>
        <w:tc>
          <w:tcPr>
            <w:tcW w:w="620" w:type="dxa"/>
            <w:tcBorders>
              <w:top w:val="nil"/>
              <w:left w:val="nil"/>
              <w:bottom w:val="single" w:color="auto" w:sz="4" w:space="0"/>
              <w:right w:val="single" w:color="auto" w:sz="4" w:space="0"/>
            </w:tcBorders>
            <w:shd w:val="clear" w:color="000000" w:fill="FFFFFF"/>
            <w:noWrap/>
            <w:vAlign w:val="center"/>
          </w:tcPr>
          <w:p w14:paraId="44D1ED5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079BB3D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20</w:t>
            </w:r>
          </w:p>
        </w:tc>
        <w:tc>
          <w:tcPr>
            <w:tcW w:w="940" w:type="dxa"/>
            <w:tcBorders>
              <w:top w:val="nil"/>
              <w:left w:val="nil"/>
              <w:bottom w:val="single" w:color="auto" w:sz="4" w:space="0"/>
              <w:right w:val="single" w:color="auto" w:sz="4" w:space="0"/>
            </w:tcBorders>
            <w:shd w:val="clear" w:color="auto" w:fill="auto"/>
            <w:vAlign w:val="center"/>
          </w:tcPr>
          <w:p w14:paraId="193C9C6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11.77 </w:t>
            </w:r>
          </w:p>
        </w:tc>
        <w:tc>
          <w:tcPr>
            <w:tcW w:w="940" w:type="dxa"/>
            <w:tcBorders>
              <w:top w:val="nil"/>
              <w:left w:val="nil"/>
              <w:bottom w:val="single" w:color="auto" w:sz="4" w:space="0"/>
              <w:right w:val="single" w:color="auto" w:sz="4" w:space="0"/>
            </w:tcBorders>
            <w:shd w:val="clear" w:color="auto" w:fill="auto"/>
            <w:vAlign w:val="center"/>
          </w:tcPr>
          <w:p w14:paraId="78F409D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235.40 </w:t>
            </w:r>
          </w:p>
        </w:tc>
        <w:tc>
          <w:tcPr>
            <w:tcW w:w="960" w:type="dxa"/>
            <w:tcBorders>
              <w:top w:val="nil"/>
              <w:left w:val="nil"/>
              <w:bottom w:val="single" w:color="auto" w:sz="4" w:space="0"/>
              <w:right w:val="single" w:color="auto" w:sz="4" w:space="0"/>
            </w:tcBorders>
            <w:shd w:val="clear" w:color="auto" w:fill="auto"/>
            <w:noWrap/>
            <w:vAlign w:val="center"/>
          </w:tcPr>
          <w:p w14:paraId="284A784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BF7DD5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231855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115</w:t>
            </w:r>
          </w:p>
        </w:tc>
        <w:tc>
          <w:tcPr>
            <w:tcW w:w="1780" w:type="dxa"/>
            <w:tcBorders>
              <w:top w:val="nil"/>
              <w:left w:val="nil"/>
              <w:bottom w:val="single" w:color="auto" w:sz="4" w:space="0"/>
              <w:right w:val="single" w:color="auto" w:sz="4" w:space="0"/>
            </w:tcBorders>
            <w:shd w:val="clear" w:color="000000" w:fill="FFFFFF"/>
            <w:noWrap/>
            <w:vAlign w:val="center"/>
          </w:tcPr>
          <w:p w14:paraId="578F080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辅料</w:t>
            </w:r>
          </w:p>
        </w:tc>
        <w:tc>
          <w:tcPr>
            <w:tcW w:w="2300" w:type="dxa"/>
            <w:tcBorders>
              <w:top w:val="nil"/>
              <w:left w:val="nil"/>
              <w:bottom w:val="single" w:color="auto" w:sz="4" w:space="0"/>
              <w:right w:val="single" w:color="auto" w:sz="4" w:space="0"/>
            </w:tcBorders>
            <w:shd w:val="clear" w:color="000000" w:fill="FFFFFF"/>
            <w:noWrap/>
            <w:vAlign w:val="center"/>
          </w:tcPr>
          <w:p w14:paraId="658744E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2B2D22E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套</w:t>
            </w:r>
          </w:p>
        </w:tc>
        <w:tc>
          <w:tcPr>
            <w:tcW w:w="660" w:type="dxa"/>
            <w:tcBorders>
              <w:top w:val="nil"/>
              <w:left w:val="nil"/>
              <w:bottom w:val="single" w:color="auto" w:sz="4" w:space="0"/>
              <w:right w:val="single" w:color="auto" w:sz="4" w:space="0"/>
            </w:tcBorders>
            <w:shd w:val="clear" w:color="000000" w:fill="FFFFFF"/>
            <w:noWrap/>
            <w:vAlign w:val="center"/>
          </w:tcPr>
          <w:p w14:paraId="1DEB5D4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85BCCB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1253.20 </w:t>
            </w:r>
          </w:p>
        </w:tc>
        <w:tc>
          <w:tcPr>
            <w:tcW w:w="940" w:type="dxa"/>
            <w:tcBorders>
              <w:top w:val="nil"/>
              <w:left w:val="nil"/>
              <w:bottom w:val="single" w:color="auto" w:sz="4" w:space="0"/>
              <w:right w:val="single" w:color="auto" w:sz="4" w:space="0"/>
            </w:tcBorders>
            <w:shd w:val="clear" w:color="auto" w:fill="auto"/>
            <w:vAlign w:val="center"/>
          </w:tcPr>
          <w:p w14:paraId="26ACD11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1253.20 </w:t>
            </w:r>
          </w:p>
        </w:tc>
        <w:tc>
          <w:tcPr>
            <w:tcW w:w="960" w:type="dxa"/>
            <w:tcBorders>
              <w:top w:val="nil"/>
              <w:left w:val="nil"/>
              <w:bottom w:val="single" w:color="auto" w:sz="4" w:space="0"/>
              <w:right w:val="single" w:color="auto" w:sz="4" w:space="0"/>
            </w:tcBorders>
            <w:shd w:val="clear" w:color="auto" w:fill="auto"/>
            <w:noWrap/>
            <w:vAlign w:val="center"/>
          </w:tcPr>
          <w:p w14:paraId="1306E42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B519779">
        <w:tblPrEx>
          <w:tblCellMar>
            <w:top w:w="0" w:type="dxa"/>
            <w:left w:w="108" w:type="dxa"/>
            <w:bottom w:w="0" w:type="dxa"/>
            <w:right w:w="108" w:type="dxa"/>
          </w:tblCellMar>
        </w:tblPrEx>
        <w:trPr>
          <w:trHeight w:val="52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91E747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000000" w:fill="FFFFFF"/>
          </w:tcPr>
          <w:p w14:paraId="0713A754">
            <w:pPr>
              <w:adjustRightInd/>
              <w:snapToGrid/>
              <w:spacing w:after="0"/>
              <w:rPr>
                <w:rFonts w:hint="eastAsia" w:ascii="仿宋" w:hAnsi="仿宋" w:eastAsia="仿宋" w:cs="仿宋"/>
                <w:b/>
                <w:bCs/>
                <w:color w:val="000000"/>
                <w:sz w:val="16"/>
                <w:szCs w:val="16"/>
              </w:rPr>
            </w:pPr>
            <w:r>
              <w:rPr>
                <w:rFonts w:hint="eastAsia" w:ascii="仿宋" w:hAnsi="仿宋" w:eastAsia="仿宋" w:cs="仿宋"/>
                <w:b/>
                <w:bCs/>
                <w:color w:val="000000"/>
                <w:sz w:val="16"/>
                <w:szCs w:val="16"/>
              </w:rPr>
              <w:t>27号路灯箱变-160KVA/10KV欧式箱变</w:t>
            </w:r>
          </w:p>
        </w:tc>
        <w:tc>
          <w:tcPr>
            <w:tcW w:w="2300" w:type="dxa"/>
            <w:tcBorders>
              <w:top w:val="nil"/>
              <w:left w:val="nil"/>
              <w:bottom w:val="single" w:color="auto" w:sz="4" w:space="0"/>
              <w:right w:val="single" w:color="auto" w:sz="4" w:space="0"/>
            </w:tcBorders>
            <w:shd w:val="clear" w:color="auto" w:fill="auto"/>
            <w:noWrap/>
            <w:vAlign w:val="center"/>
          </w:tcPr>
          <w:p w14:paraId="4559927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49F0E07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25E0CFC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64F13CA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209932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684F261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066DE1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F1F7E4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116</w:t>
            </w:r>
          </w:p>
        </w:tc>
        <w:tc>
          <w:tcPr>
            <w:tcW w:w="1780" w:type="dxa"/>
            <w:tcBorders>
              <w:top w:val="nil"/>
              <w:left w:val="nil"/>
              <w:bottom w:val="single" w:color="auto" w:sz="4" w:space="0"/>
              <w:right w:val="single" w:color="auto" w:sz="4" w:space="0"/>
            </w:tcBorders>
            <w:shd w:val="clear" w:color="auto" w:fill="auto"/>
            <w:noWrap/>
            <w:vAlign w:val="center"/>
          </w:tcPr>
          <w:p w14:paraId="46CFCA4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低压进线柜</w:t>
            </w:r>
          </w:p>
        </w:tc>
        <w:tc>
          <w:tcPr>
            <w:tcW w:w="2300" w:type="dxa"/>
            <w:tcBorders>
              <w:top w:val="nil"/>
              <w:left w:val="nil"/>
              <w:bottom w:val="single" w:color="auto" w:sz="4" w:space="0"/>
              <w:right w:val="single" w:color="auto" w:sz="4" w:space="0"/>
            </w:tcBorders>
            <w:shd w:val="clear" w:color="auto" w:fill="auto"/>
            <w:noWrap/>
            <w:vAlign w:val="center"/>
          </w:tcPr>
          <w:p w14:paraId="497378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55B9B19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7524B7D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054DC9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5187242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5A4EBBA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51AC31D">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648640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117</w:t>
            </w:r>
          </w:p>
        </w:tc>
        <w:tc>
          <w:tcPr>
            <w:tcW w:w="1780" w:type="dxa"/>
            <w:tcBorders>
              <w:top w:val="nil"/>
              <w:left w:val="nil"/>
              <w:bottom w:val="single" w:color="auto" w:sz="4" w:space="0"/>
              <w:right w:val="single" w:color="auto" w:sz="4" w:space="0"/>
            </w:tcBorders>
            <w:shd w:val="clear" w:color="auto" w:fill="auto"/>
            <w:noWrap/>
            <w:vAlign w:val="center"/>
          </w:tcPr>
          <w:p w14:paraId="4C7691A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noWrap/>
            <w:vAlign w:val="center"/>
          </w:tcPr>
          <w:p w14:paraId="1433033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NXM-400S/3310 400A AC230V</w:t>
            </w:r>
          </w:p>
        </w:tc>
        <w:tc>
          <w:tcPr>
            <w:tcW w:w="620" w:type="dxa"/>
            <w:tcBorders>
              <w:top w:val="nil"/>
              <w:left w:val="nil"/>
              <w:bottom w:val="single" w:color="auto" w:sz="4" w:space="0"/>
              <w:right w:val="single" w:color="auto" w:sz="4" w:space="0"/>
            </w:tcBorders>
            <w:shd w:val="clear" w:color="auto" w:fill="auto"/>
            <w:noWrap/>
            <w:vAlign w:val="center"/>
          </w:tcPr>
          <w:p w14:paraId="4078FAC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8D20D4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AB9D3F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40" w:type="dxa"/>
            <w:tcBorders>
              <w:top w:val="nil"/>
              <w:left w:val="nil"/>
              <w:bottom w:val="single" w:color="auto" w:sz="4" w:space="0"/>
              <w:right w:val="single" w:color="auto" w:sz="4" w:space="0"/>
            </w:tcBorders>
            <w:shd w:val="clear" w:color="auto" w:fill="auto"/>
            <w:vAlign w:val="center"/>
          </w:tcPr>
          <w:p w14:paraId="2040689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750.24 </w:t>
            </w:r>
          </w:p>
        </w:tc>
        <w:tc>
          <w:tcPr>
            <w:tcW w:w="960" w:type="dxa"/>
            <w:tcBorders>
              <w:top w:val="nil"/>
              <w:left w:val="nil"/>
              <w:bottom w:val="single" w:color="auto" w:sz="4" w:space="0"/>
              <w:right w:val="single" w:color="auto" w:sz="4" w:space="0"/>
            </w:tcBorders>
            <w:shd w:val="clear" w:color="auto" w:fill="auto"/>
            <w:noWrap/>
            <w:vAlign w:val="center"/>
          </w:tcPr>
          <w:p w14:paraId="49AB90D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E2FCEF3">
        <w:tblPrEx>
          <w:tblCellMar>
            <w:top w:w="0" w:type="dxa"/>
            <w:left w:w="108" w:type="dxa"/>
            <w:bottom w:w="0" w:type="dxa"/>
            <w:right w:w="108" w:type="dxa"/>
          </w:tblCellMar>
        </w:tblPrEx>
        <w:trPr>
          <w:trHeight w:val="40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482A63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118</w:t>
            </w:r>
          </w:p>
        </w:tc>
        <w:tc>
          <w:tcPr>
            <w:tcW w:w="1780" w:type="dxa"/>
            <w:tcBorders>
              <w:top w:val="nil"/>
              <w:left w:val="nil"/>
              <w:bottom w:val="single" w:color="auto" w:sz="4" w:space="0"/>
              <w:right w:val="single" w:color="auto" w:sz="4" w:space="0"/>
            </w:tcBorders>
            <w:shd w:val="clear" w:color="auto" w:fill="auto"/>
            <w:noWrap/>
            <w:vAlign w:val="center"/>
          </w:tcPr>
          <w:p w14:paraId="2186400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漏电断路器</w:t>
            </w:r>
          </w:p>
        </w:tc>
        <w:tc>
          <w:tcPr>
            <w:tcW w:w="2300" w:type="dxa"/>
            <w:tcBorders>
              <w:top w:val="nil"/>
              <w:left w:val="nil"/>
              <w:bottom w:val="single" w:color="auto" w:sz="4" w:space="0"/>
              <w:right w:val="single" w:color="auto" w:sz="4" w:space="0"/>
            </w:tcBorders>
            <w:shd w:val="clear" w:color="auto" w:fill="auto"/>
            <w:vAlign w:val="center"/>
          </w:tcPr>
          <w:p w14:paraId="53FED18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NM1LE-125S/4300B 80A 30.50.100mA G</w:t>
            </w:r>
          </w:p>
        </w:tc>
        <w:tc>
          <w:tcPr>
            <w:tcW w:w="620" w:type="dxa"/>
            <w:tcBorders>
              <w:top w:val="nil"/>
              <w:left w:val="nil"/>
              <w:bottom w:val="single" w:color="auto" w:sz="4" w:space="0"/>
              <w:right w:val="single" w:color="auto" w:sz="4" w:space="0"/>
            </w:tcBorders>
            <w:shd w:val="clear" w:color="auto" w:fill="auto"/>
            <w:noWrap/>
            <w:vAlign w:val="center"/>
          </w:tcPr>
          <w:p w14:paraId="6491FFF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28B2039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19742AA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428.69 </w:t>
            </w:r>
          </w:p>
        </w:tc>
        <w:tc>
          <w:tcPr>
            <w:tcW w:w="940" w:type="dxa"/>
            <w:tcBorders>
              <w:top w:val="nil"/>
              <w:left w:val="nil"/>
              <w:bottom w:val="single" w:color="auto" w:sz="4" w:space="0"/>
              <w:right w:val="single" w:color="auto" w:sz="4" w:space="0"/>
            </w:tcBorders>
            <w:shd w:val="clear" w:color="auto" w:fill="auto"/>
            <w:vAlign w:val="center"/>
          </w:tcPr>
          <w:p w14:paraId="2D86D63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2572.14 </w:t>
            </w:r>
          </w:p>
        </w:tc>
        <w:tc>
          <w:tcPr>
            <w:tcW w:w="960" w:type="dxa"/>
            <w:tcBorders>
              <w:top w:val="nil"/>
              <w:left w:val="nil"/>
              <w:bottom w:val="single" w:color="auto" w:sz="4" w:space="0"/>
              <w:right w:val="single" w:color="auto" w:sz="4" w:space="0"/>
            </w:tcBorders>
            <w:shd w:val="clear" w:color="auto" w:fill="auto"/>
            <w:noWrap/>
            <w:vAlign w:val="center"/>
          </w:tcPr>
          <w:p w14:paraId="276B3A3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68C51F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CB8C77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119</w:t>
            </w:r>
          </w:p>
        </w:tc>
        <w:tc>
          <w:tcPr>
            <w:tcW w:w="1780" w:type="dxa"/>
            <w:tcBorders>
              <w:top w:val="nil"/>
              <w:left w:val="nil"/>
              <w:bottom w:val="single" w:color="auto" w:sz="4" w:space="0"/>
              <w:right w:val="single" w:color="auto" w:sz="4" w:space="0"/>
            </w:tcBorders>
            <w:shd w:val="clear" w:color="auto" w:fill="auto"/>
            <w:noWrap/>
            <w:vAlign w:val="center"/>
          </w:tcPr>
          <w:p w14:paraId="535CA7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1C994D7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NXC-100 220V 50Hz</w:t>
            </w:r>
          </w:p>
        </w:tc>
        <w:tc>
          <w:tcPr>
            <w:tcW w:w="620" w:type="dxa"/>
            <w:tcBorders>
              <w:top w:val="nil"/>
              <w:left w:val="nil"/>
              <w:bottom w:val="single" w:color="auto" w:sz="4" w:space="0"/>
              <w:right w:val="single" w:color="auto" w:sz="4" w:space="0"/>
            </w:tcBorders>
            <w:shd w:val="clear" w:color="auto" w:fill="auto"/>
            <w:noWrap/>
            <w:vAlign w:val="center"/>
          </w:tcPr>
          <w:p w14:paraId="3056C79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台</w:t>
            </w:r>
          </w:p>
        </w:tc>
        <w:tc>
          <w:tcPr>
            <w:tcW w:w="660" w:type="dxa"/>
            <w:tcBorders>
              <w:top w:val="nil"/>
              <w:left w:val="nil"/>
              <w:bottom w:val="single" w:color="auto" w:sz="4" w:space="0"/>
              <w:right w:val="single" w:color="auto" w:sz="4" w:space="0"/>
            </w:tcBorders>
            <w:shd w:val="clear" w:color="auto" w:fill="auto"/>
            <w:noWrap/>
            <w:vAlign w:val="center"/>
          </w:tcPr>
          <w:p w14:paraId="7C3907C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29E819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408.08 </w:t>
            </w:r>
          </w:p>
        </w:tc>
        <w:tc>
          <w:tcPr>
            <w:tcW w:w="940" w:type="dxa"/>
            <w:tcBorders>
              <w:top w:val="nil"/>
              <w:left w:val="nil"/>
              <w:bottom w:val="single" w:color="auto" w:sz="4" w:space="0"/>
              <w:right w:val="single" w:color="auto" w:sz="4" w:space="0"/>
            </w:tcBorders>
            <w:shd w:val="clear" w:color="auto" w:fill="auto"/>
            <w:vAlign w:val="center"/>
          </w:tcPr>
          <w:p w14:paraId="57FC4D4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2448.48 </w:t>
            </w:r>
          </w:p>
        </w:tc>
        <w:tc>
          <w:tcPr>
            <w:tcW w:w="960" w:type="dxa"/>
            <w:tcBorders>
              <w:top w:val="nil"/>
              <w:left w:val="nil"/>
              <w:bottom w:val="single" w:color="auto" w:sz="4" w:space="0"/>
              <w:right w:val="single" w:color="auto" w:sz="4" w:space="0"/>
            </w:tcBorders>
            <w:shd w:val="clear" w:color="auto" w:fill="auto"/>
            <w:noWrap/>
            <w:vAlign w:val="center"/>
          </w:tcPr>
          <w:p w14:paraId="58FED85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9AA5D0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088356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120</w:t>
            </w:r>
          </w:p>
        </w:tc>
        <w:tc>
          <w:tcPr>
            <w:tcW w:w="1780" w:type="dxa"/>
            <w:tcBorders>
              <w:top w:val="nil"/>
              <w:left w:val="nil"/>
              <w:bottom w:val="single" w:color="auto" w:sz="4" w:space="0"/>
              <w:right w:val="single" w:color="auto" w:sz="4" w:space="0"/>
            </w:tcBorders>
            <w:shd w:val="clear" w:color="auto" w:fill="auto"/>
            <w:noWrap/>
            <w:vAlign w:val="center"/>
          </w:tcPr>
          <w:p w14:paraId="1A52A12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4C70F28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NXB-63 4P C32</w:t>
            </w:r>
          </w:p>
        </w:tc>
        <w:tc>
          <w:tcPr>
            <w:tcW w:w="620" w:type="dxa"/>
            <w:tcBorders>
              <w:top w:val="nil"/>
              <w:left w:val="nil"/>
              <w:bottom w:val="single" w:color="auto" w:sz="4" w:space="0"/>
              <w:right w:val="single" w:color="auto" w:sz="4" w:space="0"/>
            </w:tcBorders>
            <w:shd w:val="clear" w:color="auto" w:fill="auto"/>
            <w:noWrap/>
            <w:vAlign w:val="center"/>
          </w:tcPr>
          <w:p w14:paraId="0159991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1EE5C24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139607C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42.93 </w:t>
            </w:r>
          </w:p>
        </w:tc>
        <w:tc>
          <w:tcPr>
            <w:tcW w:w="940" w:type="dxa"/>
            <w:tcBorders>
              <w:top w:val="nil"/>
              <w:left w:val="nil"/>
              <w:bottom w:val="single" w:color="auto" w:sz="4" w:space="0"/>
              <w:right w:val="single" w:color="auto" w:sz="4" w:space="0"/>
            </w:tcBorders>
            <w:shd w:val="clear" w:color="auto" w:fill="auto"/>
            <w:vAlign w:val="center"/>
          </w:tcPr>
          <w:p w14:paraId="7EEE029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85.86 </w:t>
            </w:r>
          </w:p>
        </w:tc>
        <w:tc>
          <w:tcPr>
            <w:tcW w:w="960" w:type="dxa"/>
            <w:tcBorders>
              <w:top w:val="nil"/>
              <w:left w:val="nil"/>
              <w:bottom w:val="single" w:color="auto" w:sz="4" w:space="0"/>
              <w:right w:val="single" w:color="auto" w:sz="4" w:space="0"/>
            </w:tcBorders>
            <w:shd w:val="clear" w:color="auto" w:fill="auto"/>
            <w:noWrap/>
            <w:vAlign w:val="center"/>
          </w:tcPr>
          <w:p w14:paraId="1F306C6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26F146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49A101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121</w:t>
            </w:r>
          </w:p>
        </w:tc>
        <w:tc>
          <w:tcPr>
            <w:tcW w:w="1780" w:type="dxa"/>
            <w:tcBorders>
              <w:top w:val="nil"/>
              <w:left w:val="nil"/>
              <w:bottom w:val="single" w:color="auto" w:sz="4" w:space="0"/>
              <w:right w:val="single" w:color="auto" w:sz="4" w:space="0"/>
            </w:tcBorders>
            <w:shd w:val="clear" w:color="auto" w:fill="auto"/>
            <w:noWrap/>
            <w:vAlign w:val="center"/>
          </w:tcPr>
          <w:p w14:paraId="51C3CC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路灯控制器</w:t>
            </w:r>
          </w:p>
        </w:tc>
        <w:tc>
          <w:tcPr>
            <w:tcW w:w="2300" w:type="dxa"/>
            <w:tcBorders>
              <w:top w:val="nil"/>
              <w:left w:val="nil"/>
              <w:bottom w:val="single" w:color="auto" w:sz="4" w:space="0"/>
              <w:right w:val="single" w:color="auto" w:sz="4" w:space="0"/>
            </w:tcBorders>
            <w:shd w:val="clear" w:color="auto" w:fill="auto"/>
            <w:vAlign w:val="center"/>
          </w:tcPr>
          <w:p w14:paraId="7D4EE93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DLC-7A</w:t>
            </w:r>
          </w:p>
        </w:tc>
        <w:tc>
          <w:tcPr>
            <w:tcW w:w="620" w:type="dxa"/>
            <w:tcBorders>
              <w:top w:val="nil"/>
              <w:left w:val="nil"/>
              <w:bottom w:val="single" w:color="auto" w:sz="4" w:space="0"/>
              <w:right w:val="single" w:color="auto" w:sz="4" w:space="0"/>
            </w:tcBorders>
            <w:shd w:val="clear" w:color="auto" w:fill="auto"/>
            <w:noWrap/>
            <w:vAlign w:val="center"/>
          </w:tcPr>
          <w:p w14:paraId="073C5C7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B31FFE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323A6D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40" w:type="dxa"/>
            <w:tcBorders>
              <w:top w:val="nil"/>
              <w:left w:val="nil"/>
              <w:bottom w:val="single" w:color="auto" w:sz="4" w:space="0"/>
              <w:right w:val="single" w:color="auto" w:sz="4" w:space="0"/>
            </w:tcBorders>
            <w:shd w:val="clear" w:color="auto" w:fill="auto"/>
            <w:vAlign w:val="center"/>
          </w:tcPr>
          <w:p w14:paraId="01A1CDB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1331.33 </w:t>
            </w:r>
          </w:p>
        </w:tc>
        <w:tc>
          <w:tcPr>
            <w:tcW w:w="960" w:type="dxa"/>
            <w:tcBorders>
              <w:top w:val="nil"/>
              <w:left w:val="nil"/>
              <w:bottom w:val="single" w:color="auto" w:sz="4" w:space="0"/>
              <w:right w:val="single" w:color="auto" w:sz="4" w:space="0"/>
            </w:tcBorders>
            <w:shd w:val="clear" w:color="auto" w:fill="auto"/>
            <w:noWrap/>
            <w:vAlign w:val="center"/>
          </w:tcPr>
          <w:p w14:paraId="0ECB4BC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青岛科汇</w:t>
            </w:r>
          </w:p>
        </w:tc>
      </w:tr>
      <w:tr w14:paraId="191F0AD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8E438A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122</w:t>
            </w:r>
          </w:p>
        </w:tc>
        <w:tc>
          <w:tcPr>
            <w:tcW w:w="1780" w:type="dxa"/>
            <w:tcBorders>
              <w:top w:val="nil"/>
              <w:left w:val="nil"/>
              <w:bottom w:val="single" w:color="auto" w:sz="4" w:space="0"/>
              <w:right w:val="single" w:color="auto" w:sz="4" w:space="0"/>
            </w:tcBorders>
            <w:shd w:val="clear" w:color="auto" w:fill="auto"/>
            <w:noWrap/>
            <w:vAlign w:val="center"/>
          </w:tcPr>
          <w:p w14:paraId="3319A92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中间继电器</w:t>
            </w:r>
          </w:p>
        </w:tc>
        <w:tc>
          <w:tcPr>
            <w:tcW w:w="2300" w:type="dxa"/>
            <w:tcBorders>
              <w:top w:val="nil"/>
              <w:left w:val="nil"/>
              <w:bottom w:val="single" w:color="auto" w:sz="4" w:space="0"/>
              <w:right w:val="single" w:color="auto" w:sz="4" w:space="0"/>
            </w:tcBorders>
            <w:shd w:val="clear" w:color="auto" w:fill="auto"/>
            <w:vAlign w:val="center"/>
          </w:tcPr>
          <w:p w14:paraId="75F2A4B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JZC4-40 220V</w:t>
            </w:r>
          </w:p>
        </w:tc>
        <w:tc>
          <w:tcPr>
            <w:tcW w:w="620" w:type="dxa"/>
            <w:tcBorders>
              <w:top w:val="nil"/>
              <w:left w:val="nil"/>
              <w:bottom w:val="single" w:color="auto" w:sz="4" w:space="0"/>
              <w:right w:val="single" w:color="auto" w:sz="4" w:space="0"/>
            </w:tcBorders>
            <w:shd w:val="clear" w:color="auto" w:fill="auto"/>
            <w:noWrap/>
            <w:vAlign w:val="center"/>
          </w:tcPr>
          <w:p w14:paraId="32C9057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DA4651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12F9AC1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41.82 </w:t>
            </w:r>
          </w:p>
        </w:tc>
        <w:tc>
          <w:tcPr>
            <w:tcW w:w="940" w:type="dxa"/>
            <w:tcBorders>
              <w:top w:val="nil"/>
              <w:left w:val="nil"/>
              <w:bottom w:val="single" w:color="auto" w:sz="4" w:space="0"/>
              <w:right w:val="single" w:color="auto" w:sz="4" w:space="0"/>
            </w:tcBorders>
            <w:shd w:val="clear" w:color="auto" w:fill="auto"/>
            <w:vAlign w:val="center"/>
          </w:tcPr>
          <w:p w14:paraId="19A9335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125.46 </w:t>
            </w:r>
          </w:p>
        </w:tc>
        <w:tc>
          <w:tcPr>
            <w:tcW w:w="960" w:type="dxa"/>
            <w:tcBorders>
              <w:top w:val="nil"/>
              <w:left w:val="nil"/>
              <w:bottom w:val="single" w:color="auto" w:sz="4" w:space="0"/>
              <w:right w:val="single" w:color="auto" w:sz="4" w:space="0"/>
            </w:tcBorders>
            <w:shd w:val="clear" w:color="auto" w:fill="auto"/>
            <w:noWrap/>
            <w:vAlign w:val="center"/>
          </w:tcPr>
          <w:p w14:paraId="4E57DB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A2397F9">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4D9C37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123</w:t>
            </w:r>
          </w:p>
        </w:tc>
        <w:tc>
          <w:tcPr>
            <w:tcW w:w="1780" w:type="dxa"/>
            <w:tcBorders>
              <w:top w:val="nil"/>
              <w:left w:val="nil"/>
              <w:bottom w:val="single" w:color="auto" w:sz="4" w:space="0"/>
              <w:right w:val="single" w:color="auto" w:sz="4" w:space="0"/>
            </w:tcBorders>
            <w:shd w:val="clear" w:color="auto" w:fill="auto"/>
            <w:noWrap/>
            <w:vAlign w:val="center"/>
          </w:tcPr>
          <w:p w14:paraId="28289F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浪涌保护器</w:t>
            </w:r>
          </w:p>
        </w:tc>
        <w:tc>
          <w:tcPr>
            <w:tcW w:w="2300" w:type="dxa"/>
            <w:tcBorders>
              <w:top w:val="nil"/>
              <w:left w:val="nil"/>
              <w:bottom w:val="single" w:color="auto" w:sz="4" w:space="0"/>
              <w:right w:val="single" w:color="auto" w:sz="4" w:space="0"/>
            </w:tcBorders>
            <w:shd w:val="clear" w:color="auto" w:fill="auto"/>
            <w:vAlign w:val="center"/>
          </w:tcPr>
          <w:p w14:paraId="24ACFC9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NU210-40 40/440 4P</w:t>
            </w:r>
          </w:p>
        </w:tc>
        <w:tc>
          <w:tcPr>
            <w:tcW w:w="620" w:type="dxa"/>
            <w:tcBorders>
              <w:top w:val="nil"/>
              <w:left w:val="nil"/>
              <w:bottom w:val="single" w:color="auto" w:sz="4" w:space="0"/>
              <w:right w:val="single" w:color="auto" w:sz="4" w:space="0"/>
            </w:tcBorders>
            <w:shd w:val="clear" w:color="auto" w:fill="auto"/>
            <w:noWrap/>
            <w:vAlign w:val="center"/>
          </w:tcPr>
          <w:p w14:paraId="2BE513E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ADB74B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07299E8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40" w:type="dxa"/>
            <w:tcBorders>
              <w:top w:val="nil"/>
              <w:left w:val="nil"/>
              <w:bottom w:val="single" w:color="auto" w:sz="4" w:space="0"/>
              <w:right w:val="single" w:color="auto" w:sz="4" w:space="0"/>
            </w:tcBorders>
            <w:shd w:val="clear" w:color="auto" w:fill="auto"/>
            <w:vAlign w:val="center"/>
          </w:tcPr>
          <w:p w14:paraId="5BA30F3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335.40 </w:t>
            </w:r>
          </w:p>
        </w:tc>
        <w:tc>
          <w:tcPr>
            <w:tcW w:w="960" w:type="dxa"/>
            <w:tcBorders>
              <w:top w:val="nil"/>
              <w:left w:val="nil"/>
              <w:bottom w:val="single" w:color="auto" w:sz="4" w:space="0"/>
              <w:right w:val="single" w:color="auto" w:sz="4" w:space="0"/>
            </w:tcBorders>
            <w:shd w:val="clear" w:color="auto" w:fill="auto"/>
            <w:noWrap/>
            <w:vAlign w:val="center"/>
          </w:tcPr>
          <w:p w14:paraId="3B7D5C1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启至电气</w:t>
            </w:r>
          </w:p>
        </w:tc>
      </w:tr>
      <w:tr w14:paraId="3615FF2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7D8F94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124</w:t>
            </w:r>
          </w:p>
        </w:tc>
        <w:tc>
          <w:tcPr>
            <w:tcW w:w="1780" w:type="dxa"/>
            <w:tcBorders>
              <w:top w:val="nil"/>
              <w:left w:val="nil"/>
              <w:bottom w:val="single" w:color="auto" w:sz="4" w:space="0"/>
              <w:right w:val="single" w:color="auto" w:sz="4" w:space="0"/>
            </w:tcBorders>
            <w:shd w:val="clear" w:color="auto" w:fill="auto"/>
            <w:noWrap/>
            <w:vAlign w:val="center"/>
          </w:tcPr>
          <w:p w14:paraId="6C7420C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5F5EF06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300/5A 0.5级</w:t>
            </w:r>
          </w:p>
        </w:tc>
        <w:tc>
          <w:tcPr>
            <w:tcW w:w="620" w:type="dxa"/>
            <w:tcBorders>
              <w:top w:val="nil"/>
              <w:left w:val="nil"/>
              <w:bottom w:val="single" w:color="auto" w:sz="4" w:space="0"/>
              <w:right w:val="single" w:color="auto" w:sz="4" w:space="0"/>
            </w:tcBorders>
            <w:shd w:val="clear" w:color="auto" w:fill="auto"/>
            <w:noWrap/>
            <w:vAlign w:val="center"/>
          </w:tcPr>
          <w:p w14:paraId="454C871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126AD8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2A6DBC1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6B73ED0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106.08 </w:t>
            </w:r>
          </w:p>
        </w:tc>
        <w:tc>
          <w:tcPr>
            <w:tcW w:w="960" w:type="dxa"/>
            <w:tcBorders>
              <w:top w:val="nil"/>
              <w:left w:val="nil"/>
              <w:bottom w:val="single" w:color="auto" w:sz="4" w:space="0"/>
              <w:right w:val="single" w:color="auto" w:sz="4" w:space="0"/>
            </w:tcBorders>
            <w:shd w:val="clear" w:color="auto" w:fill="auto"/>
            <w:noWrap/>
            <w:vAlign w:val="center"/>
          </w:tcPr>
          <w:p w14:paraId="6479736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56A36E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C4A2EF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125</w:t>
            </w:r>
          </w:p>
        </w:tc>
        <w:tc>
          <w:tcPr>
            <w:tcW w:w="1780" w:type="dxa"/>
            <w:tcBorders>
              <w:top w:val="nil"/>
              <w:left w:val="nil"/>
              <w:bottom w:val="single" w:color="auto" w:sz="4" w:space="0"/>
              <w:right w:val="single" w:color="auto" w:sz="4" w:space="0"/>
            </w:tcBorders>
            <w:shd w:val="clear" w:color="auto" w:fill="auto"/>
            <w:noWrap/>
            <w:vAlign w:val="center"/>
          </w:tcPr>
          <w:p w14:paraId="7948FE6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4F739FA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300/5A</w:t>
            </w:r>
          </w:p>
        </w:tc>
        <w:tc>
          <w:tcPr>
            <w:tcW w:w="620" w:type="dxa"/>
            <w:tcBorders>
              <w:top w:val="nil"/>
              <w:left w:val="nil"/>
              <w:bottom w:val="single" w:color="auto" w:sz="4" w:space="0"/>
              <w:right w:val="single" w:color="auto" w:sz="4" w:space="0"/>
            </w:tcBorders>
            <w:shd w:val="clear" w:color="auto" w:fill="auto"/>
            <w:noWrap/>
            <w:vAlign w:val="center"/>
          </w:tcPr>
          <w:p w14:paraId="26C0EB7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3F2CD2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3D6FA2E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75D4E36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121.53 </w:t>
            </w:r>
          </w:p>
        </w:tc>
        <w:tc>
          <w:tcPr>
            <w:tcW w:w="960" w:type="dxa"/>
            <w:tcBorders>
              <w:top w:val="nil"/>
              <w:left w:val="nil"/>
              <w:bottom w:val="single" w:color="auto" w:sz="4" w:space="0"/>
              <w:right w:val="single" w:color="auto" w:sz="4" w:space="0"/>
            </w:tcBorders>
            <w:shd w:val="clear" w:color="auto" w:fill="auto"/>
            <w:noWrap/>
            <w:vAlign w:val="center"/>
          </w:tcPr>
          <w:p w14:paraId="12423B3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07F50A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4DA34A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126</w:t>
            </w:r>
          </w:p>
        </w:tc>
        <w:tc>
          <w:tcPr>
            <w:tcW w:w="1780" w:type="dxa"/>
            <w:tcBorders>
              <w:top w:val="nil"/>
              <w:left w:val="nil"/>
              <w:bottom w:val="single" w:color="auto" w:sz="4" w:space="0"/>
              <w:right w:val="single" w:color="auto" w:sz="4" w:space="0"/>
            </w:tcBorders>
            <w:shd w:val="clear" w:color="auto" w:fill="auto"/>
            <w:noWrap/>
            <w:vAlign w:val="center"/>
          </w:tcPr>
          <w:p w14:paraId="2AE8409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电压表</w:t>
            </w:r>
          </w:p>
        </w:tc>
        <w:tc>
          <w:tcPr>
            <w:tcW w:w="2300" w:type="dxa"/>
            <w:tcBorders>
              <w:top w:val="nil"/>
              <w:left w:val="nil"/>
              <w:bottom w:val="single" w:color="auto" w:sz="4" w:space="0"/>
              <w:right w:val="single" w:color="auto" w:sz="4" w:space="0"/>
            </w:tcBorders>
            <w:shd w:val="clear" w:color="auto" w:fill="auto"/>
            <w:noWrap/>
            <w:vAlign w:val="center"/>
          </w:tcPr>
          <w:p w14:paraId="02EBB8C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6L2-V 450V</w:t>
            </w:r>
          </w:p>
        </w:tc>
        <w:tc>
          <w:tcPr>
            <w:tcW w:w="620" w:type="dxa"/>
            <w:tcBorders>
              <w:top w:val="nil"/>
              <w:left w:val="nil"/>
              <w:bottom w:val="single" w:color="auto" w:sz="4" w:space="0"/>
              <w:right w:val="single" w:color="auto" w:sz="4" w:space="0"/>
            </w:tcBorders>
            <w:shd w:val="clear" w:color="auto" w:fill="auto"/>
            <w:noWrap/>
            <w:vAlign w:val="center"/>
          </w:tcPr>
          <w:p w14:paraId="4F48F49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13BCBE1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7E737A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701F3AB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0A3A949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67C573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072D53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127</w:t>
            </w:r>
          </w:p>
        </w:tc>
        <w:tc>
          <w:tcPr>
            <w:tcW w:w="1780" w:type="dxa"/>
            <w:tcBorders>
              <w:top w:val="nil"/>
              <w:left w:val="nil"/>
              <w:bottom w:val="single" w:color="auto" w:sz="4" w:space="0"/>
              <w:right w:val="single" w:color="auto" w:sz="4" w:space="0"/>
            </w:tcBorders>
            <w:shd w:val="clear" w:color="auto" w:fill="auto"/>
            <w:noWrap/>
            <w:vAlign w:val="center"/>
          </w:tcPr>
          <w:p w14:paraId="2ABB9BB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转换开关</w:t>
            </w:r>
          </w:p>
        </w:tc>
        <w:tc>
          <w:tcPr>
            <w:tcW w:w="2300" w:type="dxa"/>
            <w:tcBorders>
              <w:top w:val="nil"/>
              <w:left w:val="nil"/>
              <w:bottom w:val="single" w:color="auto" w:sz="4" w:space="0"/>
              <w:right w:val="single" w:color="auto" w:sz="4" w:space="0"/>
            </w:tcBorders>
            <w:shd w:val="clear" w:color="auto" w:fill="auto"/>
            <w:noWrap/>
            <w:vAlign w:val="center"/>
          </w:tcPr>
          <w:p w14:paraId="71A2471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LW5-16 YH3/3</w:t>
            </w:r>
          </w:p>
        </w:tc>
        <w:tc>
          <w:tcPr>
            <w:tcW w:w="620" w:type="dxa"/>
            <w:tcBorders>
              <w:top w:val="nil"/>
              <w:left w:val="nil"/>
              <w:bottom w:val="single" w:color="auto" w:sz="4" w:space="0"/>
              <w:right w:val="single" w:color="auto" w:sz="4" w:space="0"/>
            </w:tcBorders>
            <w:shd w:val="clear" w:color="auto" w:fill="auto"/>
            <w:noWrap/>
            <w:vAlign w:val="center"/>
          </w:tcPr>
          <w:p w14:paraId="3B0D43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B6A15E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E0BE5F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40" w:type="dxa"/>
            <w:tcBorders>
              <w:top w:val="nil"/>
              <w:left w:val="nil"/>
              <w:bottom w:val="single" w:color="auto" w:sz="4" w:space="0"/>
              <w:right w:val="single" w:color="auto" w:sz="4" w:space="0"/>
            </w:tcBorders>
            <w:shd w:val="clear" w:color="auto" w:fill="auto"/>
            <w:vAlign w:val="center"/>
          </w:tcPr>
          <w:p w14:paraId="1D5BB78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62.76 </w:t>
            </w:r>
          </w:p>
        </w:tc>
        <w:tc>
          <w:tcPr>
            <w:tcW w:w="960" w:type="dxa"/>
            <w:tcBorders>
              <w:top w:val="nil"/>
              <w:left w:val="nil"/>
              <w:bottom w:val="single" w:color="auto" w:sz="4" w:space="0"/>
              <w:right w:val="single" w:color="auto" w:sz="4" w:space="0"/>
            </w:tcBorders>
            <w:shd w:val="clear" w:color="auto" w:fill="auto"/>
            <w:noWrap/>
            <w:vAlign w:val="center"/>
          </w:tcPr>
          <w:p w14:paraId="6E9E84C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B2BB1D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FA1AFF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128</w:t>
            </w:r>
          </w:p>
        </w:tc>
        <w:tc>
          <w:tcPr>
            <w:tcW w:w="1780" w:type="dxa"/>
            <w:tcBorders>
              <w:top w:val="nil"/>
              <w:left w:val="nil"/>
              <w:bottom w:val="single" w:color="auto" w:sz="4" w:space="0"/>
              <w:right w:val="single" w:color="auto" w:sz="4" w:space="0"/>
            </w:tcBorders>
            <w:shd w:val="clear" w:color="auto" w:fill="auto"/>
            <w:noWrap/>
            <w:vAlign w:val="center"/>
          </w:tcPr>
          <w:p w14:paraId="4CD7073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信号灯</w:t>
            </w:r>
          </w:p>
        </w:tc>
        <w:tc>
          <w:tcPr>
            <w:tcW w:w="2300" w:type="dxa"/>
            <w:tcBorders>
              <w:top w:val="nil"/>
              <w:left w:val="nil"/>
              <w:bottom w:val="single" w:color="auto" w:sz="4" w:space="0"/>
              <w:right w:val="single" w:color="auto" w:sz="4" w:space="0"/>
            </w:tcBorders>
            <w:shd w:val="clear" w:color="auto" w:fill="auto"/>
            <w:noWrap/>
            <w:vAlign w:val="center"/>
          </w:tcPr>
          <w:p w14:paraId="62BD296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TGAD1-22D AC220V</w:t>
            </w:r>
          </w:p>
        </w:tc>
        <w:tc>
          <w:tcPr>
            <w:tcW w:w="620" w:type="dxa"/>
            <w:tcBorders>
              <w:top w:val="nil"/>
              <w:left w:val="nil"/>
              <w:bottom w:val="single" w:color="auto" w:sz="4" w:space="0"/>
              <w:right w:val="single" w:color="auto" w:sz="4" w:space="0"/>
            </w:tcBorders>
            <w:shd w:val="clear" w:color="auto" w:fill="auto"/>
            <w:noWrap/>
            <w:vAlign w:val="center"/>
          </w:tcPr>
          <w:p w14:paraId="13BEE3A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2CE27A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6B336AE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9.73 </w:t>
            </w:r>
          </w:p>
        </w:tc>
        <w:tc>
          <w:tcPr>
            <w:tcW w:w="940" w:type="dxa"/>
            <w:tcBorders>
              <w:top w:val="nil"/>
              <w:left w:val="nil"/>
              <w:bottom w:val="single" w:color="auto" w:sz="4" w:space="0"/>
              <w:right w:val="single" w:color="auto" w:sz="4" w:space="0"/>
            </w:tcBorders>
            <w:shd w:val="clear" w:color="auto" w:fill="auto"/>
            <w:vAlign w:val="center"/>
          </w:tcPr>
          <w:p w14:paraId="29CF47E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38.92 </w:t>
            </w:r>
          </w:p>
        </w:tc>
        <w:tc>
          <w:tcPr>
            <w:tcW w:w="960" w:type="dxa"/>
            <w:tcBorders>
              <w:top w:val="nil"/>
              <w:left w:val="nil"/>
              <w:bottom w:val="single" w:color="auto" w:sz="4" w:space="0"/>
              <w:right w:val="single" w:color="auto" w:sz="4" w:space="0"/>
            </w:tcBorders>
            <w:shd w:val="clear" w:color="auto" w:fill="auto"/>
            <w:noWrap/>
            <w:vAlign w:val="center"/>
          </w:tcPr>
          <w:p w14:paraId="46D65C2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CA6496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69DCC3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129</w:t>
            </w:r>
          </w:p>
        </w:tc>
        <w:tc>
          <w:tcPr>
            <w:tcW w:w="1780" w:type="dxa"/>
            <w:tcBorders>
              <w:top w:val="nil"/>
              <w:left w:val="nil"/>
              <w:bottom w:val="single" w:color="auto" w:sz="4" w:space="0"/>
              <w:right w:val="single" w:color="auto" w:sz="4" w:space="0"/>
            </w:tcBorders>
            <w:shd w:val="clear" w:color="auto" w:fill="auto"/>
            <w:noWrap/>
            <w:vAlign w:val="center"/>
          </w:tcPr>
          <w:p w14:paraId="5BCFF17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计量线</w:t>
            </w:r>
          </w:p>
        </w:tc>
        <w:tc>
          <w:tcPr>
            <w:tcW w:w="2300" w:type="dxa"/>
            <w:tcBorders>
              <w:top w:val="nil"/>
              <w:left w:val="nil"/>
              <w:bottom w:val="single" w:color="auto" w:sz="4" w:space="0"/>
              <w:right w:val="single" w:color="auto" w:sz="4" w:space="0"/>
            </w:tcBorders>
            <w:shd w:val="clear" w:color="auto" w:fill="auto"/>
            <w:noWrap/>
            <w:vAlign w:val="center"/>
          </w:tcPr>
          <w:p w14:paraId="7FDDA1F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KVVP 10*4mm2</w:t>
            </w:r>
          </w:p>
        </w:tc>
        <w:tc>
          <w:tcPr>
            <w:tcW w:w="620" w:type="dxa"/>
            <w:tcBorders>
              <w:top w:val="nil"/>
              <w:left w:val="nil"/>
              <w:bottom w:val="single" w:color="auto" w:sz="4" w:space="0"/>
              <w:right w:val="single" w:color="auto" w:sz="4" w:space="0"/>
            </w:tcBorders>
            <w:shd w:val="clear" w:color="auto" w:fill="auto"/>
            <w:noWrap/>
            <w:vAlign w:val="center"/>
          </w:tcPr>
          <w:p w14:paraId="04C2948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50E95DA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5</w:t>
            </w:r>
          </w:p>
        </w:tc>
        <w:tc>
          <w:tcPr>
            <w:tcW w:w="940" w:type="dxa"/>
            <w:tcBorders>
              <w:top w:val="nil"/>
              <w:left w:val="nil"/>
              <w:bottom w:val="single" w:color="auto" w:sz="4" w:space="0"/>
              <w:right w:val="single" w:color="auto" w:sz="4" w:space="0"/>
            </w:tcBorders>
            <w:shd w:val="clear" w:color="auto" w:fill="auto"/>
            <w:vAlign w:val="center"/>
          </w:tcPr>
          <w:p w14:paraId="189EEAC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70.87 </w:t>
            </w:r>
          </w:p>
        </w:tc>
        <w:tc>
          <w:tcPr>
            <w:tcW w:w="940" w:type="dxa"/>
            <w:tcBorders>
              <w:top w:val="nil"/>
              <w:left w:val="nil"/>
              <w:bottom w:val="single" w:color="auto" w:sz="4" w:space="0"/>
              <w:right w:val="single" w:color="auto" w:sz="4" w:space="0"/>
            </w:tcBorders>
            <w:shd w:val="clear" w:color="auto" w:fill="auto"/>
            <w:vAlign w:val="center"/>
          </w:tcPr>
          <w:p w14:paraId="6105A0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354.35 </w:t>
            </w:r>
          </w:p>
        </w:tc>
        <w:tc>
          <w:tcPr>
            <w:tcW w:w="960" w:type="dxa"/>
            <w:tcBorders>
              <w:top w:val="nil"/>
              <w:left w:val="nil"/>
              <w:bottom w:val="single" w:color="auto" w:sz="4" w:space="0"/>
              <w:right w:val="single" w:color="auto" w:sz="4" w:space="0"/>
            </w:tcBorders>
            <w:shd w:val="clear" w:color="auto" w:fill="auto"/>
            <w:noWrap/>
            <w:vAlign w:val="center"/>
          </w:tcPr>
          <w:p w14:paraId="610A41C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7E937D0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84848F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130</w:t>
            </w:r>
          </w:p>
        </w:tc>
        <w:tc>
          <w:tcPr>
            <w:tcW w:w="1780" w:type="dxa"/>
            <w:tcBorders>
              <w:top w:val="nil"/>
              <w:left w:val="nil"/>
              <w:bottom w:val="single" w:color="auto" w:sz="4" w:space="0"/>
              <w:right w:val="single" w:color="auto" w:sz="4" w:space="0"/>
            </w:tcBorders>
            <w:shd w:val="clear" w:color="auto" w:fill="auto"/>
            <w:noWrap/>
            <w:vAlign w:val="center"/>
          </w:tcPr>
          <w:p w14:paraId="24A32F7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表架</w:t>
            </w:r>
          </w:p>
        </w:tc>
        <w:tc>
          <w:tcPr>
            <w:tcW w:w="2300" w:type="dxa"/>
            <w:tcBorders>
              <w:top w:val="nil"/>
              <w:left w:val="nil"/>
              <w:bottom w:val="single" w:color="auto" w:sz="4" w:space="0"/>
              <w:right w:val="single" w:color="auto" w:sz="4" w:space="0"/>
            </w:tcBorders>
            <w:shd w:val="clear" w:color="auto" w:fill="auto"/>
            <w:noWrap/>
            <w:vAlign w:val="center"/>
          </w:tcPr>
          <w:p w14:paraId="100A133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6D45CF9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49DE766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p>
        </w:tc>
        <w:tc>
          <w:tcPr>
            <w:tcW w:w="940" w:type="dxa"/>
            <w:tcBorders>
              <w:top w:val="nil"/>
              <w:left w:val="nil"/>
              <w:bottom w:val="single" w:color="auto" w:sz="4" w:space="0"/>
              <w:right w:val="single" w:color="auto" w:sz="4" w:space="0"/>
            </w:tcBorders>
            <w:shd w:val="clear" w:color="auto" w:fill="auto"/>
            <w:vAlign w:val="center"/>
          </w:tcPr>
          <w:p w14:paraId="4E7CD8A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52.20 </w:t>
            </w:r>
          </w:p>
        </w:tc>
        <w:tc>
          <w:tcPr>
            <w:tcW w:w="940" w:type="dxa"/>
            <w:tcBorders>
              <w:top w:val="nil"/>
              <w:left w:val="nil"/>
              <w:bottom w:val="single" w:color="auto" w:sz="4" w:space="0"/>
              <w:right w:val="single" w:color="auto" w:sz="4" w:space="0"/>
            </w:tcBorders>
            <w:shd w:val="clear" w:color="auto" w:fill="auto"/>
            <w:vAlign w:val="center"/>
          </w:tcPr>
          <w:p w14:paraId="595099A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104.40 </w:t>
            </w:r>
          </w:p>
        </w:tc>
        <w:tc>
          <w:tcPr>
            <w:tcW w:w="960" w:type="dxa"/>
            <w:tcBorders>
              <w:top w:val="nil"/>
              <w:left w:val="nil"/>
              <w:bottom w:val="single" w:color="auto" w:sz="4" w:space="0"/>
              <w:right w:val="single" w:color="auto" w:sz="4" w:space="0"/>
            </w:tcBorders>
            <w:shd w:val="clear" w:color="auto" w:fill="auto"/>
            <w:noWrap/>
            <w:vAlign w:val="center"/>
          </w:tcPr>
          <w:p w14:paraId="6C38BAB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7E17D4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C36CDF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131</w:t>
            </w:r>
          </w:p>
        </w:tc>
        <w:tc>
          <w:tcPr>
            <w:tcW w:w="1780" w:type="dxa"/>
            <w:tcBorders>
              <w:top w:val="nil"/>
              <w:left w:val="nil"/>
              <w:bottom w:val="single" w:color="auto" w:sz="4" w:space="0"/>
              <w:right w:val="single" w:color="auto" w:sz="4" w:space="0"/>
            </w:tcBorders>
            <w:shd w:val="clear" w:color="auto" w:fill="auto"/>
            <w:noWrap/>
            <w:vAlign w:val="center"/>
          </w:tcPr>
          <w:p w14:paraId="4BA3639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接线盒</w:t>
            </w:r>
          </w:p>
        </w:tc>
        <w:tc>
          <w:tcPr>
            <w:tcW w:w="2300" w:type="dxa"/>
            <w:tcBorders>
              <w:top w:val="nil"/>
              <w:left w:val="nil"/>
              <w:bottom w:val="single" w:color="auto" w:sz="4" w:space="0"/>
              <w:right w:val="single" w:color="auto" w:sz="4" w:space="0"/>
            </w:tcBorders>
            <w:shd w:val="clear" w:color="auto" w:fill="auto"/>
            <w:noWrap/>
            <w:vAlign w:val="center"/>
          </w:tcPr>
          <w:p w14:paraId="58BA467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7E1567C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0849231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42BA49F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40" w:type="dxa"/>
            <w:tcBorders>
              <w:top w:val="nil"/>
              <w:left w:val="nil"/>
              <w:bottom w:val="single" w:color="auto" w:sz="4" w:space="0"/>
              <w:right w:val="single" w:color="auto" w:sz="4" w:space="0"/>
            </w:tcBorders>
            <w:shd w:val="clear" w:color="auto" w:fill="auto"/>
            <w:vAlign w:val="center"/>
          </w:tcPr>
          <w:p w14:paraId="5C21C48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91.13 </w:t>
            </w:r>
          </w:p>
        </w:tc>
        <w:tc>
          <w:tcPr>
            <w:tcW w:w="960" w:type="dxa"/>
            <w:tcBorders>
              <w:top w:val="nil"/>
              <w:left w:val="nil"/>
              <w:bottom w:val="single" w:color="auto" w:sz="4" w:space="0"/>
              <w:right w:val="single" w:color="auto" w:sz="4" w:space="0"/>
            </w:tcBorders>
            <w:shd w:val="clear" w:color="auto" w:fill="auto"/>
            <w:noWrap/>
            <w:vAlign w:val="center"/>
          </w:tcPr>
          <w:p w14:paraId="6CF0723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4DCCF5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103FF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132</w:t>
            </w:r>
          </w:p>
        </w:tc>
        <w:tc>
          <w:tcPr>
            <w:tcW w:w="1780" w:type="dxa"/>
            <w:tcBorders>
              <w:top w:val="nil"/>
              <w:left w:val="nil"/>
              <w:bottom w:val="single" w:color="auto" w:sz="4" w:space="0"/>
              <w:right w:val="single" w:color="auto" w:sz="4" w:space="0"/>
            </w:tcBorders>
            <w:shd w:val="clear" w:color="auto" w:fill="auto"/>
            <w:noWrap/>
            <w:vAlign w:val="center"/>
          </w:tcPr>
          <w:p w14:paraId="145EB5C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73E9FD4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RT18-63/1P 配熔芯63A</w:t>
            </w:r>
          </w:p>
        </w:tc>
        <w:tc>
          <w:tcPr>
            <w:tcW w:w="620" w:type="dxa"/>
            <w:tcBorders>
              <w:top w:val="nil"/>
              <w:left w:val="nil"/>
              <w:bottom w:val="single" w:color="auto" w:sz="4" w:space="0"/>
              <w:right w:val="single" w:color="auto" w:sz="4" w:space="0"/>
            </w:tcBorders>
            <w:shd w:val="clear" w:color="auto" w:fill="auto"/>
            <w:noWrap/>
            <w:vAlign w:val="center"/>
          </w:tcPr>
          <w:p w14:paraId="2E0274D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28A2DDE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647F8FF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20.99 </w:t>
            </w:r>
          </w:p>
        </w:tc>
        <w:tc>
          <w:tcPr>
            <w:tcW w:w="940" w:type="dxa"/>
            <w:tcBorders>
              <w:top w:val="nil"/>
              <w:left w:val="nil"/>
              <w:bottom w:val="single" w:color="auto" w:sz="4" w:space="0"/>
              <w:right w:val="single" w:color="auto" w:sz="4" w:space="0"/>
            </w:tcBorders>
            <w:shd w:val="clear" w:color="auto" w:fill="auto"/>
            <w:vAlign w:val="center"/>
          </w:tcPr>
          <w:p w14:paraId="28292B0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83.96 </w:t>
            </w:r>
          </w:p>
        </w:tc>
        <w:tc>
          <w:tcPr>
            <w:tcW w:w="960" w:type="dxa"/>
            <w:tcBorders>
              <w:top w:val="nil"/>
              <w:left w:val="nil"/>
              <w:bottom w:val="single" w:color="auto" w:sz="4" w:space="0"/>
              <w:right w:val="single" w:color="auto" w:sz="4" w:space="0"/>
            </w:tcBorders>
            <w:shd w:val="clear" w:color="auto" w:fill="auto"/>
            <w:noWrap/>
            <w:vAlign w:val="center"/>
          </w:tcPr>
          <w:p w14:paraId="03BFFFF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17366A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A03773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133</w:t>
            </w:r>
          </w:p>
        </w:tc>
        <w:tc>
          <w:tcPr>
            <w:tcW w:w="1780" w:type="dxa"/>
            <w:tcBorders>
              <w:top w:val="nil"/>
              <w:left w:val="nil"/>
              <w:bottom w:val="single" w:color="auto" w:sz="4" w:space="0"/>
              <w:right w:val="single" w:color="auto" w:sz="4" w:space="0"/>
            </w:tcBorders>
            <w:shd w:val="clear" w:color="auto" w:fill="auto"/>
            <w:noWrap/>
            <w:vAlign w:val="center"/>
          </w:tcPr>
          <w:p w14:paraId="15BCC2B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熔断器</w:t>
            </w:r>
          </w:p>
        </w:tc>
        <w:tc>
          <w:tcPr>
            <w:tcW w:w="2300" w:type="dxa"/>
            <w:tcBorders>
              <w:top w:val="nil"/>
              <w:left w:val="nil"/>
              <w:bottom w:val="single" w:color="auto" w:sz="4" w:space="0"/>
              <w:right w:val="single" w:color="auto" w:sz="4" w:space="0"/>
            </w:tcBorders>
            <w:shd w:val="clear" w:color="auto" w:fill="auto"/>
            <w:noWrap/>
            <w:vAlign w:val="center"/>
          </w:tcPr>
          <w:p w14:paraId="7FFF6C4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RT18-32/1P 配熔芯6A</w:t>
            </w:r>
          </w:p>
        </w:tc>
        <w:tc>
          <w:tcPr>
            <w:tcW w:w="620" w:type="dxa"/>
            <w:tcBorders>
              <w:top w:val="nil"/>
              <w:left w:val="nil"/>
              <w:bottom w:val="single" w:color="auto" w:sz="4" w:space="0"/>
              <w:right w:val="single" w:color="auto" w:sz="4" w:space="0"/>
            </w:tcBorders>
            <w:shd w:val="clear" w:color="auto" w:fill="auto"/>
            <w:noWrap/>
            <w:vAlign w:val="center"/>
          </w:tcPr>
          <w:p w14:paraId="05C8DEF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5A58A3D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687A13E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14.21 </w:t>
            </w:r>
          </w:p>
        </w:tc>
        <w:tc>
          <w:tcPr>
            <w:tcW w:w="940" w:type="dxa"/>
            <w:tcBorders>
              <w:top w:val="nil"/>
              <w:left w:val="nil"/>
              <w:bottom w:val="single" w:color="auto" w:sz="4" w:space="0"/>
              <w:right w:val="single" w:color="auto" w:sz="4" w:space="0"/>
            </w:tcBorders>
            <w:shd w:val="clear" w:color="auto" w:fill="auto"/>
            <w:vAlign w:val="center"/>
          </w:tcPr>
          <w:p w14:paraId="2E28B2F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85.26 </w:t>
            </w:r>
          </w:p>
        </w:tc>
        <w:tc>
          <w:tcPr>
            <w:tcW w:w="960" w:type="dxa"/>
            <w:tcBorders>
              <w:top w:val="nil"/>
              <w:left w:val="nil"/>
              <w:bottom w:val="single" w:color="auto" w:sz="4" w:space="0"/>
              <w:right w:val="single" w:color="auto" w:sz="4" w:space="0"/>
            </w:tcBorders>
            <w:shd w:val="clear" w:color="auto" w:fill="auto"/>
            <w:noWrap/>
            <w:vAlign w:val="center"/>
          </w:tcPr>
          <w:p w14:paraId="7CBABC9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71FD2E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C60EB7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134</w:t>
            </w:r>
          </w:p>
        </w:tc>
        <w:tc>
          <w:tcPr>
            <w:tcW w:w="1780" w:type="dxa"/>
            <w:tcBorders>
              <w:top w:val="nil"/>
              <w:left w:val="nil"/>
              <w:bottom w:val="single" w:color="auto" w:sz="4" w:space="0"/>
              <w:right w:val="single" w:color="auto" w:sz="4" w:space="0"/>
            </w:tcBorders>
            <w:shd w:val="clear" w:color="auto" w:fill="auto"/>
            <w:noWrap/>
            <w:vAlign w:val="center"/>
          </w:tcPr>
          <w:p w14:paraId="503EADB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主排</w:t>
            </w:r>
          </w:p>
        </w:tc>
        <w:tc>
          <w:tcPr>
            <w:tcW w:w="2300" w:type="dxa"/>
            <w:tcBorders>
              <w:top w:val="nil"/>
              <w:left w:val="nil"/>
              <w:bottom w:val="single" w:color="auto" w:sz="4" w:space="0"/>
              <w:right w:val="single" w:color="auto" w:sz="4" w:space="0"/>
            </w:tcBorders>
            <w:shd w:val="clear" w:color="auto" w:fill="auto"/>
            <w:noWrap/>
            <w:vAlign w:val="center"/>
          </w:tcPr>
          <w:p w14:paraId="5B35D64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260318E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14C24D7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21A1D9B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046FA66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942.60 </w:t>
            </w:r>
          </w:p>
        </w:tc>
        <w:tc>
          <w:tcPr>
            <w:tcW w:w="960" w:type="dxa"/>
            <w:tcBorders>
              <w:top w:val="nil"/>
              <w:left w:val="nil"/>
              <w:bottom w:val="single" w:color="auto" w:sz="4" w:space="0"/>
              <w:right w:val="single" w:color="auto" w:sz="4" w:space="0"/>
            </w:tcBorders>
            <w:shd w:val="clear" w:color="auto" w:fill="auto"/>
            <w:noWrap/>
            <w:vAlign w:val="center"/>
          </w:tcPr>
          <w:p w14:paraId="6CFF663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EBC69B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DE391C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135</w:t>
            </w:r>
          </w:p>
        </w:tc>
        <w:tc>
          <w:tcPr>
            <w:tcW w:w="1780" w:type="dxa"/>
            <w:tcBorders>
              <w:top w:val="nil"/>
              <w:left w:val="nil"/>
              <w:bottom w:val="single" w:color="auto" w:sz="4" w:space="0"/>
              <w:right w:val="single" w:color="auto" w:sz="4" w:space="0"/>
            </w:tcBorders>
            <w:shd w:val="clear" w:color="auto" w:fill="auto"/>
            <w:noWrap/>
            <w:vAlign w:val="center"/>
          </w:tcPr>
          <w:p w14:paraId="64E442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43AC793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5A175BD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3ABAE5C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34A4EF6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20CB0B6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60" w:type="dxa"/>
            <w:tcBorders>
              <w:top w:val="nil"/>
              <w:left w:val="nil"/>
              <w:bottom w:val="single" w:color="auto" w:sz="4" w:space="0"/>
              <w:right w:val="single" w:color="auto" w:sz="4" w:space="0"/>
            </w:tcBorders>
            <w:shd w:val="clear" w:color="auto" w:fill="auto"/>
            <w:noWrap/>
            <w:vAlign w:val="center"/>
          </w:tcPr>
          <w:p w14:paraId="59C7183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373A2FB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DF2451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136</w:t>
            </w:r>
          </w:p>
        </w:tc>
        <w:tc>
          <w:tcPr>
            <w:tcW w:w="1780" w:type="dxa"/>
            <w:tcBorders>
              <w:top w:val="nil"/>
              <w:left w:val="nil"/>
              <w:bottom w:val="single" w:color="auto" w:sz="4" w:space="0"/>
              <w:right w:val="single" w:color="auto" w:sz="4" w:space="0"/>
            </w:tcBorders>
            <w:shd w:val="clear" w:color="auto" w:fill="auto"/>
            <w:noWrap/>
            <w:vAlign w:val="center"/>
          </w:tcPr>
          <w:p w14:paraId="7D816FE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w:t>
            </w:r>
          </w:p>
        </w:tc>
        <w:tc>
          <w:tcPr>
            <w:tcW w:w="2300" w:type="dxa"/>
            <w:tcBorders>
              <w:top w:val="nil"/>
              <w:left w:val="nil"/>
              <w:bottom w:val="single" w:color="auto" w:sz="4" w:space="0"/>
              <w:right w:val="single" w:color="auto" w:sz="4" w:space="0"/>
            </w:tcBorders>
            <w:shd w:val="clear" w:color="auto" w:fill="auto"/>
            <w:noWrap/>
            <w:vAlign w:val="center"/>
          </w:tcPr>
          <w:p w14:paraId="6D34C46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6E77DAA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7BEBD3B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0.8</w:t>
            </w:r>
          </w:p>
        </w:tc>
        <w:tc>
          <w:tcPr>
            <w:tcW w:w="940" w:type="dxa"/>
            <w:tcBorders>
              <w:top w:val="nil"/>
              <w:left w:val="nil"/>
              <w:bottom w:val="single" w:color="auto" w:sz="4" w:space="0"/>
              <w:right w:val="single" w:color="auto" w:sz="4" w:space="0"/>
            </w:tcBorders>
            <w:shd w:val="clear" w:color="auto" w:fill="auto"/>
            <w:vAlign w:val="center"/>
          </w:tcPr>
          <w:p w14:paraId="6242350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48447E0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125.68 </w:t>
            </w:r>
          </w:p>
        </w:tc>
        <w:tc>
          <w:tcPr>
            <w:tcW w:w="960" w:type="dxa"/>
            <w:tcBorders>
              <w:top w:val="nil"/>
              <w:left w:val="nil"/>
              <w:bottom w:val="single" w:color="auto" w:sz="4" w:space="0"/>
              <w:right w:val="single" w:color="auto" w:sz="4" w:space="0"/>
            </w:tcBorders>
            <w:shd w:val="clear" w:color="auto" w:fill="auto"/>
            <w:noWrap/>
            <w:vAlign w:val="center"/>
          </w:tcPr>
          <w:p w14:paraId="77ECB41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3B287F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64C256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137</w:t>
            </w:r>
          </w:p>
        </w:tc>
        <w:tc>
          <w:tcPr>
            <w:tcW w:w="1780" w:type="dxa"/>
            <w:tcBorders>
              <w:top w:val="nil"/>
              <w:left w:val="nil"/>
              <w:bottom w:val="single" w:color="auto" w:sz="4" w:space="0"/>
              <w:right w:val="single" w:color="auto" w:sz="4" w:space="0"/>
            </w:tcBorders>
            <w:shd w:val="clear" w:color="auto" w:fill="auto"/>
            <w:noWrap/>
            <w:vAlign w:val="center"/>
          </w:tcPr>
          <w:p w14:paraId="3D9072D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56BEB2B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BVR-25mm2</w:t>
            </w:r>
          </w:p>
        </w:tc>
        <w:tc>
          <w:tcPr>
            <w:tcW w:w="620" w:type="dxa"/>
            <w:tcBorders>
              <w:top w:val="nil"/>
              <w:left w:val="nil"/>
              <w:bottom w:val="single" w:color="auto" w:sz="4" w:space="0"/>
              <w:right w:val="single" w:color="auto" w:sz="4" w:space="0"/>
            </w:tcBorders>
            <w:shd w:val="clear" w:color="auto" w:fill="auto"/>
            <w:noWrap/>
            <w:vAlign w:val="center"/>
          </w:tcPr>
          <w:p w14:paraId="6509B54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57C6BFA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18</w:t>
            </w:r>
          </w:p>
        </w:tc>
        <w:tc>
          <w:tcPr>
            <w:tcW w:w="940" w:type="dxa"/>
            <w:tcBorders>
              <w:top w:val="nil"/>
              <w:left w:val="nil"/>
              <w:bottom w:val="single" w:color="auto" w:sz="4" w:space="0"/>
              <w:right w:val="single" w:color="auto" w:sz="4" w:space="0"/>
            </w:tcBorders>
            <w:shd w:val="clear" w:color="auto" w:fill="auto"/>
            <w:vAlign w:val="center"/>
          </w:tcPr>
          <w:p w14:paraId="1681251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39.49 </w:t>
            </w:r>
          </w:p>
        </w:tc>
        <w:tc>
          <w:tcPr>
            <w:tcW w:w="940" w:type="dxa"/>
            <w:tcBorders>
              <w:top w:val="nil"/>
              <w:left w:val="nil"/>
              <w:bottom w:val="single" w:color="auto" w:sz="4" w:space="0"/>
              <w:right w:val="single" w:color="auto" w:sz="4" w:space="0"/>
            </w:tcBorders>
            <w:shd w:val="clear" w:color="auto" w:fill="auto"/>
            <w:vAlign w:val="center"/>
          </w:tcPr>
          <w:p w14:paraId="095DAE5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710.82 </w:t>
            </w:r>
          </w:p>
        </w:tc>
        <w:tc>
          <w:tcPr>
            <w:tcW w:w="960" w:type="dxa"/>
            <w:tcBorders>
              <w:top w:val="nil"/>
              <w:left w:val="nil"/>
              <w:bottom w:val="single" w:color="auto" w:sz="4" w:space="0"/>
              <w:right w:val="single" w:color="auto" w:sz="4" w:space="0"/>
            </w:tcBorders>
            <w:shd w:val="clear" w:color="auto" w:fill="auto"/>
            <w:noWrap/>
            <w:vAlign w:val="center"/>
          </w:tcPr>
          <w:p w14:paraId="4701EF8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47A69C5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11CD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138</w:t>
            </w:r>
          </w:p>
        </w:tc>
        <w:tc>
          <w:tcPr>
            <w:tcW w:w="1780" w:type="dxa"/>
            <w:tcBorders>
              <w:top w:val="nil"/>
              <w:left w:val="nil"/>
              <w:bottom w:val="single" w:color="auto" w:sz="4" w:space="0"/>
              <w:right w:val="single" w:color="auto" w:sz="4" w:space="0"/>
            </w:tcBorders>
            <w:shd w:val="clear" w:color="auto" w:fill="auto"/>
            <w:noWrap/>
            <w:vAlign w:val="center"/>
          </w:tcPr>
          <w:p w14:paraId="3D7DCC2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辅料</w:t>
            </w:r>
          </w:p>
        </w:tc>
        <w:tc>
          <w:tcPr>
            <w:tcW w:w="2300" w:type="dxa"/>
            <w:tcBorders>
              <w:top w:val="nil"/>
              <w:left w:val="nil"/>
              <w:bottom w:val="single" w:color="auto" w:sz="4" w:space="0"/>
              <w:right w:val="single" w:color="auto" w:sz="4" w:space="0"/>
            </w:tcBorders>
            <w:shd w:val="clear" w:color="auto" w:fill="auto"/>
            <w:noWrap/>
            <w:vAlign w:val="center"/>
          </w:tcPr>
          <w:p w14:paraId="50661B0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5A7A7F6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套</w:t>
            </w:r>
          </w:p>
        </w:tc>
        <w:tc>
          <w:tcPr>
            <w:tcW w:w="660" w:type="dxa"/>
            <w:tcBorders>
              <w:top w:val="nil"/>
              <w:left w:val="nil"/>
              <w:bottom w:val="single" w:color="auto" w:sz="4" w:space="0"/>
              <w:right w:val="single" w:color="auto" w:sz="4" w:space="0"/>
            </w:tcBorders>
            <w:shd w:val="clear" w:color="auto" w:fill="auto"/>
            <w:noWrap/>
            <w:vAlign w:val="center"/>
          </w:tcPr>
          <w:p w14:paraId="2345E60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A33EBE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1511.53 </w:t>
            </w:r>
          </w:p>
        </w:tc>
        <w:tc>
          <w:tcPr>
            <w:tcW w:w="940" w:type="dxa"/>
            <w:tcBorders>
              <w:top w:val="nil"/>
              <w:left w:val="nil"/>
              <w:bottom w:val="single" w:color="auto" w:sz="4" w:space="0"/>
              <w:right w:val="single" w:color="auto" w:sz="4" w:space="0"/>
            </w:tcBorders>
            <w:shd w:val="clear" w:color="auto" w:fill="auto"/>
            <w:vAlign w:val="center"/>
          </w:tcPr>
          <w:p w14:paraId="2C04FF5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1511.53 </w:t>
            </w:r>
          </w:p>
        </w:tc>
        <w:tc>
          <w:tcPr>
            <w:tcW w:w="960" w:type="dxa"/>
            <w:tcBorders>
              <w:top w:val="nil"/>
              <w:left w:val="nil"/>
              <w:bottom w:val="single" w:color="auto" w:sz="4" w:space="0"/>
              <w:right w:val="single" w:color="auto" w:sz="4" w:space="0"/>
            </w:tcBorders>
            <w:shd w:val="clear" w:color="auto" w:fill="auto"/>
            <w:noWrap/>
            <w:vAlign w:val="center"/>
          </w:tcPr>
          <w:p w14:paraId="5A1A9AB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0CD967AE">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C05753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139</w:t>
            </w:r>
          </w:p>
        </w:tc>
        <w:tc>
          <w:tcPr>
            <w:tcW w:w="1780" w:type="dxa"/>
            <w:tcBorders>
              <w:top w:val="nil"/>
              <w:left w:val="nil"/>
              <w:bottom w:val="single" w:color="auto" w:sz="4" w:space="0"/>
              <w:right w:val="single" w:color="auto" w:sz="4" w:space="0"/>
            </w:tcBorders>
            <w:shd w:val="clear" w:color="auto" w:fill="auto"/>
            <w:noWrap/>
            <w:vAlign w:val="center"/>
          </w:tcPr>
          <w:p w14:paraId="0E5882B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低压电容柜</w:t>
            </w:r>
          </w:p>
        </w:tc>
        <w:tc>
          <w:tcPr>
            <w:tcW w:w="2300" w:type="dxa"/>
            <w:tcBorders>
              <w:top w:val="nil"/>
              <w:left w:val="nil"/>
              <w:bottom w:val="single" w:color="auto" w:sz="4" w:space="0"/>
              <w:right w:val="single" w:color="auto" w:sz="4" w:space="0"/>
            </w:tcBorders>
            <w:shd w:val="clear" w:color="auto" w:fill="auto"/>
            <w:noWrap/>
            <w:vAlign w:val="center"/>
          </w:tcPr>
          <w:p w14:paraId="6470231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14:paraId="548E4D4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14:paraId="0B9B97F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1F4F91F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auto" w:fill="auto"/>
            <w:vAlign w:val="center"/>
          </w:tcPr>
          <w:p w14:paraId="41E501F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60" w:type="dxa"/>
            <w:tcBorders>
              <w:top w:val="nil"/>
              <w:left w:val="nil"/>
              <w:bottom w:val="single" w:color="auto" w:sz="4" w:space="0"/>
              <w:right w:val="single" w:color="auto" w:sz="4" w:space="0"/>
            </w:tcBorders>
            <w:shd w:val="clear" w:color="auto" w:fill="auto"/>
            <w:noWrap/>
            <w:vAlign w:val="center"/>
          </w:tcPr>
          <w:p w14:paraId="3CC0E9D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48FFD5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1FF63E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140</w:t>
            </w:r>
          </w:p>
        </w:tc>
        <w:tc>
          <w:tcPr>
            <w:tcW w:w="1780" w:type="dxa"/>
            <w:tcBorders>
              <w:top w:val="nil"/>
              <w:left w:val="nil"/>
              <w:bottom w:val="single" w:color="auto" w:sz="4" w:space="0"/>
              <w:right w:val="single" w:color="auto" w:sz="4" w:space="0"/>
            </w:tcBorders>
            <w:shd w:val="clear" w:color="000000" w:fill="FFFFFF"/>
            <w:noWrap/>
            <w:vAlign w:val="center"/>
          </w:tcPr>
          <w:p w14:paraId="1E4B316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塑壳断路器</w:t>
            </w:r>
          </w:p>
        </w:tc>
        <w:tc>
          <w:tcPr>
            <w:tcW w:w="2300" w:type="dxa"/>
            <w:tcBorders>
              <w:top w:val="nil"/>
              <w:left w:val="nil"/>
              <w:bottom w:val="single" w:color="auto" w:sz="4" w:space="0"/>
              <w:right w:val="single" w:color="auto" w:sz="4" w:space="0"/>
            </w:tcBorders>
            <w:shd w:val="clear" w:color="000000" w:fill="FFFFFF"/>
            <w:vAlign w:val="center"/>
          </w:tcPr>
          <w:p w14:paraId="7DDD768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NXM-125S/3300 125A</w:t>
            </w:r>
          </w:p>
        </w:tc>
        <w:tc>
          <w:tcPr>
            <w:tcW w:w="620" w:type="dxa"/>
            <w:tcBorders>
              <w:top w:val="nil"/>
              <w:left w:val="nil"/>
              <w:bottom w:val="single" w:color="auto" w:sz="4" w:space="0"/>
              <w:right w:val="single" w:color="auto" w:sz="4" w:space="0"/>
            </w:tcBorders>
            <w:shd w:val="clear" w:color="000000" w:fill="FFFFFF"/>
            <w:noWrap/>
            <w:vAlign w:val="center"/>
          </w:tcPr>
          <w:p w14:paraId="4B64C7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5228523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292CFE2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181.19 </w:t>
            </w:r>
          </w:p>
        </w:tc>
        <w:tc>
          <w:tcPr>
            <w:tcW w:w="940" w:type="dxa"/>
            <w:tcBorders>
              <w:top w:val="nil"/>
              <w:left w:val="nil"/>
              <w:bottom w:val="single" w:color="auto" w:sz="4" w:space="0"/>
              <w:right w:val="single" w:color="auto" w:sz="4" w:space="0"/>
            </w:tcBorders>
            <w:shd w:val="clear" w:color="auto" w:fill="auto"/>
            <w:vAlign w:val="center"/>
          </w:tcPr>
          <w:p w14:paraId="34F333E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181.19 </w:t>
            </w:r>
          </w:p>
        </w:tc>
        <w:tc>
          <w:tcPr>
            <w:tcW w:w="960" w:type="dxa"/>
            <w:tcBorders>
              <w:top w:val="nil"/>
              <w:left w:val="nil"/>
              <w:bottom w:val="single" w:color="auto" w:sz="4" w:space="0"/>
              <w:right w:val="single" w:color="auto" w:sz="4" w:space="0"/>
            </w:tcBorders>
            <w:shd w:val="clear" w:color="auto" w:fill="auto"/>
            <w:noWrap/>
            <w:vAlign w:val="center"/>
          </w:tcPr>
          <w:p w14:paraId="4DF65BE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4D33AC2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250861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141</w:t>
            </w:r>
          </w:p>
        </w:tc>
        <w:tc>
          <w:tcPr>
            <w:tcW w:w="1780" w:type="dxa"/>
            <w:tcBorders>
              <w:top w:val="nil"/>
              <w:left w:val="nil"/>
              <w:bottom w:val="single" w:color="auto" w:sz="4" w:space="0"/>
              <w:right w:val="single" w:color="auto" w:sz="4" w:space="0"/>
            </w:tcBorders>
            <w:shd w:val="clear" w:color="auto" w:fill="auto"/>
            <w:noWrap/>
            <w:vAlign w:val="center"/>
          </w:tcPr>
          <w:p w14:paraId="69B5006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电流互感器</w:t>
            </w:r>
          </w:p>
        </w:tc>
        <w:tc>
          <w:tcPr>
            <w:tcW w:w="2300" w:type="dxa"/>
            <w:tcBorders>
              <w:top w:val="nil"/>
              <w:left w:val="nil"/>
              <w:bottom w:val="single" w:color="auto" w:sz="4" w:space="0"/>
              <w:right w:val="single" w:color="auto" w:sz="4" w:space="0"/>
            </w:tcBorders>
            <w:shd w:val="clear" w:color="auto" w:fill="auto"/>
            <w:vAlign w:val="center"/>
          </w:tcPr>
          <w:p w14:paraId="23A2906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BH-0.66 30Ⅱ 150/5A 0.5级</w:t>
            </w:r>
          </w:p>
        </w:tc>
        <w:tc>
          <w:tcPr>
            <w:tcW w:w="620" w:type="dxa"/>
            <w:tcBorders>
              <w:top w:val="nil"/>
              <w:left w:val="nil"/>
              <w:bottom w:val="single" w:color="auto" w:sz="4" w:space="0"/>
              <w:right w:val="single" w:color="auto" w:sz="4" w:space="0"/>
            </w:tcBorders>
            <w:shd w:val="clear" w:color="auto" w:fill="auto"/>
            <w:noWrap/>
            <w:vAlign w:val="center"/>
          </w:tcPr>
          <w:p w14:paraId="5EAFE19D">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6448A1F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25E20B7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26.52 </w:t>
            </w:r>
          </w:p>
        </w:tc>
        <w:tc>
          <w:tcPr>
            <w:tcW w:w="940" w:type="dxa"/>
            <w:tcBorders>
              <w:top w:val="nil"/>
              <w:left w:val="nil"/>
              <w:bottom w:val="single" w:color="auto" w:sz="4" w:space="0"/>
              <w:right w:val="single" w:color="auto" w:sz="4" w:space="0"/>
            </w:tcBorders>
            <w:shd w:val="clear" w:color="auto" w:fill="auto"/>
            <w:vAlign w:val="center"/>
          </w:tcPr>
          <w:p w14:paraId="748CB54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79.56 </w:t>
            </w:r>
          </w:p>
        </w:tc>
        <w:tc>
          <w:tcPr>
            <w:tcW w:w="960" w:type="dxa"/>
            <w:tcBorders>
              <w:top w:val="nil"/>
              <w:left w:val="nil"/>
              <w:bottom w:val="single" w:color="auto" w:sz="4" w:space="0"/>
              <w:right w:val="single" w:color="auto" w:sz="4" w:space="0"/>
            </w:tcBorders>
            <w:shd w:val="clear" w:color="auto" w:fill="auto"/>
            <w:noWrap/>
            <w:vAlign w:val="center"/>
          </w:tcPr>
          <w:p w14:paraId="7A317F8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0E61423">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EE00C5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142</w:t>
            </w:r>
          </w:p>
        </w:tc>
        <w:tc>
          <w:tcPr>
            <w:tcW w:w="1780" w:type="dxa"/>
            <w:tcBorders>
              <w:top w:val="nil"/>
              <w:left w:val="nil"/>
              <w:bottom w:val="single" w:color="auto" w:sz="4" w:space="0"/>
              <w:right w:val="single" w:color="auto" w:sz="4" w:space="0"/>
            </w:tcBorders>
            <w:shd w:val="clear" w:color="auto" w:fill="auto"/>
            <w:vAlign w:val="center"/>
          </w:tcPr>
          <w:p w14:paraId="7FF5871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小型断路器</w:t>
            </w:r>
          </w:p>
        </w:tc>
        <w:tc>
          <w:tcPr>
            <w:tcW w:w="2300" w:type="dxa"/>
            <w:tcBorders>
              <w:top w:val="nil"/>
              <w:left w:val="nil"/>
              <w:bottom w:val="single" w:color="auto" w:sz="4" w:space="0"/>
              <w:right w:val="single" w:color="auto" w:sz="4" w:space="0"/>
            </w:tcBorders>
            <w:shd w:val="clear" w:color="auto" w:fill="auto"/>
            <w:vAlign w:val="center"/>
          </w:tcPr>
          <w:p w14:paraId="001CF6F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NXB-63 3P D25</w:t>
            </w:r>
          </w:p>
        </w:tc>
        <w:tc>
          <w:tcPr>
            <w:tcW w:w="620" w:type="dxa"/>
            <w:tcBorders>
              <w:top w:val="nil"/>
              <w:left w:val="nil"/>
              <w:bottom w:val="single" w:color="auto" w:sz="4" w:space="0"/>
              <w:right w:val="single" w:color="auto" w:sz="4" w:space="0"/>
            </w:tcBorders>
            <w:shd w:val="clear" w:color="000000" w:fill="FFFFFF"/>
            <w:noWrap/>
            <w:vAlign w:val="center"/>
          </w:tcPr>
          <w:p w14:paraId="23223F6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2F6AAAD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4F3BBF3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38.83 </w:t>
            </w:r>
          </w:p>
        </w:tc>
        <w:tc>
          <w:tcPr>
            <w:tcW w:w="940" w:type="dxa"/>
            <w:tcBorders>
              <w:top w:val="nil"/>
              <w:left w:val="nil"/>
              <w:bottom w:val="single" w:color="auto" w:sz="4" w:space="0"/>
              <w:right w:val="single" w:color="auto" w:sz="4" w:space="0"/>
            </w:tcBorders>
            <w:shd w:val="clear" w:color="auto" w:fill="auto"/>
            <w:vAlign w:val="center"/>
          </w:tcPr>
          <w:p w14:paraId="3B30985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155.32 </w:t>
            </w:r>
          </w:p>
        </w:tc>
        <w:tc>
          <w:tcPr>
            <w:tcW w:w="960" w:type="dxa"/>
            <w:tcBorders>
              <w:top w:val="nil"/>
              <w:left w:val="nil"/>
              <w:bottom w:val="single" w:color="auto" w:sz="4" w:space="0"/>
              <w:right w:val="single" w:color="auto" w:sz="4" w:space="0"/>
            </w:tcBorders>
            <w:shd w:val="clear" w:color="auto" w:fill="auto"/>
            <w:noWrap/>
            <w:vAlign w:val="center"/>
          </w:tcPr>
          <w:p w14:paraId="03EF9913">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7C632E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BD9460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143</w:t>
            </w:r>
          </w:p>
        </w:tc>
        <w:tc>
          <w:tcPr>
            <w:tcW w:w="1780" w:type="dxa"/>
            <w:tcBorders>
              <w:top w:val="nil"/>
              <w:left w:val="nil"/>
              <w:bottom w:val="single" w:color="auto" w:sz="4" w:space="0"/>
              <w:right w:val="single" w:color="auto" w:sz="4" w:space="0"/>
            </w:tcBorders>
            <w:shd w:val="clear" w:color="auto" w:fill="auto"/>
            <w:vAlign w:val="center"/>
          </w:tcPr>
          <w:p w14:paraId="3F3A88F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交流接触器</w:t>
            </w:r>
          </w:p>
        </w:tc>
        <w:tc>
          <w:tcPr>
            <w:tcW w:w="2300" w:type="dxa"/>
            <w:tcBorders>
              <w:top w:val="nil"/>
              <w:left w:val="nil"/>
              <w:bottom w:val="single" w:color="auto" w:sz="4" w:space="0"/>
              <w:right w:val="single" w:color="auto" w:sz="4" w:space="0"/>
            </w:tcBorders>
            <w:shd w:val="clear" w:color="auto" w:fill="auto"/>
            <w:vAlign w:val="center"/>
          </w:tcPr>
          <w:p w14:paraId="6BF0CF5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NXCC-3212 220V</w:t>
            </w:r>
          </w:p>
        </w:tc>
        <w:tc>
          <w:tcPr>
            <w:tcW w:w="620" w:type="dxa"/>
            <w:tcBorders>
              <w:top w:val="nil"/>
              <w:left w:val="nil"/>
              <w:bottom w:val="single" w:color="auto" w:sz="4" w:space="0"/>
              <w:right w:val="single" w:color="auto" w:sz="4" w:space="0"/>
            </w:tcBorders>
            <w:shd w:val="clear" w:color="000000" w:fill="FFFFFF"/>
            <w:noWrap/>
            <w:vAlign w:val="center"/>
          </w:tcPr>
          <w:p w14:paraId="6DEB18E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088AFC1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77304E5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120.13 </w:t>
            </w:r>
          </w:p>
        </w:tc>
        <w:tc>
          <w:tcPr>
            <w:tcW w:w="940" w:type="dxa"/>
            <w:tcBorders>
              <w:top w:val="nil"/>
              <w:left w:val="nil"/>
              <w:bottom w:val="single" w:color="auto" w:sz="4" w:space="0"/>
              <w:right w:val="single" w:color="auto" w:sz="4" w:space="0"/>
            </w:tcBorders>
            <w:shd w:val="clear" w:color="auto" w:fill="auto"/>
            <w:vAlign w:val="center"/>
          </w:tcPr>
          <w:p w14:paraId="50BAA3B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480.52 </w:t>
            </w:r>
          </w:p>
        </w:tc>
        <w:tc>
          <w:tcPr>
            <w:tcW w:w="960" w:type="dxa"/>
            <w:tcBorders>
              <w:top w:val="nil"/>
              <w:left w:val="nil"/>
              <w:bottom w:val="single" w:color="auto" w:sz="4" w:space="0"/>
              <w:right w:val="single" w:color="auto" w:sz="4" w:space="0"/>
            </w:tcBorders>
            <w:shd w:val="clear" w:color="auto" w:fill="auto"/>
            <w:noWrap/>
            <w:vAlign w:val="center"/>
          </w:tcPr>
          <w:p w14:paraId="0EB9AC3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6707EAB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E7AECA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144</w:t>
            </w:r>
          </w:p>
        </w:tc>
        <w:tc>
          <w:tcPr>
            <w:tcW w:w="1780" w:type="dxa"/>
            <w:tcBorders>
              <w:top w:val="nil"/>
              <w:left w:val="nil"/>
              <w:bottom w:val="single" w:color="auto" w:sz="4" w:space="0"/>
              <w:right w:val="single" w:color="auto" w:sz="4" w:space="0"/>
            </w:tcBorders>
            <w:shd w:val="clear" w:color="auto" w:fill="auto"/>
            <w:vAlign w:val="center"/>
          </w:tcPr>
          <w:p w14:paraId="26FDD22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电容器</w:t>
            </w:r>
          </w:p>
        </w:tc>
        <w:tc>
          <w:tcPr>
            <w:tcW w:w="2300" w:type="dxa"/>
            <w:tcBorders>
              <w:top w:val="nil"/>
              <w:left w:val="nil"/>
              <w:bottom w:val="single" w:color="auto" w:sz="4" w:space="0"/>
              <w:right w:val="single" w:color="auto" w:sz="4" w:space="0"/>
            </w:tcBorders>
            <w:shd w:val="clear" w:color="auto" w:fill="auto"/>
            <w:vAlign w:val="center"/>
          </w:tcPr>
          <w:p w14:paraId="3E3D8EC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BSMJ0.45-12-3</w:t>
            </w:r>
          </w:p>
        </w:tc>
        <w:tc>
          <w:tcPr>
            <w:tcW w:w="620" w:type="dxa"/>
            <w:tcBorders>
              <w:top w:val="nil"/>
              <w:left w:val="nil"/>
              <w:bottom w:val="single" w:color="auto" w:sz="4" w:space="0"/>
              <w:right w:val="single" w:color="auto" w:sz="4" w:space="0"/>
            </w:tcBorders>
            <w:shd w:val="clear" w:color="000000" w:fill="FFFFFF"/>
            <w:noWrap/>
            <w:vAlign w:val="center"/>
          </w:tcPr>
          <w:p w14:paraId="2859955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1054B3F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p>
        </w:tc>
        <w:tc>
          <w:tcPr>
            <w:tcW w:w="940" w:type="dxa"/>
            <w:tcBorders>
              <w:top w:val="nil"/>
              <w:left w:val="nil"/>
              <w:bottom w:val="single" w:color="auto" w:sz="4" w:space="0"/>
              <w:right w:val="single" w:color="auto" w:sz="4" w:space="0"/>
            </w:tcBorders>
            <w:shd w:val="clear" w:color="auto" w:fill="auto"/>
            <w:vAlign w:val="center"/>
          </w:tcPr>
          <w:p w14:paraId="2205322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261.80 </w:t>
            </w:r>
          </w:p>
        </w:tc>
        <w:tc>
          <w:tcPr>
            <w:tcW w:w="940" w:type="dxa"/>
            <w:tcBorders>
              <w:top w:val="nil"/>
              <w:left w:val="nil"/>
              <w:bottom w:val="single" w:color="auto" w:sz="4" w:space="0"/>
              <w:right w:val="single" w:color="auto" w:sz="4" w:space="0"/>
            </w:tcBorders>
            <w:shd w:val="clear" w:color="auto" w:fill="auto"/>
            <w:vAlign w:val="center"/>
          </w:tcPr>
          <w:p w14:paraId="2BDBDB2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1047.20 </w:t>
            </w:r>
          </w:p>
        </w:tc>
        <w:tc>
          <w:tcPr>
            <w:tcW w:w="960" w:type="dxa"/>
            <w:tcBorders>
              <w:top w:val="nil"/>
              <w:left w:val="nil"/>
              <w:bottom w:val="single" w:color="auto" w:sz="4" w:space="0"/>
              <w:right w:val="single" w:color="auto" w:sz="4" w:space="0"/>
            </w:tcBorders>
            <w:shd w:val="clear" w:color="auto" w:fill="auto"/>
            <w:noWrap/>
            <w:vAlign w:val="center"/>
          </w:tcPr>
          <w:p w14:paraId="1047C71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322F148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548115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145</w:t>
            </w:r>
          </w:p>
        </w:tc>
        <w:tc>
          <w:tcPr>
            <w:tcW w:w="1780" w:type="dxa"/>
            <w:tcBorders>
              <w:top w:val="nil"/>
              <w:left w:val="nil"/>
              <w:bottom w:val="single" w:color="auto" w:sz="4" w:space="0"/>
              <w:right w:val="single" w:color="auto" w:sz="4" w:space="0"/>
            </w:tcBorders>
            <w:shd w:val="clear" w:color="auto" w:fill="auto"/>
            <w:vAlign w:val="center"/>
          </w:tcPr>
          <w:p w14:paraId="609F4B7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无功补偿控制器</w:t>
            </w:r>
          </w:p>
        </w:tc>
        <w:tc>
          <w:tcPr>
            <w:tcW w:w="2300" w:type="dxa"/>
            <w:tcBorders>
              <w:top w:val="nil"/>
              <w:left w:val="nil"/>
              <w:bottom w:val="single" w:color="auto" w:sz="4" w:space="0"/>
              <w:right w:val="single" w:color="auto" w:sz="4" w:space="0"/>
            </w:tcBorders>
            <w:shd w:val="clear" w:color="auto" w:fill="auto"/>
            <w:vAlign w:val="center"/>
          </w:tcPr>
          <w:p w14:paraId="7FBC617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NWK1-G6(380V)</w:t>
            </w:r>
          </w:p>
        </w:tc>
        <w:tc>
          <w:tcPr>
            <w:tcW w:w="620" w:type="dxa"/>
            <w:tcBorders>
              <w:top w:val="nil"/>
              <w:left w:val="nil"/>
              <w:bottom w:val="single" w:color="auto" w:sz="4" w:space="0"/>
              <w:right w:val="single" w:color="auto" w:sz="4" w:space="0"/>
            </w:tcBorders>
            <w:shd w:val="clear" w:color="000000" w:fill="FFFFFF"/>
            <w:noWrap/>
            <w:vAlign w:val="center"/>
          </w:tcPr>
          <w:p w14:paraId="1F861C9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3F3C98A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0E86446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40" w:type="dxa"/>
            <w:tcBorders>
              <w:top w:val="nil"/>
              <w:left w:val="nil"/>
              <w:bottom w:val="single" w:color="auto" w:sz="4" w:space="0"/>
              <w:right w:val="single" w:color="auto" w:sz="4" w:space="0"/>
            </w:tcBorders>
            <w:shd w:val="clear" w:color="auto" w:fill="auto"/>
            <w:vAlign w:val="center"/>
          </w:tcPr>
          <w:p w14:paraId="2785D8E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360.69 </w:t>
            </w:r>
          </w:p>
        </w:tc>
        <w:tc>
          <w:tcPr>
            <w:tcW w:w="960" w:type="dxa"/>
            <w:tcBorders>
              <w:top w:val="nil"/>
              <w:left w:val="nil"/>
              <w:bottom w:val="single" w:color="auto" w:sz="4" w:space="0"/>
              <w:right w:val="single" w:color="auto" w:sz="4" w:space="0"/>
            </w:tcBorders>
            <w:shd w:val="clear" w:color="auto" w:fill="auto"/>
            <w:noWrap/>
            <w:vAlign w:val="center"/>
          </w:tcPr>
          <w:p w14:paraId="5139A85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54DB0D4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E0F2A6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146</w:t>
            </w:r>
          </w:p>
        </w:tc>
        <w:tc>
          <w:tcPr>
            <w:tcW w:w="1780" w:type="dxa"/>
            <w:tcBorders>
              <w:top w:val="nil"/>
              <w:left w:val="nil"/>
              <w:bottom w:val="single" w:color="auto" w:sz="4" w:space="0"/>
              <w:right w:val="single" w:color="auto" w:sz="4" w:space="0"/>
            </w:tcBorders>
            <w:shd w:val="clear" w:color="000000" w:fill="FFFFFF"/>
            <w:noWrap/>
            <w:vAlign w:val="center"/>
          </w:tcPr>
          <w:p w14:paraId="001D943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避雷器</w:t>
            </w:r>
          </w:p>
        </w:tc>
        <w:tc>
          <w:tcPr>
            <w:tcW w:w="2300" w:type="dxa"/>
            <w:tcBorders>
              <w:top w:val="nil"/>
              <w:left w:val="nil"/>
              <w:bottom w:val="single" w:color="auto" w:sz="4" w:space="0"/>
              <w:right w:val="single" w:color="auto" w:sz="4" w:space="0"/>
            </w:tcBorders>
            <w:shd w:val="clear" w:color="000000" w:fill="FFFFFF"/>
            <w:noWrap/>
            <w:vAlign w:val="center"/>
          </w:tcPr>
          <w:p w14:paraId="4E335FC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Y1.5W-0.28/1.3</w:t>
            </w:r>
          </w:p>
        </w:tc>
        <w:tc>
          <w:tcPr>
            <w:tcW w:w="620" w:type="dxa"/>
            <w:tcBorders>
              <w:top w:val="nil"/>
              <w:left w:val="nil"/>
              <w:bottom w:val="single" w:color="auto" w:sz="4" w:space="0"/>
              <w:right w:val="single" w:color="auto" w:sz="4" w:space="0"/>
            </w:tcBorders>
            <w:shd w:val="clear" w:color="000000" w:fill="FFFFFF"/>
            <w:noWrap/>
            <w:vAlign w:val="center"/>
          </w:tcPr>
          <w:p w14:paraId="7E059ED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000000" w:fill="FFFFFF"/>
            <w:noWrap/>
            <w:vAlign w:val="center"/>
          </w:tcPr>
          <w:p w14:paraId="768E34D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41E7E31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34.96 </w:t>
            </w:r>
          </w:p>
        </w:tc>
        <w:tc>
          <w:tcPr>
            <w:tcW w:w="940" w:type="dxa"/>
            <w:tcBorders>
              <w:top w:val="nil"/>
              <w:left w:val="nil"/>
              <w:bottom w:val="single" w:color="auto" w:sz="4" w:space="0"/>
              <w:right w:val="single" w:color="auto" w:sz="4" w:space="0"/>
            </w:tcBorders>
            <w:shd w:val="clear" w:color="auto" w:fill="auto"/>
            <w:vAlign w:val="center"/>
          </w:tcPr>
          <w:p w14:paraId="0B6687A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104.88 </w:t>
            </w:r>
          </w:p>
        </w:tc>
        <w:tc>
          <w:tcPr>
            <w:tcW w:w="960" w:type="dxa"/>
            <w:tcBorders>
              <w:top w:val="nil"/>
              <w:left w:val="nil"/>
              <w:bottom w:val="single" w:color="auto" w:sz="4" w:space="0"/>
              <w:right w:val="single" w:color="auto" w:sz="4" w:space="0"/>
            </w:tcBorders>
            <w:shd w:val="clear" w:color="auto" w:fill="auto"/>
            <w:noWrap/>
            <w:vAlign w:val="center"/>
          </w:tcPr>
          <w:p w14:paraId="48166CF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2A4B880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7893EFC">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147</w:t>
            </w:r>
          </w:p>
        </w:tc>
        <w:tc>
          <w:tcPr>
            <w:tcW w:w="1780" w:type="dxa"/>
            <w:tcBorders>
              <w:top w:val="nil"/>
              <w:left w:val="nil"/>
              <w:bottom w:val="single" w:color="auto" w:sz="4" w:space="0"/>
              <w:right w:val="single" w:color="auto" w:sz="4" w:space="0"/>
            </w:tcBorders>
            <w:shd w:val="clear" w:color="auto" w:fill="auto"/>
            <w:noWrap/>
            <w:vAlign w:val="center"/>
          </w:tcPr>
          <w:p w14:paraId="5AF97DD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电流表</w:t>
            </w:r>
          </w:p>
        </w:tc>
        <w:tc>
          <w:tcPr>
            <w:tcW w:w="2300" w:type="dxa"/>
            <w:tcBorders>
              <w:top w:val="nil"/>
              <w:left w:val="nil"/>
              <w:bottom w:val="single" w:color="auto" w:sz="4" w:space="0"/>
              <w:right w:val="single" w:color="auto" w:sz="4" w:space="0"/>
            </w:tcBorders>
            <w:shd w:val="clear" w:color="auto" w:fill="auto"/>
            <w:noWrap/>
            <w:vAlign w:val="center"/>
          </w:tcPr>
          <w:p w14:paraId="43F1711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6L2-A 150/5</w:t>
            </w:r>
          </w:p>
        </w:tc>
        <w:tc>
          <w:tcPr>
            <w:tcW w:w="620" w:type="dxa"/>
            <w:tcBorders>
              <w:top w:val="nil"/>
              <w:left w:val="nil"/>
              <w:bottom w:val="single" w:color="auto" w:sz="4" w:space="0"/>
              <w:right w:val="single" w:color="auto" w:sz="4" w:space="0"/>
            </w:tcBorders>
            <w:shd w:val="clear" w:color="auto" w:fill="auto"/>
            <w:noWrap/>
            <w:vAlign w:val="center"/>
          </w:tcPr>
          <w:p w14:paraId="249175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只</w:t>
            </w:r>
          </w:p>
        </w:tc>
        <w:tc>
          <w:tcPr>
            <w:tcW w:w="660" w:type="dxa"/>
            <w:tcBorders>
              <w:top w:val="nil"/>
              <w:left w:val="nil"/>
              <w:bottom w:val="single" w:color="auto" w:sz="4" w:space="0"/>
              <w:right w:val="single" w:color="auto" w:sz="4" w:space="0"/>
            </w:tcBorders>
            <w:shd w:val="clear" w:color="auto" w:fill="auto"/>
            <w:noWrap/>
            <w:vAlign w:val="center"/>
          </w:tcPr>
          <w:p w14:paraId="5DDD25E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7764A5A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40" w:type="dxa"/>
            <w:tcBorders>
              <w:top w:val="nil"/>
              <w:left w:val="nil"/>
              <w:bottom w:val="single" w:color="auto" w:sz="4" w:space="0"/>
              <w:right w:val="single" w:color="auto" w:sz="4" w:space="0"/>
            </w:tcBorders>
            <w:shd w:val="clear" w:color="auto" w:fill="auto"/>
            <w:vAlign w:val="center"/>
          </w:tcPr>
          <w:p w14:paraId="6E9ECCD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40.51 </w:t>
            </w:r>
          </w:p>
        </w:tc>
        <w:tc>
          <w:tcPr>
            <w:tcW w:w="960" w:type="dxa"/>
            <w:tcBorders>
              <w:top w:val="nil"/>
              <w:left w:val="nil"/>
              <w:bottom w:val="single" w:color="auto" w:sz="4" w:space="0"/>
              <w:right w:val="single" w:color="auto" w:sz="4" w:space="0"/>
            </w:tcBorders>
            <w:shd w:val="clear" w:color="auto" w:fill="auto"/>
            <w:noWrap/>
            <w:vAlign w:val="center"/>
          </w:tcPr>
          <w:p w14:paraId="60E0CE8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正泰</w:t>
            </w:r>
          </w:p>
        </w:tc>
      </w:tr>
      <w:tr w14:paraId="0F0CD17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DF8F6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148</w:t>
            </w:r>
          </w:p>
        </w:tc>
        <w:tc>
          <w:tcPr>
            <w:tcW w:w="1780" w:type="dxa"/>
            <w:tcBorders>
              <w:top w:val="nil"/>
              <w:left w:val="nil"/>
              <w:bottom w:val="single" w:color="auto" w:sz="4" w:space="0"/>
              <w:right w:val="single" w:color="auto" w:sz="4" w:space="0"/>
            </w:tcBorders>
            <w:shd w:val="clear" w:color="000000" w:fill="FFFFFF"/>
            <w:noWrap/>
            <w:vAlign w:val="center"/>
          </w:tcPr>
          <w:p w14:paraId="3D07F29C">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auto" w:fill="auto"/>
            <w:noWrap/>
            <w:vAlign w:val="center"/>
          </w:tcPr>
          <w:p w14:paraId="0C77E5E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BVR-25mm2</w:t>
            </w:r>
          </w:p>
        </w:tc>
        <w:tc>
          <w:tcPr>
            <w:tcW w:w="620" w:type="dxa"/>
            <w:tcBorders>
              <w:top w:val="nil"/>
              <w:left w:val="nil"/>
              <w:bottom w:val="single" w:color="auto" w:sz="4" w:space="0"/>
              <w:right w:val="single" w:color="auto" w:sz="4" w:space="0"/>
            </w:tcBorders>
            <w:shd w:val="clear" w:color="000000" w:fill="FFFFFF"/>
            <w:noWrap/>
            <w:vAlign w:val="center"/>
          </w:tcPr>
          <w:p w14:paraId="3DF7E12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6C474777">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6</w:t>
            </w:r>
          </w:p>
        </w:tc>
        <w:tc>
          <w:tcPr>
            <w:tcW w:w="940" w:type="dxa"/>
            <w:tcBorders>
              <w:top w:val="nil"/>
              <w:left w:val="nil"/>
              <w:bottom w:val="single" w:color="auto" w:sz="4" w:space="0"/>
              <w:right w:val="single" w:color="auto" w:sz="4" w:space="0"/>
            </w:tcBorders>
            <w:shd w:val="clear" w:color="auto" w:fill="auto"/>
            <w:vAlign w:val="center"/>
          </w:tcPr>
          <w:p w14:paraId="46260E0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63.67 </w:t>
            </w:r>
          </w:p>
        </w:tc>
        <w:tc>
          <w:tcPr>
            <w:tcW w:w="940" w:type="dxa"/>
            <w:tcBorders>
              <w:top w:val="nil"/>
              <w:left w:val="nil"/>
              <w:bottom w:val="single" w:color="auto" w:sz="4" w:space="0"/>
              <w:right w:val="single" w:color="auto" w:sz="4" w:space="0"/>
            </w:tcBorders>
            <w:shd w:val="clear" w:color="auto" w:fill="auto"/>
            <w:vAlign w:val="center"/>
          </w:tcPr>
          <w:p w14:paraId="34BEEAE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382.02 </w:t>
            </w:r>
          </w:p>
        </w:tc>
        <w:tc>
          <w:tcPr>
            <w:tcW w:w="960" w:type="dxa"/>
            <w:tcBorders>
              <w:top w:val="nil"/>
              <w:left w:val="nil"/>
              <w:bottom w:val="single" w:color="auto" w:sz="4" w:space="0"/>
              <w:right w:val="single" w:color="auto" w:sz="4" w:space="0"/>
            </w:tcBorders>
            <w:shd w:val="clear" w:color="auto" w:fill="auto"/>
            <w:noWrap/>
            <w:vAlign w:val="center"/>
          </w:tcPr>
          <w:p w14:paraId="5B7C014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7A00238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D4EE9A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149</w:t>
            </w:r>
          </w:p>
        </w:tc>
        <w:tc>
          <w:tcPr>
            <w:tcW w:w="1780" w:type="dxa"/>
            <w:tcBorders>
              <w:top w:val="nil"/>
              <w:left w:val="nil"/>
              <w:bottom w:val="single" w:color="auto" w:sz="4" w:space="0"/>
              <w:right w:val="single" w:color="auto" w:sz="4" w:space="0"/>
            </w:tcBorders>
            <w:shd w:val="clear" w:color="auto" w:fill="auto"/>
            <w:noWrap/>
            <w:vAlign w:val="center"/>
          </w:tcPr>
          <w:p w14:paraId="0304A96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零排</w:t>
            </w:r>
          </w:p>
        </w:tc>
        <w:tc>
          <w:tcPr>
            <w:tcW w:w="2300" w:type="dxa"/>
            <w:tcBorders>
              <w:top w:val="nil"/>
              <w:left w:val="nil"/>
              <w:bottom w:val="single" w:color="auto" w:sz="4" w:space="0"/>
              <w:right w:val="single" w:color="auto" w:sz="4" w:space="0"/>
            </w:tcBorders>
            <w:shd w:val="clear" w:color="auto" w:fill="auto"/>
            <w:noWrap/>
            <w:vAlign w:val="center"/>
          </w:tcPr>
          <w:p w14:paraId="4BC28ED4">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auto" w:fill="auto"/>
            <w:noWrap/>
            <w:vAlign w:val="center"/>
          </w:tcPr>
          <w:p w14:paraId="1A2D10D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auto" w:fill="auto"/>
            <w:noWrap/>
            <w:vAlign w:val="center"/>
          </w:tcPr>
          <w:p w14:paraId="7B326A02">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5354E1B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74303DA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3B98A370">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7FA63A8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2062603">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150</w:t>
            </w:r>
          </w:p>
        </w:tc>
        <w:tc>
          <w:tcPr>
            <w:tcW w:w="1780" w:type="dxa"/>
            <w:tcBorders>
              <w:top w:val="nil"/>
              <w:left w:val="nil"/>
              <w:bottom w:val="single" w:color="auto" w:sz="4" w:space="0"/>
              <w:right w:val="single" w:color="auto" w:sz="4" w:space="0"/>
            </w:tcBorders>
            <w:shd w:val="clear" w:color="000000" w:fill="FFFFFF"/>
            <w:noWrap/>
            <w:vAlign w:val="center"/>
          </w:tcPr>
          <w:p w14:paraId="6E86EDD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地排铜排</w:t>
            </w:r>
          </w:p>
        </w:tc>
        <w:tc>
          <w:tcPr>
            <w:tcW w:w="2300" w:type="dxa"/>
            <w:tcBorders>
              <w:top w:val="nil"/>
              <w:left w:val="nil"/>
              <w:bottom w:val="single" w:color="auto" w:sz="4" w:space="0"/>
              <w:right w:val="single" w:color="auto" w:sz="4" w:space="0"/>
            </w:tcBorders>
            <w:shd w:val="clear" w:color="auto" w:fill="auto"/>
            <w:noWrap/>
            <w:vAlign w:val="center"/>
          </w:tcPr>
          <w:p w14:paraId="369661B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1076C53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468997F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0.6</w:t>
            </w:r>
          </w:p>
        </w:tc>
        <w:tc>
          <w:tcPr>
            <w:tcW w:w="940" w:type="dxa"/>
            <w:tcBorders>
              <w:top w:val="nil"/>
              <w:left w:val="nil"/>
              <w:bottom w:val="single" w:color="auto" w:sz="4" w:space="0"/>
              <w:right w:val="single" w:color="auto" w:sz="4" w:space="0"/>
            </w:tcBorders>
            <w:shd w:val="clear" w:color="auto" w:fill="auto"/>
            <w:vAlign w:val="center"/>
          </w:tcPr>
          <w:p w14:paraId="1A20557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157.10 </w:t>
            </w:r>
          </w:p>
        </w:tc>
        <w:tc>
          <w:tcPr>
            <w:tcW w:w="940" w:type="dxa"/>
            <w:tcBorders>
              <w:top w:val="nil"/>
              <w:left w:val="nil"/>
              <w:bottom w:val="single" w:color="auto" w:sz="4" w:space="0"/>
              <w:right w:val="single" w:color="auto" w:sz="4" w:space="0"/>
            </w:tcBorders>
            <w:shd w:val="clear" w:color="auto" w:fill="auto"/>
            <w:vAlign w:val="center"/>
          </w:tcPr>
          <w:p w14:paraId="710E331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94.26 </w:t>
            </w:r>
          </w:p>
        </w:tc>
        <w:tc>
          <w:tcPr>
            <w:tcW w:w="960" w:type="dxa"/>
            <w:tcBorders>
              <w:top w:val="nil"/>
              <w:left w:val="nil"/>
              <w:bottom w:val="single" w:color="auto" w:sz="4" w:space="0"/>
              <w:right w:val="single" w:color="auto" w:sz="4" w:space="0"/>
            </w:tcBorders>
            <w:shd w:val="clear" w:color="auto" w:fill="auto"/>
            <w:noWrap/>
            <w:vAlign w:val="center"/>
          </w:tcPr>
          <w:p w14:paraId="151735F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088967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70B4B69">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151</w:t>
            </w:r>
          </w:p>
        </w:tc>
        <w:tc>
          <w:tcPr>
            <w:tcW w:w="1780" w:type="dxa"/>
            <w:tcBorders>
              <w:top w:val="nil"/>
              <w:left w:val="nil"/>
              <w:bottom w:val="single" w:color="auto" w:sz="4" w:space="0"/>
              <w:right w:val="single" w:color="auto" w:sz="4" w:space="0"/>
            </w:tcBorders>
            <w:shd w:val="clear" w:color="000000" w:fill="FFFFFF"/>
            <w:noWrap/>
            <w:vAlign w:val="center"/>
          </w:tcPr>
          <w:p w14:paraId="3E34E41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电容铜排</w:t>
            </w:r>
          </w:p>
        </w:tc>
        <w:tc>
          <w:tcPr>
            <w:tcW w:w="2300" w:type="dxa"/>
            <w:tcBorders>
              <w:top w:val="nil"/>
              <w:left w:val="nil"/>
              <w:bottom w:val="single" w:color="auto" w:sz="4" w:space="0"/>
              <w:right w:val="single" w:color="auto" w:sz="4" w:space="0"/>
            </w:tcBorders>
            <w:shd w:val="clear" w:color="000000" w:fill="FFFFFF"/>
            <w:noWrap/>
            <w:vAlign w:val="center"/>
          </w:tcPr>
          <w:p w14:paraId="20EAF75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TMY-30*3</w:t>
            </w:r>
          </w:p>
        </w:tc>
        <w:tc>
          <w:tcPr>
            <w:tcW w:w="620" w:type="dxa"/>
            <w:tcBorders>
              <w:top w:val="nil"/>
              <w:left w:val="nil"/>
              <w:bottom w:val="single" w:color="auto" w:sz="4" w:space="0"/>
              <w:right w:val="single" w:color="auto" w:sz="4" w:space="0"/>
            </w:tcBorders>
            <w:shd w:val="clear" w:color="000000" w:fill="FFFFFF"/>
            <w:noWrap/>
            <w:vAlign w:val="center"/>
          </w:tcPr>
          <w:p w14:paraId="22A49F7F">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1D9C6D46">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p>
        </w:tc>
        <w:tc>
          <w:tcPr>
            <w:tcW w:w="940" w:type="dxa"/>
            <w:tcBorders>
              <w:top w:val="nil"/>
              <w:left w:val="nil"/>
              <w:bottom w:val="single" w:color="auto" w:sz="4" w:space="0"/>
              <w:right w:val="single" w:color="auto" w:sz="4" w:space="0"/>
            </w:tcBorders>
            <w:shd w:val="clear" w:color="auto" w:fill="auto"/>
            <w:vAlign w:val="center"/>
          </w:tcPr>
          <w:p w14:paraId="2CE5DD8F">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140.10 </w:t>
            </w:r>
          </w:p>
        </w:tc>
        <w:tc>
          <w:tcPr>
            <w:tcW w:w="940" w:type="dxa"/>
            <w:tcBorders>
              <w:top w:val="nil"/>
              <w:left w:val="nil"/>
              <w:bottom w:val="single" w:color="auto" w:sz="4" w:space="0"/>
              <w:right w:val="single" w:color="auto" w:sz="4" w:space="0"/>
            </w:tcBorders>
            <w:shd w:val="clear" w:color="auto" w:fill="auto"/>
            <w:vAlign w:val="center"/>
          </w:tcPr>
          <w:p w14:paraId="0882B025">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420.30 </w:t>
            </w:r>
          </w:p>
        </w:tc>
        <w:tc>
          <w:tcPr>
            <w:tcW w:w="960" w:type="dxa"/>
            <w:tcBorders>
              <w:top w:val="nil"/>
              <w:left w:val="nil"/>
              <w:bottom w:val="single" w:color="auto" w:sz="4" w:space="0"/>
              <w:right w:val="single" w:color="auto" w:sz="4" w:space="0"/>
            </w:tcBorders>
            <w:shd w:val="clear" w:color="auto" w:fill="auto"/>
            <w:noWrap/>
            <w:vAlign w:val="center"/>
          </w:tcPr>
          <w:p w14:paraId="47C2420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53063B9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D4F961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152</w:t>
            </w:r>
          </w:p>
        </w:tc>
        <w:tc>
          <w:tcPr>
            <w:tcW w:w="1780" w:type="dxa"/>
            <w:tcBorders>
              <w:top w:val="nil"/>
              <w:left w:val="nil"/>
              <w:bottom w:val="single" w:color="auto" w:sz="4" w:space="0"/>
              <w:right w:val="single" w:color="auto" w:sz="4" w:space="0"/>
            </w:tcBorders>
            <w:shd w:val="clear" w:color="000000" w:fill="FFFFFF"/>
            <w:noWrap/>
            <w:vAlign w:val="center"/>
          </w:tcPr>
          <w:p w14:paraId="499B691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塑料线</w:t>
            </w:r>
          </w:p>
        </w:tc>
        <w:tc>
          <w:tcPr>
            <w:tcW w:w="2300" w:type="dxa"/>
            <w:tcBorders>
              <w:top w:val="nil"/>
              <w:left w:val="nil"/>
              <w:bottom w:val="single" w:color="auto" w:sz="4" w:space="0"/>
              <w:right w:val="single" w:color="auto" w:sz="4" w:space="0"/>
            </w:tcBorders>
            <w:shd w:val="clear" w:color="000000" w:fill="FFFFFF"/>
            <w:noWrap/>
            <w:vAlign w:val="center"/>
          </w:tcPr>
          <w:p w14:paraId="585FA608">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BVR-4mm</w:t>
            </w:r>
            <w:r>
              <w:rPr>
                <w:rFonts w:hint="eastAsia" w:ascii="仿宋" w:hAnsi="仿宋" w:eastAsia="仿宋" w:cs="仿宋"/>
                <w:color w:val="000000"/>
                <w:sz w:val="16"/>
                <w:szCs w:val="16"/>
                <w:vertAlign w:val="superscript"/>
              </w:rPr>
              <w:t>2</w:t>
            </w:r>
          </w:p>
        </w:tc>
        <w:tc>
          <w:tcPr>
            <w:tcW w:w="620" w:type="dxa"/>
            <w:tcBorders>
              <w:top w:val="nil"/>
              <w:left w:val="nil"/>
              <w:bottom w:val="single" w:color="auto" w:sz="4" w:space="0"/>
              <w:right w:val="single" w:color="auto" w:sz="4" w:space="0"/>
            </w:tcBorders>
            <w:shd w:val="clear" w:color="000000" w:fill="FFFFFF"/>
            <w:noWrap/>
            <w:vAlign w:val="center"/>
          </w:tcPr>
          <w:p w14:paraId="50F7F135">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米</w:t>
            </w:r>
          </w:p>
        </w:tc>
        <w:tc>
          <w:tcPr>
            <w:tcW w:w="660" w:type="dxa"/>
            <w:tcBorders>
              <w:top w:val="nil"/>
              <w:left w:val="nil"/>
              <w:bottom w:val="single" w:color="auto" w:sz="4" w:space="0"/>
              <w:right w:val="single" w:color="auto" w:sz="4" w:space="0"/>
            </w:tcBorders>
            <w:shd w:val="clear" w:color="000000" w:fill="FFFFFF"/>
            <w:noWrap/>
            <w:vAlign w:val="center"/>
          </w:tcPr>
          <w:p w14:paraId="4CC29D2E">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25</w:t>
            </w:r>
          </w:p>
        </w:tc>
        <w:tc>
          <w:tcPr>
            <w:tcW w:w="940" w:type="dxa"/>
            <w:tcBorders>
              <w:top w:val="nil"/>
              <w:left w:val="nil"/>
              <w:bottom w:val="single" w:color="auto" w:sz="4" w:space="0"/>
              <w:right w:val="single" w:color="auto" w:sz="4" w:space="0"/>
            </w:tcBorders>
            <w:shd w:val="clear" w:color="auto" w:fill="auto"/>
            <w:vAlign w:val="center"/>
          </w:tcPr>
          <w:p w14:paraId="5FA9EF9B">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11.77 </w:t>
            </w:r>
          </w:p>
        </w:tc>
        <w:tc>
          <w:tcPr>
            <w:tcW w:w="940" w:type="dxa"/>
            <w:tcBorders>
              <w:top w:val="nil"/>
              <w:left w:val="nil"/>
              <w:bottom w:val="single" w:color="auto" w:sz="4" w:space="0"/>
              <w:right w:val="single" w:color="auto" w:sz="4" w:space="0"/>
            </w:tcBorders>
            <w:shd w:val="clear" w:color="auto" w:fill="auto"/>
            <w:vAlign w:val="center"/>
          </w:tcPr>
          <w:p w14:paraId="016B14C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294.25 </w:t>
            </w:r>
          </w:p>
        </w:tc>
        <w:tc>
          <w:tcPr>
            <w:tcW w:w="960" w:type="dxa"/>
            <w:tcBorders>
              <w:top w:val="nil"/>
              <w:left w:val="nil"/>
              <w:bottom w:val="single" w:color="auto" w:sz="4" w:space="0"/>
              <w:right w:val="single" w:color="auto" w:sz="4" w:space="0"/>
            </w:tcBorders>
            <w:shd w:val="clear" w:color="auto" w:fill="auto"/>
            <w:noWrap/>
            <w:vAlign w:val="center"/>
          </w:tcPr>
          <w:p w14:paraId="699B984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69FFF07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B5EFDBA">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153</w:t>
            </w:r>
          </w:p>
        </w:tc>
        <w:tc>
          <w:tcPr>
            <w:tcW w:w="1780" w:type="dxa"/>
            <w:tcBorders>
              <w:top w:val="nil"/>
              <w:left w:val="nil"/>
              <w:bottom w:val="single" w:color="auto" w:sz="4" w:space="0"/>
              <w:right w:val="single" w:color="auto" w:sz="4" w:space="0"/>
            </w:tcBorders>
            <w:shd w:val="clear" w:color="000000" w:fill="FFFFFF"/>
            <w:noWrap/>
            <w:vAlign w:val="center"/>
          </w:tcPr>
          <w:p w14:paraId="1DAC199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辅料</w:t>
            </w:r>
          </w:p>
        </w:tc>
        <w:tc>
          <w:tcPr>
            <w:tcW w:w="2300" w:type="dxa"/>
            <w:tcBorders>
              <w:top w:val="nil"/>
              <w:left w:val="nil"/>
              <w:bottom w:val="single" w:color="auto" w:sz="4" w:space="0"/>
              <w:right w:val="single" w:color="auto" w:sz="4" w:space="0"/>
            </w:tcBorders>
            <w:shd w:val="clear" w:color="000000" w:fill="FFFFFF"/>
            <w:noWrap/>
            <w:vAlign w:val="center"/>
          </w:tcPr>
          <w:p w14:paraId="63ECF8F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7DCE1D76">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套</w:t>
            </w:r>
          </w:p>
        </w:tc>
        <w:tc>
          <w:tcPr>
            <w:tcW w:w="660" w:type="dxa"/>
            <w:tcBorders>
              <w:top w:val="nil"/>
              <w:left w:val="nil"/>
              <w:bottom w:val="single" w:color="auto" w:sz="4" w:space="0"/>
              <w:right w:val="single" w:color="auto" w:sz="4" w:space="0"/>
            </w:tcBorders>
            <w:shd w:val="clear" w:color="000000" w:fill="FFFFFF"/>
            <w:noWrap/>
            <w:vAlign w:val="center"/>
          </w:tcPr>
          <w:p w14:paraId="680F2E68">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1</w:t>
            </w:r>
          </w:p>
        </w:tc>
        <w:tc>
          <w:tcPr>
            <w:tcW w:w="940" w:type="dxa"/>
            <w:tcBorders>
              <w:top w:val="nil"/>
              <w:left w:val="nil"/>
              <w:bottom w:val="single" w:color="auto" w:sz="4" w:space="0"/>
              <w:right w:val="single" w:color="auto" w:sz="4" w:space="0"/>
            </w:tcBorders>
            <w:shd w:val="clear" w:color="auto" w:fill="auto"/>
            <w:vAlign w:val="center"/>
          </w:tcPr>
          <w:p w14:paraId="116455C0">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1213.87 </w:t>
            </w:r>
          </w:p>
        </w:tc>
        <w:tc>
          <w:tcPr>
            <w:tcW w:w="940" w:type="dxa"/>
            <w:tcBorders>
              <w:top w:val="nil"/>
              <w:left w:val="nil"/>
              <w:bottom w:val="single" w:color="auto" w:sz="4" w:space="0"/>
              <w:right w:val="single" w:color="auto" w:sz="4" w:space="0"/>
            </w:tcBorders>
            <w:shd w:val="clear" w:color="auto" w:fill="auto"/>
            <w:vAlign w:val="center"/>
          </w:tcPr>
          <w:p w14:paraId="0D0DFF92">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xml:space="preserve">1213.87 </w:t>
            </w:r>
          </w:p>
        </w:tc>
        <w:tc>
          <w:tcPr>
            <w:tcW w:w="960" w:type="dxa"/>
            <w:tcBorders>
              <w:top w:val="nil"/>
              <w:left w:val="nil"/>
              <w:bottom w:val="single" w:color="auto" w:sz="4" w:space="0"/>
              <w:right w:val="single" w:color="auto" w:sz="4" w:space="0"/>
            </w:tcBorders>
            <w:shd w:val="clear" w:color="auto" w:fill="auto"/>
            <w:noWrap/>
            <w:vAlign w:val="center"/>
          </w:tcPr>
          <w:p w14:paraId="1C366A89">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2F862EE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F609DFE">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1780" w:type="dxa"/>
            <w:tcBorders>
              <w:top w:val="nil"/>
              <w:left w:val="nil"/>
              <w:bottom w:val="single" w:color="auto" w:sz="4" w:space="0"/>
              <w:right w:val="single" w:color="auto" w:sz="4" w:space="0"/>
            </w:tcBorders>
            <w:shd w:val="clear" w:color="000000" w:fill="FFFFFF"/>
            <w:noWrap/>
            <w:vAlign w:val="center"/>
          </w:tcPr>
          <w:p w14:paraId="7A28860D">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合计</w:t>
            </w:r>
          </w:p>
        </w:tc>
        <w:tc>
          <w:tcPr>
            <w:tcW w:w="2300" w:type="dxa"/>
            <w:tcBorders>
              <w:top w:val="nil"/>
              <w:left w:val="nil"/>
              <w:bottom w:val="single" w:color="auto" w:sz="4" w:space="0"/>
              <w:right w:val="single" w:color="auto" w:sz="4" w:space="0"/>
            </w:tcBorders>
            <w:shd w:val="clear" w:color="000000" w:fill="FFFFFF"/>
            <w:noWrap/>
            <w:vAlign w:val="center"/>
          </w:tcPr>
          <w:p w14:paraId="30EE7B31">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20" w:type="dxa"/>
            <w:tcBorders>
              <w:top w:val="nil"/>
              <w:left w:val="nil"/>
              <w:bottom w:val="single" w:color="auto" w:sz="4" w:space="0"/>
              <w:right w:val="single" w:color="auto" w:sz="4" w:space="0"/>
            </w:tcBorders>
            <w:shd w:val="clear" w:color="000000" w:fill="FFFFFF"/>
            <w:noWrap/>
            <w:vAlign w:val="center"/>
          </w:tcPr>
          <w:p w14:paraId="2F122CC7">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660" w:type="dxa"/>
            <w:tcBorders>
              <w:top w:val="nil"/>
              <w:left w:val="nil"/>
              <w:bottom w:val="single" w:color="auto" w:sz="4" w:space="0"/>
              <w:right w:val="single" w:color="auto" w:sz="4" w:space="0"/>
            </w:tcBorders>
            <w:shd w:val="clear" w:color="000000" w:fill="FFFFFF"/>
            <w:noWrap/>
            <w:vAlign w:val="center"/>
          </w:tcPr>
          <w:p w14:paraId="020F78B4">
            <w:pPr>
              <w:adjustRightInd/>
              <w:snapToGrid/>
              <w:spacing w:after="0"/>
              <w:jc w:val="center"/>
              <w:rPr>
                <w:rFonts w:hint="eastAsia" w:ascii="仿宋" w:hAnsi="仿宋" w:eastAsia="仿宋" w:cs="仿宋"/>
                <w:sz w:val="16"/>
                <w:szCs w:val="16"/>
              </w:rPr>
            </w:pPr>
            <w:r>
              <w:rPr>
                <w:rFonts w:hint="eastAsia" w:ascii="仿宋" w:hAnsi="仿宋" w:eastAsia="仿宋" w:cs="仿宋"/>
                <w:sz w:val="16"/>
                <w:szCs w:val="16"/>
              </w:rPr>
              <w:t>　</w:t>
            </w:r>
          </w:p>
        </w:tc>
        <w:tc>
          <w:tcPr>
            <w:tcW w:w="940" w:type="dxa"/>
            <w:tcBorders>
              <w:top w:val="nil"/>
              <w:left w:val="nil"/>
              <w:bottom w:val="single" w:color="auto" w:sz="4" w:space="0"/>
              <w:right w:val="single" w:color="auto" w:sz="4" w:space="0"/>
            </w:tcBorders>
            <w:shd w:val="clear" w:color="000000" w:fill="FFFFFF"/>
            <w:noWrap/>
            <w:vAlign w:val="center"/>
          </w:tcPr>
          <w:p w14:paraId="2AC29511">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c>
          <w:tcPr>
            <w:tcW w:w="940" w:type="dxa"/>
            <w:tcBorders>
              <w:top w:val="nil"/>
              <w:left w:val="nil"/>
              <w:bottom w:val="single" w:color="auto" w:sz="4" w:space="0"/>
              <w:right w:val="single" w:color="auto" w:sz="4" w:space="0"/>
            </w:tcBorders>
            <w:shd w:val="clear" w:color="000000" w:fill="FFFFFF"/>
            <w:noWrap/>
            <w:vAlign w:val="center"/>
          </w:tcPr>
          <w:p w14:paraId="42CFA6BA">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74607.69</w:t>
            </w:r>
          </w:p>
        </w:tc>
        <w:tc>
          <w:tcPr>
            <w:tcW w:w="960" w:type="dxa"/>
            <w:tcBorders>
              <w:top w:val="nil"/>
              <w:left w:val="nil"/>
              <w:bottom w:val="single" w:color="auto" w:sz="4" w:space="0"/>
              <w:right w:val="single" w:color="auto" w:sz="4" w:space="0"/>
            </w:tcBorders>
            <w:shd w:val="clear" w:color="auto" w:fill="auto"/>
            <w:noWrap/>
            <w:vAlign w:val="center"/>
          </w:tcPr>
          <w:p w14:paraId="416B97CB">
            <w:pPr>
              <w:adjustRightInd/>
              <w:snapToGrid/>
              <w:spacing w:after="0"/>
              <w:jc w:val="center"/>
              <w:rPr>
                <w:rFonts w:hint="eastAsia" w:ascii="仿宋" w:hAnsi="仿宋" w:eastAsia="仿宋" w:cs="仿宋"/>
                <w:color w:val="000000"/>
                <w:sz w:val="16"/>
                <w:szCs w:val="16"/>
              </w:rPr>
            </w:pPr>
            <w:r>
              <w:rPr>
                <w:rFonts w:hint="eastAsia" w:ascii="仿宋" w:hAnsi="仿宋" w:eastAsia="仿宋" w:cs="仿宋"/>
                <w:color w:val="000000"/>
                <w:sz w:val="16"/>
                <w:szCs w:val="16"/>
              </w:rPr>
              <w:t>　</w:t>
            </w:r>
          </w:p>
        </w:tc>
      </w:tr>
      <w:tr w14:paraId="1AA7997B">
        <w:tblPrEx>
          <w:tblCellMar>
            <w:top w:w="0" w:type="dxa"/>
            <w:left w:w="108" w:type="dxa"/>
            <w:bottom w:w="0" w:type="dxa"/>
            <w:right w:w="108" w:type="dxa"/>
          </w:tblCellMar>
        </w:tblPrEx>
        <w:trPr>
          <w:trHeight w:val="705" w:hRule="atLeast"/>
        </w:trPr>
        <w:tc>
          <w:tcPr>
            <w:tcW w:w="8660" w:type="dxa"/>
            <w:gridSpan w:val="8"/>
            <w:tcBorders>
              <w:top w:val="nil"/>
              <w:left w:val="nil"/>
              <w:bottom w:val="nil"/>
              <w:right w:val="nil"/>
            </w:tcBorders>
            <w:shd w:val="clear" w:color="auto" w:fill="auto"/>
          </w:tcPr>
          <w:p w14:paraId="3F105ED7">
            <w:pPr>
              <w:adjustRightInd/>
              <w:snapToGrid/>
              <w:spacing w:after="0"/>
              <w:rPr>
                <w:rFonts w:hint="eastAsia" w:ascii="仿宋" w:hAnsi="仿宋" w:eastAsia="仿宋" w:cs="仿宋"/>
                <w:sz w:val="16"/>
                <w:szCs w:val="16"/>
              </w:rPr>
            </w:pPr>
            <w:r>
              <w:rPr>
                <w:rFonts w:hint="eastAsia" w:ascii="仿宋" w:hAnsi="仿宋" w:eastAsia="仿宋" w:cs="仿宋"/>
                <w:sz w:val="16"/>
                <w:szCs w:val="16"/>
              </w:rPr>
              <w:t>备注：本清单中的单价为完成清单及采购施工方案范围内所需的人工费、材料费、设备费、机械费、管理费、利润、其它规费及税金（其中增值税税率为9%）、风险费、保险费、工程验收等费用。已考虑本工程所有责任、义务及不可抗力以外的风险因素等所发生的费用，除本工程合同约定外，投标人不得再向招标人主张任何其他费用和权利。</w:t>
            </w:r>
          </w:p>
        </w:tc>
      </w:tr>
    </w:tbl>
    <w:p w14:paraId="105D61E0">
      <w:pPr>
        <w:adjustRightInd/>
        <w:snapToGrid/>
        <w:spacing w:after="0"/>
        <w:rPr>
          <w:rFonts w:ascii="黑体" w:hAnsi="黑体" w:eastAsia="黑体" w:cs="Times New Roman"/>
          <w:color w:val="000000"/>
          <w:sz w:val="32"/>
          <w:szCs w:val="32"/>
        </w:rPr>
      </w:pPr>
    </w:p>
    <w:p w14:paraId="200B4DE0">
      <w:pPr>
        <w:adjustRightInd/>
        <w:snapToGrid/>
        <w:spacing w:after="0"/>
        <w:rPr>
          <w:rFonts w:ascii="黑体" w:hAnsi="黑体" w:eastAsia="黑体" w:cs="Times New Roman"/>
          <w:color w:val="000000"/>
          <w:sz w:val="32"/>
          <w:szCs w:val="32"/>
        </w:rPr>
      </w:pPr>
    </w:p>
    <w:p w14:paraId="06759AD9">
      <w:pPr>
        <w:adjustRightInd/>
        <w:snapToGrid/>
        <w:spacing w:after="0"/>
        <w:ind w:firstLine="1920" w:firstLineChars="600"/>
        <w:rPr>
          <w:rFonts w:ascii="黑体" w:hAnsi="黑体" w:eastAsia="黑体" w:cs="Times New Roman"/>
          <w:color w:val="000000"/>
          <w:sz w:val="32"/>
          <w:szCs w:val="32"/>
        </w:rPr>
      </w:pPr>
    </w:p>
    <w:p w14:paraId="7CEB62AE">
      <w:pPr>
        <w:adjustRightInd/>
        <w:snapToGrid/>
        <w:spacing w:after="0"/>
        <w:ind w:firstLine="640" w:firstLineChars="200"/>
        <w:rPr>
          <w:rFonts w:hint="eastAsia" w:ascii="黑体" w:hAnsi="黑体" w:eastAsia="黑体" w:cs="Times New Roman"/>
          <w:color w:val="000000"/>
          <w:sz w:val="32"/>
          <w:szCs w:val="32"/>
          <w:highlight w:val="none"/>
        </w:rPr>
      </w:pPr>
    </w:p>
    <w:p w14:paraId="76541370">
      <w:pPr>
        <w:rPr>
          <w:rFonts w:ascii="仿宋" w:hAnsi="仿宋" w:eastAsia="仿宋"/>
          <w:b/>
          <w:sz w:val="28"/>
          <w:szCs w:val="28"/>
          <w:highlight w:val="none"/>
        </w:rPr>
      </w:pPr>
      <w:r>
        <w:rPr>
          <w:rFonts w:ascii="仿宋" w:hAnsi="仿宋" w:eastAsia="仿宋"/>
          <w:b/>
          <w:sz w:val="28"/>
          <w:szCs w:val="28"/>
          <w:highlight w:val="none"/>
        </w:rPr>
        <w:br w:type="page"/>
      </w:r>
    </w:p>
    <w:p w14:paraId="3476E54D">
      <w:pPr>
        <w:spacing w:before="100" w:beforeAutospacing="1" w:after="100" w:afterAutospacing="1" w:line="360" w:lineRule="auto"/>
        <w:jc w:val="left"/>
        <w:rPr>
          <w:rFonts w:ascii="仿宋" w:hAnsi="仿宋" w:eastAsia="仿宋" w:cs="仿宋"/>
          <w:kern w:val="1"/>
          <w:sz w:val="24"/>
          <w:szCs w:val="24"/>
        </w:rPr>
      </w:pP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w:t>
      </w:r>
      <w:r>
        <w:rPr>
          <w:rFonts w:hint="eastAsia" w:ascii="仿宋" w:hAnsi="仿宋" w:eastAsia="仿宋"/>
          <w:sz w:val="24"/>
          <w:szCs w:val="24"/>
          <w:u w:val="single"/>
          <w:lang w:val="en-US" w:eastAsia="zh-CN"/>
        </w:rPr>
        <w:t xml:space="preserve">              </w:t>
      </w:r>
      <w:r>
        <w:rPr>
          <w:rFonts w:hint="eastAsia" w:ascii="仿宋" w:hAnsi="仿宋" w:eastAsia="仿宋"/>
          <w:sz w:val="24"/>
          <w:szCs w:val="24"/>
        </w:rPr>
        <w:t>、组织机构代码证或统一社会信用代码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；②法定代表人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；③项目负责人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2.招标文件未要求项目负责人的，项目负责人一栏可删除。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3" w:name="_Toc152042580"/>
      <w:bookmarkStart w:id="4" w:name="_Toc247514283"/>
      <w:bookmarkStart w:id="5" w:name="_Toc247527831"/>
      <w:bookmarkStart w:id="6" w:name="_Toc152045791"/>
      <w:bookmarkStart w:id="7" w:name="_Toc144974860"/>
      <w:bookmarkStart w:id="8" w:name="_Toc300835213"/>
      <w:r>
        <w:rPr>
          <w:rFonts w:hint="eastAsia" w:ascii="仿宋" w:hAnsi="仿宋" w:eastAsia="仿宋" w:cs="仿宋"/>
          <w:sz w:val="28"/>
          <w:szCs w:val="28"/>
        </w:rPr>
        <w:t>法定代表人身份证明</w:t>
      </w:r>
      <w:bookmarkEnd w:id="3"/>
      <w:bookmarkEnd w:id="4"/>
      <w:bookmarkEnd w:id="5"/>
      <w:bookmarkEnd w:id="6"/>
      <w:bookmarkEnd w:id="7"/>
      <w:bookmarkEnd w:id="8"/>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年月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（招标人）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w:t>
      </w:r>
      <w:r>
        <w:rPr>
          <w:rStyle w:val="50"/>
          <w:rFonts w:hint="eastAsia" w:eastAsia="仿宋" w:cs="仿宋"/>
          <w:sz w:val="24"/>
          <w:szCs w:val="24"/>
          <w:u w:val="single"/>
          <w:lang w:val="en-US" w:eastAsia="zh-CN"/>
        </w:rPr>
        <w:t xml:space="preserve">     </w:t>
      </w:r>
      <w:r>
        <w:rPr>
          <w:rStyle w:val="50"/>
          <w:rFonts w:hint="eastAsia" w:cs="仿宋"/>
          <w:sz w:val="24"/>
          <w:szCs w:val="24"/>
        </w:rPr>
        <w:t>年</w:t>
      </w:r>
      <w:r>
        <w:rPr>
          <w:rStyle w:val="50"/>
          <w:rFonts w:hint="eastAsia" w:eastAsia="仿宋" w:cs="仿宋"/>
          <w:sz w:val="24"/>
          <w:szCs w:val="24"/>
          <w:u w:val="single"/>
          <w:lang w:val="en-US" w:eastAsia="zh-CN"/>
        </w:rPr>
        <w:t xml:space="preserve">     </w:t>
      </w:r>
      <w:r>
        <w:rPr>
          <w:rStyle w:val="50"/>
          <w:rFonts w:hint="eastAsia" w:cs="仿宋"/>
          <w:sz w:val="24"/>
          <w:szCs w:val="24"/>
        </w:rPr>
        <w:t>月</w:t>
      </w:r>
      <w:r>
        <w:rPr>
          <w:rStyle w:val="50"/>
          <w:rFonts w:hint="eastAsia" w:eastAsia="仿宋" w:cs="仿宋"/>
          <w:sz w:val="24"/>
          <w:szCs w:val="24"/>
          <w:u w:val="single"/>
          <w:lang w:val="en-US" w:eastAsia="zh-CN"/>
        </w:rPr>
        <w:t xml:space="preserve">     </w:t>
      </w:r>
      <w:r>
        <w:rPr>
          <w:rStyle w:val="50"/>
          <w:rFonts w:hint="eastAsia" w:cs="仿宋"/>
          <w:sz w:val="24"/>
          <w:szCs w:val="24"/>
        </w:rPr>
        <w:t>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2DE809B6">
      <w:pPr>
        <w:widowControl/>
        <w:autoSpaceDE w:val="0"/>
        <w:autoSpaceDN w:val="0"/>
        <w:adjustRightInd w:val="0"/>
        <w:spacing w:line="480" w:lineRule="auto"/>
        <w:ind w:right="-481"/>
        <w:rPr>
          <w:rFonts w:ascii="仿宋" w:hAnsi="仿宋" w:eastAsia="仿宋" w:cs="仿宋"/>
          <w:color w:val="000000"/>
          <w:szCs w:val="21"/>
        </w:rPr>
      </w:pPr>
      <w:bookmarkStart w:id="9" w:name="_GoBack"/>
      <w:bookmarkEnd w:id="9"/>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154EDD"/>
    <w:rsid w:val="01AF5332"/>
    <w:rsid w:val="01DC6C89"/>
    <w:rsid w:val="024249A9"/>
    <w:rsid w:val="0334789D"/>
    <w:rsid w:val="05B52C99"/>
    <w:rsid w:val="060A5E1C"/>
    <w:rsid w:val="06F55595"/>
    <w:rsid w:val="079914CF"/>
    <w:rsid w:val="08470D5B"/>
    <w:rsid w:val="093A12E4"/>
    <w:rsid w:val="0B903ADE"/>
    <w:rsid w:val="0C667EA6"/>
    <w:rsid w:val="0CBA4D16"/>
    <w:rsid w:val="0E986127"/>
    <w:rsid w:val="0F062495"/>
    <w:rsid w:val="0F447F1C"/>
    <w:rsid w:val="122136E2"/>
    <w:rsid w:val="12F40DF6"/>
    <w:rsid w:val="13053004"/>
    <w:rsid w:val="147F2942"/>
    <w:rsid w:val="156D4658"/>
    <w:rsid w:val="15CC04BD"/>
    <w:rsid w:val="16297009"/>
    <w:rsid w:val="17B33C4A"/>
    <w:rsid w:val="19067AD5"/>
    <w:rsid w:val="19B018D7"/>
    <w:rsid w:val="19F1668A"/>
    <w:rsid w:val="1A0B2A39"/>
    <w:rsid w:val="1DCD6AB3"/>
    <w:rsid w:val="1E1C3003"/>
    <w:rsid w:val="225C2514"/>
    <w:rsid w:val="23405992"/>
    <w:rsid w:val="23E0478E"/>
    <w:rsid w:val="241537B8"/>
    <w:rsid w:val="247A486B"/>
    <w:rsid w:val="24C43A2C"/>
    <w:rsid w:val="26C52111"/>
    <w:rsid w:val="27E76110"/>
    <w:rsid w:val="29134428"/>
    <w:rsid w:val="2A8854BD"/>
    <w:rsid w:val="2AB9711D"/>
    <w:rsid w:val="2B2937A5"/>
    <w:rsid w:val="2B60487E"/>
    <w:rsid w:val="2BB102F6"/>
    <w:rsid w:val="2C941296"/>
    <w:rsid w:val="2DEF26D6"/>
    <w:rsid w:val="2E5D389C"/>
    <w:rsid w:val="30C45E54"/>
    <w:rsid w:val="30C46FA8"/>
    <w:rsid w:val="32586854"/>
    <w:rsid w:val="33956792"/>
    <w:rsid w:val="367810B3"/>
    <w:rsid w:val="37E94405"/>
    <w:rsid w:val="3A195FEC"/>
    <w:rsid w:val="3AFE2F8D"/>
    <w:rsid w:val="3B466628"/>
    <w:rsid w:val="3E213263"/>
    <w:rsid w:val="3F4516BE"/>
    <w:rsid w:val="3FDC63BD"/>
    <w:rsid w:val="408F1FDB"/>
    <w:rsid w:val="419158DF"/>
    <w:rsid w:val="455459C3"/>
    <w:rsid w:val="455F6E02"/>
    <w:rsid w:val="45D7020D"/>
    <w:rsid w:val="464507E7"/>
    <w:rsid w:val="485360C8"/>
    <w:rsid w:val="4B3C78A4"/>
    <w:rsid w:val="4C063CE7"/>
    <w:rsid w:val="4CA566E2"/>
    <w:rsid w:val="4D904369"/>
    <w:rsid w:val="4DC37696"/>
    <w:rsid w:val="4E112440"/>
    <w:rsid w:val="4E181654"/>
    <w:rsid w:val="4E2D31EF"/>
    <w:rsid w:val="4F0F42E7"/>
    <w:rsid w:val="4F2C11EB"/>
    <w:rsid w:val="506863A4"/>
    <w:rsid w:val="50696AEB"/>
    <w:rsid w:val="510C5E54"/>
    <w:rsid w:val="51734264"/>
    <w:rsid w:val="51781DA1"/>
    <w:rsid w:val="518B68B4"/>
    <w:rsid w:val="52216A9B"/>
    <w:rsid w:val="52427E13"/>
    <w:rsid w:val="531609B9"/>
    <w:rsid w:val="533B2535"/>
    <w:rsid w:val="53795887"/>
    <w:rsid w:val="537E3CF6"/>
    <w:rsid w:val="541360A4"/>
    <w:rsid w:val="549D3CDB"/>
    <w:rsid w:val="55B0164C"/>
    <w:rsid w:val="566869B1"/>
    <w:rsid w:val="57264039"/>
    <w:rsid w:val="583A75A0"/>
    <w:rsid w:val="592D6E08"/>
    <w:rsid w:val="59943EF2"/>
    <w:rsid w:val="59D759BB"/>
    <w:rsid w:val="59E1039E"/>
    <w:rsid w:val="5AB3403C"/>
    <w:rsid w:val="5ADE61AD"/>
    <w:rsid w:val="5B9A25B0"/>
    <w:rsid w:val="5C82428E"/>
    <w:rsid w:val="5F251B4F"/>
    <w:rsid w:val="5F455E33"/>
    <w:rsid w:val="5FAC475D"/>
    <w:rsid w:val="60FE1BA2"/>
    <w:rsid w:val="61446072"/>
    <w:rsid w:val="61E075AC"/>
    <w:rsid w:val="63314CFF"/>
    <w:rsid w:val="63846BFA"/>
    <w:rsid w:val="65261BDA"/>
    <w:rsid w:val="65A2780B"/>
    <w:rsid w:val="67674876"/>
    <w:rsid w:val="68D10094"/>
    <w:rsid w:val="69025CC1"/>
    <w:rsid w:val="69BB0E9B"/>
    <w:rsid w:val="6A2829D5"/>
    <w:rsid w:val="6AED3083"/>
    <w:rsid w:val="6B766832"/>
    <w:rsid w:val="6C2F5391"/>
    <w:rsid w:val="6CA16A6E"/>
    <w:rsid w:val="6CCD33BF"/>
    <w:rsid w:val="6D1B7060"/>
    <w:rsid w:val="6EC24A7A"/>
    <w:rsid w:val="702A0B29"/>
    <w:rsid w:val="70D0194C"/>
    <w:rsid w:val="719C7804"/>
    <w:rsid w:val="72FF629D"/>
    <w:rsid w:val="73DD76C0"/>
    <w:rsid w:val="7417077D"/>
    <w:rsid w:val="74452A91"/>
    <w:rsid w:val="74A803CF"/>
    <w:rsid w:val="75080D74"/>
    <w:rsid w:val="75583381"/>
    <w:rsid w:val="76447CCF"/>
    <w:rsid w:val="76D40B24"/>
    <w:rsid w:val="79B82C7C"/>
    <w:rsid w:val="7B087CB8"/>
    <w:rsid w:val="7D9F519D"/>
    <w:rsid w:val="7DB95374"/>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11</Pages>
  <Words>3817</Words>
  <Characters>4761</Characters>
  <Lines>124</Lines>
  <Paragraphs>34</Paragraphs>
  <TotalTime>10</TotalTime>
  <ScaleCrop>false</ScaleCrop>
  <LinksUpToDate>false</LinksUpToDate>
  <CharactersWithSpaces>5092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2025-11-26T00:36:00Z</cp:lastPrinted>
  <dcterms:modified xsi:type="dcterms:W3CDTF">2025-11-26T00:38:01Z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