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062DDE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GC-2025-12-04</w:t>
      </w:r>
    </w:p>
    <w:p w14:paraId="08F077E9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精密仪器仪表产业园雨水清淤工程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最高限价：728623.74元（不含税,详见最高限价清单)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采购需求：（详见采购需求）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1.注册于中华人民共和国内的合法企业、持有劳务资质。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劳务资质证书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采购公告发出时起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 xml:space="preserve"> 24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16时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2025年12月30 日8时30分至9时00分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2025年12月30日9 时00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公告发布时间：2025年12月22日</w:t>
      </w: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38F0C4A2">
      <w:pP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" w:name="_Toc134452749"/>
      <w:bookmarkStart w:id="4" w:name="_Toc29736"/>
      <w:bookmarkStart w:id="5" w:name="_Toc567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br w:type="page"/>
      </w:r>
    </w:p>
    <w:p w14:paraId="3659D9D4">
      <w:pPr>
        <w:spacing w:line="520" w:lineRule="exact"/>
        <w:jc w:val="center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采购需求</w:t>
      </w:r>
      <w:bookmarkEnd w:id="3"/>
      <w:bookmarkEnd w:id="4"/>
      <w:bookmarkEnd w:id="5"/>
      <w:bookmarkStart w:id="6" w:name="_Toc134452750"/>
    </w:p>
    <w:bookmarkEnd w:id="6"/>
    <w:p w14:paraId="54FB667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Style w:val="39"/>
          <w:rFonts w:hint="default" w:ascii="仿宋" w:hAnsi="仿宋" w:eastAsia="仿宋" w:cs="仿宋"/>
          <w:b w:val="0"/>
          <w:bCs w:val="0"/>
          <w:szCs w:val="28"/>
          <w:highlight w:val="none"/>
          <w:lang w:val="en-US" w:eastAsia="zh-CN" w:bidi="zh-CN"/>
        </w:rPr>
      </w:pPr>
      <w:bookmarkStart w:id="7" w:name="_Toc9062"/>
      <w:bookmarkStart w:id="8" w:name="_Toc14300"/>
      <w:r>
        <w:rPr>
          <w:rStyle w:val="39"/>
          <w:rFonts w:hint="eastAsia" w:ascii="仿宋" w:hAnsi="仿宋" w:eastAsia="仿宋" w:cs="仿宋"/>
          <w:b w:val="0"/>
          <w:bCs w:val="0"/>
          <w:szCs w:val="28"/>
          <w:highlight w:val="none"/>
          <w:lang w:val="en-US" w:eastAsia="zh-CN" w:bidi="zh-CN"/>
        </w:rPr>
        <w:t>1、项目名称：</w:t>
      </w:r>
      <w:bookmarkEnd w:id="7"/>
      <w:bookmarkEnd w:id="8"/>
      <w:bookmarkStart w:id="9" w:name="_Toc24243"/>
      <w:r>
        <w:rPr>
          <w:rStyle w:val="39"/>
          <w:rFonts w:hint="eastAsia" w:ascii="仿宋" w:hAnsi="仿宋" w:eastAsia="仿宋" w:cs="仿宋"/>
          <w:b w:val="0"/>
          <w:bCs w:val="0"/>
          <w:szCs w:val="28"/>
          <w:highlight w:val="none"/>
          <w:lang w:val="en-US" w:eastAsia="zh-CN" w:bidi="zh-CN"/>
        </w:rPr>
        <w:t>精密仪器仪表产业园雨水清淤工程</w:t>
      </w:r>
    </w:p>
    <w:p w14:paraId="5125FDA9">
      <w:pPr>
        <w:spacing w:line="300" w:lineRule="auto"/>
        <w:rPr>
          <w:rStyle w:val="39"/>
          <w:rFonts w:hint="default" w:ascii="仿宋" w:hAnsi="仿宋" w:eastAsia="仿宋" w:cs="仿宋"/>
          <w:b w:val="0"/>
          <w:bCs w:val="0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szCs w:val="28"/>
          <w:highlight w:val="none"/>
          <w:lang w:val="en-US" w:eastAsia="zh-CN" w:bidi="zh-CN"/>
        </w:rPr>
        <w:t>2、项目内容：对采购人指定范围内雨水暗渠进行清淤修复。</w:t>
      </w:r>
    </w:p>
    <w:bookmarkEnd w:id="9"/>
    <w:p w14:paraId="53B60F61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bookmarkStart w:id="10" w:name="_Toc475435569"/>
      <w:bookmarkStart w:id="11" w:name="_Toc26129"/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3.技术标准和施工要求</w:t>
      </w:r>
      <w:bookmarkEnd w:id="10"/>
      <w:bookmarkEnd w:id="11"/>
    </w:p>
    <w:p w14:paraId="7D97F105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3.1本工程应按国家、建设部、工程施工技术（验收）规程、规范标准施工。</w:t>
      </w:r>
    </w:p>
    <w:p w14:paraId="5B989C00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3.2严格按照施工图纸、工程量清单及有关技术要求、文件、资料进行施工。</w:t>
      </w:r>
    </w:p>
    <w:p w14:paraId="29D20402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bookmarkStart w:id="12" w:name="_Toc9547"/>
      <w:bookmarkStart w:id="13" w:name="_Toc475435570"/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4.商务条件</w:t>
      </w:r>
      <w:bookmarkEnd w:id="12"/>
      <w:bookmarkEnd w:id="13"/>
    </w:p>
    <w:p w14:paraId="684C5A35">
      <w:pPr>
        <w:spacing w:line="300" w:lineRule="auto"/>
        <w:rPr>
          <w:rStyle w:val="39"/>
          <w:rFonts w:hint="default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4.1服务期：1年。</w:t>
      </w:r>
    </w:p>
    <w:p w14:paraId="16CA3251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4.2建设地点：青岛高新区采购人指定地点</w:t>
      </w:r>
    </w:p>
    <w:p w14:paraId="394F3DFE">
      <w:pPr>
        <w:spacing w:line="300" w:lineRule="auto"/>
        <w:rPr>
          <w:rStyle w:val="39"/>
          <w:rFonts w:hint="default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4.3付款方式：详见合同约定。</w:t>
      </w:r>
    </w:p>
    <w:p w14:paraId="5D27AE88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4.4质量要求：一次性验收合格</w:t>
      </w:r>
    </w:p>
    <w:p w14:paraId="79381FBF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4.5工程质保期：本工程保修期为2年,其他按国家《建设工程质量管理条例》规定执行。</w:t>
      </w:r>
    </w:p>
    <w:p w14:paraId="56E93C92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4.5.2详细保修条款合同签定时约定。</w:t>
      </w:r>
    </w:p>
    <w:p w14:paraId="3499F6A3">
      <w:pPr>
        <w:spacing w:line="300" w:lineRule="auto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本工程质保期应符合国家《建设工程质量管理条例》规定。</w:t>
      </w:r>
    </w:p>
    <w:p w14:paraId="09A79263">
      <w:pPr>
        <w:rPr>
          <w:highlight w:val="none"/>
        </w:rPr>
      </w:pPr>
    </w:p>
    <w:p w14:paraId="75E5835C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749245D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FC60BD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14" w:name="_Toc134452757"/>
      <w:bookmarkStart w:id="15" w:name="_Toc1474"/>
      <w:bookmarkStart w:id="16" w:name="_Toc22289"/>
    </w:p>
    <w:bookmarkEnd w:id="14"/>
    <w:bookmarkEnd w:id="15"/>
    <w:bookmarkEnd w:id="16"/>
    <w:p w14:paraId="19801E4A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7" w:name="_Toc464831080"/>
    </w:p>
    <w:p w14:paraId="667CC4A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精密仪器仪表产业园雨水清淤工程最高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限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价清单</w:t>
      </w:r>
    </w:p>
    <w:tbl>
      <w:tblPr>
        <w:tblStyle w:val="28"/>
        <w:tblpPr w:leftFromText="180" w:rightFromText="180" w:vertAnchor="text" w:horzAnchor="page" w:tblpX="776" w:tblpY="356"/>
        <w:tblOverlap w:val="never"/>
        <w:tblW w:w="15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57"/>
        <w:gridCol w:w="494"/>
        <w:gridCol w:w="916"/>
        <w:gridCol w:w="554"/>
        <w:gridCol w:w="1265"/>
        <w:gridCol w:w="1275"/>
        <w:gridCol w:w="1568"/>
        <w:gridCol w:w="1257"/>
        <w:gridCol w:w="3379"/>
        <w:gridCol w:w="599"/>
      </w:tblGrid>
      <w:tr w14:paraId="649F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18" w:name="_Toc134452758"/>
            <w:bookmarkStart w:id="19" w:name="_Toc15953"/>
            <w:bookmarkStart w:id="20" w:name="_Toc2314"/>
          </w:p>
        </w:tc>
      </w:tr>
      <w:tr w14:paraId="353A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合同数量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不含税合价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计量规则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5FC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B8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5A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49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90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FD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07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0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BC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82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F2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8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82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ACE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D37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祥源路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D30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169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3C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FA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79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11E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89F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D5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05EB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17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E404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038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0755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B5F7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D490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7196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EBE8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530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9931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919D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88BF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86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15.35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165.97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180.91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2547.64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8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E9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15.35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1337.91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C0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A0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2.管径：DN600及以内、0.2Mpa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669.12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729.34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669.12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50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E9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22A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70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锦暄路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501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571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7E4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D63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EE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275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3C7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974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122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3A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E5CE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B91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882E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171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D680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4FE5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FC83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5E7A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21F5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6394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993C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61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474.29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165.97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180.91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78717.91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9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57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474.29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41339.12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8E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08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2.管径：DN800及以内、0.2Mpa3.主 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784.67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855.29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2354.01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8B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12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2.管径：DN1000及以内、0.2Mpa3. 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900.15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981.16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2700.45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FF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47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D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2.管径：DN1200及以内、0.2Mpa 3.主材按3次摊销计取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1071.62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1168.07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2143.24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5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34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2.管径：DN2000及以内、0.2Mpa3. 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2250.96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2453.55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6752.88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E2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AA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37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9F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茂源路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C5A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44B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16D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A3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83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88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7E6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034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D5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A9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643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F29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E360E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19F2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3893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94E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2BD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738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A67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6BAA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D59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76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247.08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165.97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180.91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41007.87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1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F8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247.08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21535.49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1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00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1.作业内容：封堵气囊，气囊拆除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2.管径：DN600及以内、0.2Mpa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669.12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729.34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1338.24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9B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18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2.管径：DN1000及以内、0.2Mpa3. 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900.15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981.16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3600.60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B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CC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3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2.管径：DN1200及以内、0.2Mpa 3.主材按3次摊销计取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1071.62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1168.07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2143.24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47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66E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FC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4C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春阳路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B37D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FFD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669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45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7D8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7A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FF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0DA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84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BE7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D38F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50C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雨水暗渠清淤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AADA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12A0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D150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F687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D3D9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DBE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7491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84B7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E89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242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管道、暗渠清淤、吸污泥1.清淤方式：综合考虑2.管道、暗渠规格：综合考虑3.清淤厚度：清淤厚度雨水管道为管道容量的30%,暗渠则为40cm。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4.含启闭井盖、开盖板、有害气体检测、检查防护设备、人工分散清泥或抛泥、清除污泥杂物、吸运泥至指定地点堆放，清理现场等相关内容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1704.25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165.97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180.91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282854.37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包括但不限于含启闭井盖、开盖板、有害气体检测、检查防护设备、降排水、人工分散清泥或抛泥、清除污泥杂物、吸运泥至指定地点堆放，清理现场等一切完成本项工作所需的全部工作内容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FE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01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污泥处置费1.清淤厚度：清淤厚度雨水管道为管道容量的30%,暗渠则为40cm。2.含污泥外运、无害处置等所有相关费用。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1704.25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148542.43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按设计图示尺寸以“m3”计算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包括但不限于清除污泥杂物、吸运泥至指定地点堆放，清理现场、装载清理、运输过程清理等一切完成本项工作所需的全部工作内容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5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E5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2.管径：DN2000及以内、0.2Mpa3. 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2250.96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2453.55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27011.52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A1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B1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气囊封堵管道 1.作业内容：封堵气囊，气囊拆除 2.管径：DN2500及以内、0.2Mpa3. 主材按3次摊销计取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9%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4430.55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4829.30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62027.70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按设计图示尺寸以“个”计算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包括但不限于 安装气囊、充气封堵、检查封堵效果、排气拆除、清理现场等一切完成本项工作所需的全部工作内容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79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EB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61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88E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1C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5F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2D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C2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F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728623.74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2E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73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98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EB06BE2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69D79C0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bookmarkEnd w:id="17"/>
    <w:bookmarkEnd w:id="18"/>
    <w:bookmarkEnd w:id="19"/>
    <w:bookmarkEnd w:id="20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bookmarkStart w:id="21" w:name="_Toc247527831"/>
      <w:bookmarkStart w:id="22" w:name="_Toc300835213"/>
      <w:bookmarkStart w:id="23" w:name="_Toc247514283"/>
      <w:bookmarkStart w:id="24" w:name="_Toc152045791"/>
      <w:bookmarkStart w:id="25" w:name="_Toc152042580"/>
      <w:bookmarkStart w:id="26" w:name="_Toc144974860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21"/>
      <w:bookmarkEnd w:id="22"/>
      <w:bookmarkEnd w:id="23"/>
      <w:bookmarkEnd w:id="24"/>
      <w:bookmarkEnd w:id="25"/>
      <w:bookmarkEnd w:id="26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7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7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28" w:name="_GoBack"/>
      <w:bookmarkEnd w:id="28"/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9233957"/>
    <w:rsid w:val="09302B22"/>
    <w:rsid w:val="093A12E4"/>
    <w:rsid w:val="0B003157"/>
    <w:rsid w:val="0C667EA6"/>
    <w:rsid w:val="0CF94C15"/>
    <w:rsid w:val="0D2101B3"/>
    <w:rsid w:val="0F9B1090"/>
    <w:rsid w:val="10F20634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917D33"/>
    <w:rsid w:val="2CF4040F"/>
    <w:rsid w:val="2D733174"/>
    <w:rsid w:val="2DEF26D6"/>
    <w:rsid w:val="32CF4FD3"/>
    <w:rsid w:val="32DE38BE"/>
    <w:rsid w:val="33AE2368"/>
    <w:rsid w:val="35FA38AD"/>
    <w:rsid w:val="360865F6"/>
    <w:rsid w:val="36427A74"/>
    <w:rsid w:val="364D0DB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A1C03AD"/>
    <w:rsid w:val="5ADE61AD"/>
    <w:rsid w:val="5B8B6C46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BCA7704"/>
    <w:rsid w:val="6C2F5391"/>
    <w:rsid w:val="6D2F5D62"/>
    <w:rsid w:val="6FB94521"/>
    <w:rsid w:val="70CB369A"/>
    <w:rsid w:val="719C4E37"/>
    <w:rsid w:val="7322493E"/>
    <w:rsid w:val="73FA3EA6"/>
    <w:rsid w:val="744431CD"/>
    <w:rsid w:val="74A745AA"/>
    <w:rsid w:val="778F51E1"/>
    <w:rsid w:val="78C740DC"/>
    <w:rsid w:val="794719E5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10</Pages>
  <Words>12595</Words>
  <Characters>13918</Characters>
  <Lines>102</Lines>
  <Paragraphs>28</Paragraphs>
  <TotalTime>17</TotalTime>
  <ScaleCrop>false</ScaleCrop>
  <LinksUpToDate>false</LinksUpToDate>
  <CharactersWithSpaces>14662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2025-12-22T08:24:05Z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eyJoZGlkIjoiYTQ3MTJkOWZlOWQ2NWU4Mzg4ODU5MTUyNzk5YTczZjkiLCJ1c2VySWQiOiIxNDg0NzQyMjAyIn0=</vt:lpwstr>
  </property>
</Properties>
</file>