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69F6A">
      <w:pPr>
        <w:spacing w:after="156" w:afterLines="50"/>
        <w:jc w:val="center"/>
        <w:outlineLvl w:val="1"/>
        <w:rPr>
          <w:rFonts w:hint="default" w:ascii="黑体" w:hAnsi="黑体" w:eastAsia="黑体"/>
          <w:sz w:val="28"/>
          <w:szCs w:val="28"/>
          <w:lang w:val="en-US" w:eastAsia="zh-CN"/>
        </w:rPr>
      </w:pPr>
      <w:bookmarkStart w:id="7" w:name="_GoBack"/>
      <w:r>
        <w:rPr>
          <w:rFonts w:hint="eastAsia" w:ascii="黑体" w:hAnsi="黑体" w:eastAsia="黑体"/>
          <w:sz w:val="28"/>
          <w:szCs w:val="28"/>
        </w:rPr>
        <w:t>2026年度潜水员作业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项目采购公告</w:t>
      </w:r>
    </w:p>
    <w:bookmarkEnd w:id="7"/>
    <w:p w14:paraId="39809F51"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山东东成建设咨询有限公司</w:t>
      </w:r>
      <w:r>
        <w:rPr>
          <w:rFonts w:hint="eastAsia" w:ascii="仿宋" w:hAnsi="仿宋" w:eastAsia="仿宋"/>
          <w:sz w:val="24"/>
        </w:rPr>
        <w:t>受青岛高新城维实业有限公司的委托，对</w:t>
      </w:r>
      <w:r>
        <w:rPr>
          <w:rFonts w:hint="eastAsia" w:ascii="仿宋" w:hAnsi="仿宋" w:eastAsia="仿宋" w:cs="Times New Roman"/>
          <w:sz w:val="24"/>
          <w:szCs w:val="22"/>
        </w:rPr>
        <w:t>2026年度潜水员作业</w:t>
      </w:r>
      <w:r>
        <w:rPr>
          <w:rFonts w:hint="eastAsia" w:ascii="仿宋" w:hAnsi="仿宋" w:eastAsia="仿宋" w:cs="Times New Roman"/>
          <w:sz w:val="24"/>
          <w:szCs w:val="22"/>
          <w:lang w:val="en-US" w:eastAsia="zh-CN"/>
        </w:rPr>
        <w:t>项目</w:t>
      </w:r>
      <w:r>
        <w:rPr>
          <w:rFonts w:hint="eastAsia" w:ascii="仿宋" w:hAnsi="仿宋" w:eastAsia="仿宋"/>
          <w:sz w:val="24"/>
        </w:rPr>
        <w:t>以竞争性谈判方式组织采购，欢迎符合条件的供应商参加报价。</w:t>
      </w:r>
    </w:p>
    <w:p w14:paraId="0EC971EC">
      <w:pPr>
        <w:spacing w:line="360" w:lineRule="auto"/>
        <w:ind w:firstLine="560" w:firstLineChars="200"/>
        <w:rPr>
          <w:rFonts w:hint="eastAsia" w:ascii="仿宋" w:hAnsi="仿宋" w:eastAsia="仿宋" w:cs="Times New Roman"/>
          <w:bCs w:val="0"/>
          <w:sz w:val="24"/>
          <w:szCs w:val="22"/>
        </w:rPr>
      </w:pPr>
      <w:r>
        <w:rPr>
          <w:rStyle w:val="5"/>
          <w:rFonts w:hint="eastAsia"/>
        </w:rPr>
        <w:t>1.项目编号：</w:t>
      </w:r>
      <w:r>
        <w:rPr>
          <w:rFonts w:hint="eastAsia" w:ascii="仿宋" w:hAnsi="仿宋" w:eastAsia="仿宋" w:cs="Times New Roman"/>
          <w:color w:val="000000"/>
          <w:sz w:val="24"/>
          <w:szCs w:val="22"/>
        </w:rPr>
        <w:t>DCDL-2026-021</w:t>
      </w:r>
    </w:p>
    <w:p w14:paraId="68F28E3F">
      <w:pPr>
        <w:spacing w:line="360" w:lineRule="auto"/>
        <w:ind w:firstLine="560" w:firstLineChars="200"/>
        <w:rPr>
          <w:rFonts w:hint="eastAsia" w:ascii="仿宋" w:hAnsi="仿宋" w:eastAsia="仿宋"/>
          <w:bCs/>
          <w:sz w:val="24"/>
          <w:szCs w:val="24"/>
          <w:u w:val="single"/>
        </w:rPr>
      </w:pPr>
      <w:r>
        <w:rPr>
          <w:rStyle w:val="5"/>
          <w:rFonts w:hint="eastAsia"/>
        </w:rPr>
        <w:t>2.项目名称：</w:t>
      </w:r>
      <w:r>
        <w:rPr>
          <w:rFonts w:hint="eastAsia" w:ascii="仿宋" w:hAnsi="仿宋" w:eastAsia="仿宋" w:cs="Times New Roman"/>
          <w:sz w:val="24"/>
          <w:szCs w:val="22"/>
        </w:rPr>
        <w:t>2026年度潜水员作业</w:t>
      </w:r>
      <w:r>
        <w:rPr>
          <w:rFonts w:hint="eastAsia" w:ascii="仿宋" w:hAnsi="仿宋" w:eastAsia="仿宋" w:cs="Times New Roman"/>
          <w:sz w:val="24"/>
          <w:szCs w:val="22"/>
          <w:lang w:val="en-US" w:eastAsia="zh-CN"/>
        </w:rPr>
        <w:t>项目</w:t>
      </w:r>
    </w:p>
    <w:p w14:paraId="71229796">
      <w:pPr>
        <w:spacing w:line="360" w:lineRule="auto"/>
        <w:ind w:firstLine="560" w:firstLineChars="200"/>
        <w:rPr>
          <w:rStyle w:val="5"/>
          <w:rFonts w:hint="eastAsia" w:ascii="仿宋" w:hAnsi="仿宋" w:eastAsia="仿宋"/>
          <w:bCs/>
          <w:sz w:val="24"/>
          <w:szCs w:val="24"/>
        </w:rPr>
      </w:pPr>
      <w:r>
        <w:rPr>
          <w:rStyle w:val="5"/>
          <w:rFonts w:hint="eastAsia"/>
        </w:rPr>
        <w:t>3.项目内容：</w:t>
      </w:r>
      <w:r>
        <w:rPr>
          <w:rFonts w:hint="eastAsia" w:ascii="仿宋" w:hAnsi="仿宋" w:eastAsia="仿宋" w:cs="Times New Roman"/>
          <w:b w:val="0"/>
          <w:bCs w:val="0"/>
          <w:sz w:val="24"/>
          <w:szCs w:val="24"/>
          <w:u w:val="none"/>
          <w:lang w:val="en-US" w:eastAsia="zh-CN"/>
        </w:rPr>
        <w:t>工程内容包括潜水员潜水检查井封堵、构筑物拆除、摸探、检测、清淤等</w:t>
      </w:r>
      <w:r>
        <w:rPr>
          <w:rFonts w:hint="eastAsia" w:ascii="仿宋" w:hAnsi="仿宋" w:eastAsia="仿宋"/>
          <w:sz w:val="24"/>
          <w:szCs w:val="24"/>
        </w:rPr>
        <w:t>，具体详见清单。</w:t>
      </w:r>
    </w:p>
    <w:p w14:paraId="647F61C5">
      <w:pPr>
        <w:spacing w:line="360" w:lineRule="auto"/>
        <w:ind w:firstLine="560" w:firstLineChars="200"/>
        <w:rPr>
          <w:rStyle w:val="5"/>
          <w:rFonts w:hint="eastAsia"/>
        </w:rPr>
      </w:pPr>
      <w:r>
        <w:rPr>
          <w:rStyle w:val="5"/>
          <w:rFonts w:hint="eastAsia"/>
        </w:rPr>
        <w:t>4.采购预算</w:t>
      </w:r>
    </w:p>
    <w:p w14:paraId="6185C31A">
      <w:pPr>
        <w:spacing w:line="360" w:lineRule="auto"/>
        <w:ind w:firstLine="480" w:firstLineChars="200"/>
        <w:rPr>
          <w:rFonts w:hint="eastAsia" w:ascii="仿宋" w:hAnsi="仿宋" w:eastAsia="仿宋" w:cs="Times New Roman"/>
          <w:kern w:val="1"/>
          <w:sz w:val="24"/>
          <w:szCs w:val="24"/>
        </w:rPr>
      </w:pPr>
      <w:r>
        <w:rPr>
          <w:rFonts w:hint="eastAsia" w:ascii="仿宋" w:hAnsi="仿宋" w:eastAsia="仿宋" w:cs="Times New Roman"/>
          <w:kern w:val="1"/>
          <w:sz w:val="24"/>
          <w:szCs w:val="24"/>
        </w:rPr>
        <w:t>本项目采购预算</w:t>
      </w:r>
      <w:r>
        <w:rPr>
          <w:rFonts w:hint="eastAsia" w:ascii="仿宋" w:hAnsi="仿宋" w:eastAsia="仿宋" w:cs="Times New Roman"/>
          <w:sz w:val="24"/>
          <w:szCs w:val="24"/>
        </w:rPr>
        <w:t>年度总金额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约</w:t>
      </w:r>
      <w:r>
        <w:rPr>
          <w:rFonts w:hint="eastAsia" w:ascii="仿宋" w:hAnsi="仿宋" w:eastAsia="仿宋" w:cs="Times New Roman"/>
          <w:sz w:val="24"/>
          <w:szCs w:val="24"/>
        </w:rPr>
        <w:t>为10万元</w:t>
      </w:r>
      <w:r>
        <w:rPr>
          <w:rFonts w:hint="eastAsia" w:ascii="仿宋" w:hAnsi="仿宋" w:eastAsia="仿宋" w:cs="Times New Roman"/>
          <w:kern w:val="1"/>
          <w:sz w:val="24"/>
          <w:szCs w:val="24"/>
        </w:rPr>
        <w:t>。</w:t>
      </w:r>
    </w:p>
    <w:p w14:paraId="45B876C6">
      <w:pPr>
        <w:spacing w:line="360" w:lineRule="auto"/>
        <w:ind w:firstLine="560" w:firstLineChars="200"/>
        <w:rPr>
          <w:rStyle w:val="5"/>
          <w:rFonts w:hint="eastAsia"/>
        </w:rPr>
      </w:pPr>
      <w:r>
        <w:rPr>
          <w:rStyle w:val="5"/>
          <w:rFonts w:hint="eastAsia"/>
        </w:rPr>
        <w:t>5.供应商资格要求</w:t>
      </w:r>
    </w:p>
    <w:p w14:paraId="6F979A84">
      <w:pPr>
        <w:spacing w:line="360" w:lineRule="auto"/>
        <w:ind w:firstLine="480" w:firstLineChars="200"/>
        <w:rPr>
          <w:rFonts w:ascii="仿宋" w:hAnsi="仿宋" w:eastAsia="仿宋"/>
          <w:kern w:val="1"/>
          <w:sz w:val="24"/>
          <w:szCs w:val="24"/>
        </w:rPr>
      </w:pPr>
      <w:bookmarkStart w:id="0" w:name="_Hlk127783374"/>
      <w:r>
        <w:rPr>
          <w:rFonts w:hint="eastAsia" w:ascii="仿宋" w:hAnsi="仿宋" w:eastAsia="仿宋"/>
          <w:kern w:val="1"/>
          <w:sz w:val="24"/>
          <w:szCs w:val="24"/>
        </w:rPr>
        <w:t>5.1具有独立承担民事责任能力的法人。</w:t>
      </w:r>
    </w:p>
    <w:p w14:paraId="01A78D98">
      <w:pPr>
        <w:spacing w:line="360" w:lineRule="auto"/>
        <w:ind w:firstLine="480" w:firstLineChars="200"/>
        <w:rPr>
          <w:rFonts w:hint="eastAsia" w:ascii="仿宋" w:hAnsi="仿宋" w:eastAsia="仿宋" w:cs="Times New Roman"/>
          <w:b w:val="0"/>
          <w:bCs w:val="0"/>
          <w:kern w:val="1"/>
          <w:sz w:val="24"/>
          <w:szCs w:val="24"/>
        </w:rPr>
      </w:pPr>
      <w:r>
        <w:rPr>
          <w:rFonts w:hint="eastAsia" w:ascii="仿宋" w:hAnsi="仿宋" w:eastAsia="仿宋"/>
          <w:kern w:val="1"/>
          <w:sz w:val="24"/>
          <w:szCs w:val="24"/>
        </w:rPr>
        <w:t>5.2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1"/>
          <w:sz w:val="24"/>
          <w:szCs w:val="24"/>
          <w:highlight w:val="none"/>
          <w:lang w:val="en-US" w:eastAsia="zh-CN"/>
        </w:rPr>
        <w:t>投标人需具备施工劳务资质或市政工程施工总承包叁级以上资质</w:t>
      </w:r>
      <w:r>
        <w:rPr>
          <w:rFonts w:hint="eastAsia" w:ascii="仿宋" w:hAnsi="仿宋" w:eastAsia="仿宋" w:cs="Times New Roman"/>
          <w:color w:val="000000"/>
          <w:kern w:val="1"/>
          <w:sz w:val="24"/>
          <w:szCs w:val="24"/>
          <w:highlight w:val="none"/>
        </w:rPr>
        <w:t>。</w:t>
      </w:r>
    </w:p>
    <w:p w14:paraId="25B7AECA">
      <w:pPr>
        <w:spacing w:line="360" w:lineRule="auto"/>
        <w:ind w:firstLine="480" w:firstLineChars="200"/>
        <w:rPr>
          <w:rFonts w:ascii="仿宋" w:hAnsi="仿宋" w:eastAsia="仿宋"/>
          <w:kern w:val="1"/>
          <w:sz w:val="24"/>
          <w:szCs w:val="24"/>
        </w:rPr>
      </w:pPr>
      <w:r>
        <w:rPr>
          <w:rFonts w:hint="eastAsia" w:ascii="仿宋" w:hAnsi="仿宋" w:eastAsia="仿宋"/>
          <w:kern w:val="1"/>
          <w:sz w:val="24"/>
          <w:szCs w:val="24"/>
        </w:rPr>
        <w:t>5</w:t>
      </w:r>
      <w:r>
        <w:rPr>
          <w:rFonts w:ascii="仿宋" w:hAnsi="仿宋" w:eastAsia="仿宋"/>
          <w:kern w:val="1"/>
          <w:sz w:val="24"/>
          <w:szCs w:val="24"/>
        </w:rPr>
        <w:t>.</w:t>
      </w:r>
      <w:r>
        <w:rPr>
          <w:rFonts w:hint="eastAsia" w:ascii="仿宋" w:hAnsi="仿宋" w:eastAsia="仿宋"/>
          <w:kern w:val="1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kern w:val="1"/>
          <w:sz w:val="24"/>
          <w:szCs w:val="24"/>
        </w:rPr>
        <w:t>采购公告发布之日前三年内无行贿犯罪等重大违法记录。</w:t>
      </w:r>
    </w:p>
    <w:p w14:paraId="462D8360">
      <w:pPr>
        <w:spacing w:line="360" w:lineRule="auto"/>
        <w:ind w:firstLine="480" w:firstLineChars="200"/>
        <w:rPr>
          <w:rFonts w:ascii="仿宋" w:hAnsi="仿宋" w:eastAsia="仿宋"/>
          <w:kern w:val="1"/>
          <w:sz w:val="24"/>
          <w:szCs w:val="24"/>
        </w:rPr>
      </w:pPr>
      <w:r>
        <w:rPr>
          <w:rFonts w:hint="eastAsia" w:ascii="仿宋" w:hAnsi="仿宋" w:eastAsia="仿宋"/>
          <w:kern w:val="1"/>
          <w:sz w:val="24"/>
          <w:szCs w:val="24"/>
        </w:rPr>
        <w:t>5.</w:t>
      </w:r>
      <w:r>
        <w:rPr>
          <w:rFonts w:hint="eastAsia" w:ascii="仿宋" w:hAnsi="仿宋" w:eastAsia="仿宋"/>
          <w:kern w:val="1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kern w:val="1"/>
          <w:sz w:val="24"/>
          <w:szCs w:val="24"/>
        </w:rPr>
        <w:t>通过“信用中国”网站（www.creditchina.gov.cn）、中国政府采购网（www.ccgp.gov.cn）查询，未被列入失信被执行人、重大税收违法案件当事人、政府采购严重违法失信行为记录名单。</w:t>
      </w:r>
    </w:p>
    <w:p w14:paraId="17128A1E">
      <w:pPr>
        <w:spacing w:line="360" w:lineRule="auto"/>
        <w:ind w:firstLine="480" w:firstLineChars="200"/>
        <w:rPr>
          <w:rFonts w:ascii="仿宋" w:hAnsi="仿宋" w:eastAsia="仿宋"/>
          <w:kern w:val="1"/>
          <w:sz w:val="24"/>
          <w:szCs w:val="24"/>
        </w:rPr>
      </w:pPr>
      <w:r>
        <w:rPr>
          <w:rFonts w:hint="eastAsia" w:ascii="仿宋" w:hAnsi="仿宋" w:eastAsia="仿宋"/>
          <w:kern w:val="1"/>
          <w:sz w:val="24"/>
          <w:szCs w:val="24"/>
        </w:rPr>
        <w:t>5.</w:t>
      </w:r>
      <w:r>
        <w:rPr>
          <w:rFonts w:hint="eastAsia" w:ascii="仿宋" w:hAnsi="仿宋" w:eastAsia="仿宋"/>
          <w:kern w:val="1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kern w:val="1"/>
          <w:sz w:val="24"/>
          <w:szCs w:val="24"/>
        </w:rPr>
        <w:t>单位负责人为同一人或者存在企业关联、股权关系的不同供应商， 不得参加同一合同项下的采购活动。</w:t>
      </w:r>
    </w:p>
    <w:p w14:paraId="3F866210">
      <w:pPr>
        <w:spacing w:line="360" w:lineRule="auto"/>
        <w:ind w:firstLine="480" w:firstLineChars="200"/>
        <w:rPr>
          <w:rFonts w:ascii="仿宋" w:hAnsi="仿宋" w:eastAsia="仿宋"/>
          <w:color w:val="000000"/>
          <w:kern w:val="1"/>
          <w:sz w:val="24"/>
          <w:szCs w:val="24"/>
        </w:rPr>
      </w:pPr>
      <w:r>
        <w:rPr>
          <w:rFonts w:hint="eastAsia" w:ascii="仿宋" w:hAnsi="仿宋" w:eastAsia="仿宋"/>
          <w:kern w:val="1"/>
          <w:sz w:val="24"/>
          <w:szCs w:val="24"/>
        </w:rPr>
        <w:t>5.</w:t>
      </w:r>
      <w:r>
        <w:rPr>
          <w:rFonts w:hint="eastAsia" w:ascii="仿宋" w:hAnsi="仿宋" w:eastAsia="仿宋"/>
          <w:kern w:val="1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kern w:val="1"/>
          <w:sz w:val="24"/>
          <w:szCs w:val="24"/>
        </w:rPr>
        <w:t>本项目不接受联合体报价</w:t>
      </w:r>
      <w:r>
        <w:rPr>
          <w:rFonts w:hint="eastAsia" w:ascii="仿宋" w:hAnsi="仿宋" w:eastAsia="仿宋"/>
          <w:color w:val="000000"/>
          <w:kern w:val="1"/>
          <w:sz w:val="24"/>
          <w:szCs w:val="24"/>
        </w:rPr>
        <w:t>。</w:t>
      </w:r>
    </w:p>
    <w:bookmarkEnd w:id="0"/>
    <w:p w14:paraId="66691C51">
      <w:pPr>
        <w:spacing w:line="360" w:lineRule="auto"/>
        <w:ind w:firstLine="560" w:firstLineChars="200"/>
        <w:rPr>
          <w:rStyle w:val="5"/>
        </w:rPr>
      </w:pPr>
      <w:r>
        <w:rPr>
          <w:rStyle w:val="5"/>
          <w:rFonts w:hint="eastAsia"/>
        </w:rPr>
        <w:t>6.</w:t>
      </w:r>
      <w:r>
        <w:rPr>
          <w:rStyle w:val="6"/>
          <w:rFonts w:hint="eastAsia"/>
        </w:rPr>
        <w:t xml:space="preserve"> </w:t>
      </w:r>
      <w:r>
        <w:rPr>
          <w:rStyle w:val="5"/>
          <w:rFonts w:hint="eastAsia"/>
        </w:rPr>
        <w:t>公告媒介</w:t>
      </w:r>
    </w:p>
    <w:p w14:paraId="722CF26B">
      <w:pPr>
        <w:spacing w:line="360" w:lineRule="auto"/>
        <w:ind w:firstLine="480" w:firstLineChars="200"/>
        <w:rPr>
          <w:rFonts w:ascii="仿宋" w:hAnsi="仿宋" w:eastAsia="仿宋"/>
          <w:kern w:val="1"/>
          <w:sz w:val="24"/>
          <w:szCs w:val="24"/>
        </w:rPr>
      </w:pPr>
      <w:r>
        <w:rPr>
          <w:rFonts w:hint="eastAsia" w:ascii="仿宋" w:hAnsi="仿宋" w:eastAsia="仿宋"/>
          <w:kern w:val="1"/>
          <w:sz w:val="24"/>
          <w:szCs w:val="24"/>
        </w:rPr>
        <w:t>本次采购公告在</w:t>
      </w:r>
      <w:r>
        <w:rPr>
          <w:rFonts w:hint="eastAsia" w:ascii="仿宋" w:hAnsi="仿宋" w:eastAsia="仿宋"/>
          <w:sz w:val="24"/>
          <w:szCs w:val="24"/>
        </w:rPr>
        <w:t>青岛高新实业集团有限公司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官网</w:t>
      </w: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https//www.qdgsjt.com</w:t>
      </w:r>
      <w:r>
        <w:rPr>
          <w:rFonts w:hint="eastAsia" w:ascii="仿宋" w:hAnsi="仿宋" w:eastAsia="仿宋"/>
          <w:sz w:val="24"/>
          <w:szCs w:val="24"/>
        </w:rPr>
        <w:t>）上发布</w:t>
      </w:r>
      <w:r>
        <w:rPr>
          <w:rFonts w:hint="eastAsia" w:ascii="仿宋" w:hAnsi="仿宋" w:eastAsia="仿宋"/>
          <w:kern w:val="1"/>
          <w:sz w:val="24"/>
          <w:szCs w:val="24"/>
        </w:rPr>
        <w:t>。</w:t>
      </w:r>
    </w:p>
    <w:p w14:paraId="3E8A3CBB">
      <w:pPr>
        <w:spacing w:line="360" w:lineRule="auto"/>
        <w:ind w:firstLine="560" w:firstLineChars="200"/>
        <w:rPr>
          <w:rStyle w:val="5"/>
          <w:rFonts w:hint="eastAsia"/>
        </w:rPr>
      </w:pPr>
      <w:r>
        <w:rPr>
          <w:rStyle w:val="5"/>
          <w:rFonts w:hint="eastAsia"/>
        </w:rPr>
        <w:t>7.采购文件的获取及资格预审</w:t>
      </w:r>
    </w:p>
    <w:p w14:paraId="306942FF">
      <w:pPr>
        <w:spacing w:line="360" w:lineRule="auto"/>
        <w:ind w:firstLine="480" w:firstLineChars="200"/>
        <w:rPr>
          <w:rFonts w:hint="eastAsia" w:ascii="仿宋" w:hAnsi="仿宋" w:eastAsia="仿宋"/>
          <w:color w:val="000000"/>
          <w:kern w:val="1"/>
          <w:sz w:val="24"/>
          <w:szCs w:val="24"/>
        </w:rPr>
      </w:pPr>
      <w:r>
        <w:rPr>
          <w:rFonts w:hint="eastAsia" w:ascii="仿宋" w:hAnsi="仿宋" w:eastAsia="仿宋"/>
          <w:color w:val="000000"/>
          <w:kern w:val="1"/>
          <w:sz w:val="24"/>
          <w:szCs w:val="24"/>
        </w:rPr>
        <w:t>7.</w:t>
      </w:r>
      <w:r>
        <w:rPr>
          <w:rFonts w:ascii="仿宋" w:hAnsi="仿宋" w:eastAsia="仿宋"/>
          <w:color w:val="000000"/>
          <w:kern w:val="1"/>
          <w:sz w:val="24"/>
          <w:szCs w:val="24"/>
        </w:rPr>
        <w:t>1</w:t>
      </w:r>
      <w:r>
        <w:rPr>
          <w:rFonts w:hint="eastAsia" w:ascii="仿宋" w:hAnsi="仿宋" w:eastAsia="仿宋"/>
          <w:color w:val="000000"/>
          <w:kern w:val="1"/>
          <w:sz w:val="24"/>
          <w:szCs w:val="24"/>
        </w:rPr>
        <w:t>时间：自202</w:t>
      </w:r>
      <w:r>
        <w:rPr>
          <w:rFonts w:hint="eastAsia" w:ascii="仿宋" w:hAnsi="仿宋" w:eastAsia="仿宋"/>
          <w:color w:val="000000"/>
          <w:kern w:val="1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color w:val="000000"/>
          <w:kern w:val="1"/>
          <w:sz w:val="24"/>
          <w:szCs w:val="24"/>
        </w:rPr>
        <w:t>年</w:t>
      </w:r>
      <w:r>
        <w:rPr>
          <w:rFonts w:hint="eastAsia" w:ascii="仿宋" w:hAnsi="仿宋" w:eastAsia="仿宋"/>
          <w:color w:val="000000"/>
          <w:kern w:val="1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/>
          <w:color w:val="000000"/>
          <w:kern w:val="1"/>
          <w:sz w:val="24"/>
          <w:szCs w:val="24"/>
        </w:rPr>
        <w:t>月</w:t>
      </w:r>
      <w:r>
        <w:rPr>
          <w:rFonts w:hint="eastAsia" w:ascii="仿宋" w:hAnsi="仿宋" w:eastAsia="仿宋"/>
          <w:color w:val="000000"/>
          <w:kern w:val="1"/>
          <w:sz w:val="24"/>
          <w:szCs w:val="24"/>
          <w:u w:val="single"/>
          <w:lang w:val="en-US" w:eastAsia="zh-CN"/>
        </w:rPr>
        <w:t>14</w:t>
      </w:r>
      <w:r>
        <w:rPr>
          <w:rFonts w:hint="eastAsia" w:ascii="仿宋" w:hAnsi="仿宋" w:eastAsia="仿宋"/>
          <w:color w:val="000000"/>
          <w:kern w:val="1"/>
          <w:sz w:val="24"/>
          <w:szCs w:val="24"/>
        </w:rPr>
        <w:t>日起至202</w:t>
      </w:r>
      <w:r>
        <w:rPr>
          <w:rFonts w:hint="eastAsia" w:ascii="仿宋" w:hAnsi="仿宋" w:eastAsia="仿宋"/>
          <w:color w:val="000000"/>
          <w:kern w:val="1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color w:val="000000"/>
          <w:kern w:val="1"/>
          <w:sz w:val="24"/>
          <w:szCs w:val="24"/>
        </w:rPr>
        <w:t>年</w:t>
      </w:r>
      <w:r>
        <w:rPr>
          <w:rFonts w:hint="eastAsia" w:ascii="仿宋" w:hAnsi="仿宋" w:eastAsia="仿宋"/>
          <w:color w:val="000000"/>
          <w:kern w:val="1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/>
          <w:color w:val="000000"/>
          <w:kern w:val="1"/>
          <w:sz w:val="24"/>
          <w:szCs w:val="24"/>
        </w:rPr>
        <w:t>月</w:t>
      </w:r>
      <w:r>
        <w:rPr>
          <w:rFonts w:hint="eastAsia" w:ascii="仿宋" w:hAnsi="仿宋" w:eastAsia="仿宋"/>
          <w:color w:val="000000"/>
          <w:kern w:val="1"/>
          <w:sz w:val="24"/>
          <w:szCs w:val="24"/>
          <w:u w:val="single"/>
          <w:lang w:val="en-US" w:eastAsia="zh-CN"/>
        </w:rPr>
        <w:t>16</w:t>
      </w:r>
      <w:r>
        <w:rPr>
          <w:rFonts w:hint="eastAsia" w:ascii="仿宋" w:hAnsi="仿宋" w:eastAsia="仿宋"/>
          <w:color w:val="000000"/>
          <w:kern w:val="1"/>
          <w:sz w:val="24"/>
          <w:szCs w:val="24"/>
        </w:rPr>
        <w:t>日，每天上午9:00至11:30，下午13:30至16:30（北京时间，节假日除外，下同）；</w:t>
      </w:r>
    </w:p>
    <w:p w14:paraId="21F9640E">
      <w:pPr>
        <w:spacing w:line="360" w:lineRule="auto"/>
        <w:ind w:firstLine="480" w:firstLineChars="200"/>
        <w:rPr>
          <w:rFonts w:ascii="仿宋" w:hAnsi="仿宋" w:eastAsia="仿宋"/>
          <w:color w:val="000000"/>
          <w:kern w:val="1"/>
          <w:sz w:val="24"/>
          <w:szCs w:val="24"/>
        </w:rPr>
      </w:pPr>
      <w:r>
        <w:rPr>
          <w:rFonts w:ascii="仿宋" w:hAnsi="仿宋" w:eastAsia="仿宋"/>
          <w:color w:val="000000"/>
          <w:kern w:val="1"/>
          <w:sz w:val="24"/>
          <w:szCs w:val="24"/>
        </w:rPr>
        <w:t>7.2</w:t>
      </w:r>
      <w:r>
        <w:rPr>
          <w:rFonts w:hint="eastAsia" w:ascii="仿宋" w:hAnsi="仿宋" w:eastAsia="仿宋"/>
          <w:color w:val="000000"/>
          <w:kern w:val="1"/>
          <w:sz w:val="24"/>
          <w:szCs w:val="24"/>
        </w:rPr>
        <w:t>地点：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青岛市崂山区科苑经三路6号2号楼2层</w:t>
      </w:r>
      <w:r>
        <w:rPr>
          <w:rFonts w:hint="eastAsia" w:ascii="仿宋" w:hAnsi="仿宋" w:eastAsia="仿宋"/>
          <w:color w:val="000000"/>
          <w:kern w:val="1"/>
          <w:sz w:val="24"/>
          <w:szCs w:val="24"/>
        </w:rPr>
        <w:t>；</w:t>
      </w:r>
    </w:p>
    <w:p w14:paraId="7FDB0A45">
      <w:pPr>
        <w:spacing w:line="360" w:lineRule="auto"/>
        <w:ind w:firstLine="480" w:firstLineChars="200"/>
        <w:rPr>
          <w:rFonts w:hint="eastAsia" w:ascii="仿宋" w:hAnsi="仿宋" w:eastAsia="仿宋"/>
          <w:color w:val="000000"/>
          <w:kern w:val="1"/>
          <w:sz w:val="24"/>
          <w:szCs w:val="24"/>
        </w:rPr>
      </w:pPr>
      <w:r>
        <w:rPr>
          <w:rFonts w:hint="eastAsia" w:ascii="仿宋" w:hAnsi="仿宋" w:eastAsia="仿宋"/>
          <w:color w:val="000000"/>
          <w:kern w:val="1"/>
          <w:sz w:val="24"/>
          <w:szCs w:val="24"/>
        </w:rPr>
        <w:t>7.</w:t>
      </w:r>
      <w:r>
        <w:rPr>
          <w:rFonts w:ascii="仿宋" w:hAnsi="仿宋" w:eastAsia="仿宋"/>
          <w:color w:val="000000"/>
          <w:kern w:val="1"/>
          <w:sz w:val="24"/>
          <w:szCs w:val="24"/>
        </w:rPr>
        <w:t>3方式</w:t>
      </w:r>
      <w:r>
        <w:rPr>
          <w:rFonts w:hint="eastAsia" w:ascii="仿宋" w:hAnsi="仿宋" w:eastAsia="仿宋"/>
          <w:color w:val="000000"/>
          <w:kern w:val="1"/>
          <w:sz w:val="24"/>
          <w:szCs w:val="24"/>
        </w:rPr>
        <w:t>：凡有意参加本次采购活动的供应商须填登记表并附上以下材料：（1）营业执照副本（复印件）；（2）法定代表人身份证明、法定代表人授权委托书（若有）（复印件）；（3）中国裁判文书网（http://wenshu.court.gov.cn)分别查询</w:t>
      </w:r>
      <w:r>
        <w:rPr>
          <w:rFonts w:hint="eastAsia" w:ascii="仿宋" w:hAnsi="仿宋" w:eastAsia="仿宋"/>
          <w:color w:val="000000"/>
          <w:kern w:val="1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/>
          <w:color w:val="000000"/>
          <w:kern w:val="1"/>
          <w:sz w:val="24"/>
          <w:szCs w:val="24"/>
        </w:rPr>
        <w:t>、法定代表人（机构负责人）无行贿犯罪记录查询网页截图，中国政府采购网、信用中国网站查询未被列入失信被执行人、重大税收违法失信主体、政府采购严重违法失信行为记录名单网页截图，以上材料均需加盖公章，在规定时间内发送邮箱：</w:t>
      </w:r>
      <w:r>
        <w:rPr>
          <w:rFonts w:hint="eastAsia" w:ascii="仿宋" w:hAnsi="仿宋" w:eastAsia="仿宋"/>
          <w:color w:val="000000"/>
          <w:kern w:val="1"/>
          <w:sz w:val="24"/>
          <w:szCs w:val="24"/>
          <w:lang w:val="en-US" w:eastAsia="zh-CN"/>
        </w:rPr>
        <w:t>escc888@126.com</w:t>
      </w:r>
      <w:r>
        <w:rPr>
          <w:rFonts w:hint="eastAsia" w:ascii="仿宋" w:hAnsi="仿宋" w:eastAsia="仿宋"/>
          <w:color w:val="000000"/>
          <w:kern w:val="1"/>
          <w:sz w:val="24"/>
          <w:szCs w:val="24"/>
        </w:rPr>
        <w:t>,获取</w:t>
      </w:r>
      <w:r>
        <w:rPr>
          <w:rFonts w:ascii="仿宋" w:hAnsi="仿宋" w:eastAsia="仿宋"/>
          <w:color w:val="000000"/>
          <w:kern w:val="1"/>
          <w:sz w:val="24"/>
          <w:szCs w:val="24"/>
        </w:rPr>
        <w:t>采购</w:t>
      </w:r>
      <w:r>
        <w:rPr>
          <w:rFonts w:hint="eastAsia" w:ascii="仿宋" w:hAnsi="仿宋" w:eastAsia="仿宋"/>
          <w:color w:val="000000"/>
          <w:kern w:val="1"/>
          <w:sz w:val="24"/>
          <w:szCs w:val="24"/>
        </w:rPr>
        <w:t>文件</w:t>
      </w:r>
      <w:r>
        <w:rPr>
          <w:rFonts w:hint="eastAsia" w:ascii="仿宋" w:hAnsi="仿宋" w:eastAsia="仿宋"/>
          <w:color w:val="000000"/>
          <w:sz w:val="24"/>
          <w:szCs w:val="24"/>
        </w:rPr>
        <w:t>；</w:t>
      </w:r>
    </w:p>
    <w:p w14:paraId="37C30D41">
      <w:pPr>
        <w:spacing w:line="360" w:lineRule="auto"/>
        <w:ind w:firstLine="480" w:firstLineChars="200"/>
        <w:rPr>
          <w:rFonts w:ascii="仿宋" w:hAnsi="仿宋" w:eastAsia="仿宋"/>
          <w:color w:val="000000"/>
          <w:kern w:val="1"/>
          <w:sz w:val="24"/>
          <w:szCs w:val="24"/>
        </w:rPr>
      </w:pPr>
      <w:r>
        <w:rPr>
          <w:rFonts w:hint="eastAsia" w:ascii="仿宋" w:hAnsi="仿宋" w:eastAsia="仿宋"/>
          <w:color w:val="000000"/>
          <w:kern w:val="1"/>
          <w:sz w:val="24"/>
          <w:szCs w:val="24"/>
        </w:rPr>
        <w:t>7.</w:t>
      </w:r>
      <w:r>
        <w:rPr>
          <w:rFonts w:ascii="仿宋" w:hAnsi="仿宋" w:eastAsia="仿宋"/>
          <w:color w:val="000000"/>
          <w:kern w:val="1"/>
          <w:sz w:val="24"/>
          <w:szCs w:val="24"/>
        </w:rPr>
        <w:t>4</w:t>
      </w:r>
      <w:r>
        <w:rPr>
          <w:rFonts w:hint="eastAsia" w:ascii="仿宋" w:hAnsi="仿宋" w:eastAsia="仿宋"/>
          <w:color w:val="000000"/>
          <w:kern w:val="1"/>
          <w:sz w:val="24"/>
          <w:szCs w:val="24"/>
        </w:rPr>
        <w:t>售价：每套300元整人民币，售后不退（</w:t>
      </w:r>
      <w:r>
        <w:rPr>
          <w:rFonts w:hint="eastAsia" w:ascii="仿宋" w:hAnsi="仿宋" w:eastAsia="仿宋"/>
          <w:kern w:val="1"/>
          <w:sz w:val="24"/>
          <w:szCs w:val="24"/>
        </w:rPr>
        <w:t>除资格预审不通过退回外，其他原因售后不退；</w:t>
      </w:r>
      <w:r>
        <w:rPr>
          <w:rFonts w:hint="eastAsia" w:ascii="仿宋" w:hAnsi="仿宋" w:eastAsia="仿宋"/>
          <w:color w:val="000000"/>
          <w:kern w:val="1"/>
          <w:sz w:val="24"/>
          <w:szCs w:val="24"/>
        </w:rPr>
        <w:t>如需邮购，邮费自负，采购代理机构对邮寄过程中的遗失或者延误不负责任）；</w:t>
      </w:r>
    </w:p>
    <w:p w14:paraId="2B255C4E">
      <w:pPr>
        <w:spacing w:line="360" w:lineRule="auto"/>
        <w:ind w:firstLine="480" w:firstLineChars="200"/>
        <w:rPr>
          <w:rFonts w:hint="eastAsia" w:ascii="仿宋" w:hAnsi="仿宋" w:eastAsia="仿宋"/>
          <w:color w:val="000000"/>
          <w:kern w:val="1"/>
          <w:sz w:val="24"/>
          <w:szCs w:val="24"/>
        </w:rPr>
      </w:pPr>
      <w:r>
        <w:rPr>
          <w:rFonts w:hint="eastAsia" w:ascii="仿宋" w:hAnsi="仿宋" w:eastAsia="仿宋"/>
          <w:color w:val="000000"/>
          <w:kern w:val="1"/>
          <w:sz w:val="24"/>
          <w:szCs w:val="24"/>
        </w:rPr>
        <w:t>7.</w:t>
      </w:r>
      <w:r>
        <w:rPr>
          <w:rFonts w:ascii="仿宋" w:hAnsi="仿宋" w:eastAsia="仿宋"/>
          <w:color w:val="000000"/>
          <w:kern w:val="1"/>
          <w:sz w:val="24"/>
          <w:szCs w:val="24"/>
        </w:rPr>
        <w:t>5</w:t>
      </w:r>
      <w:r>
        <w:rPr>
          <w:rFonts w:hint="eastAsia" w:ascii="仿宋" w:hAnsi="仿宋" w:eastAsia="仿宋"/>
          <w:color w:val="000000"/>
          <w:kern w:val="1"/>
          <w:sz w:val="24"/>
          <w:szCs w:val="24"/>
        </w:rPr>
        <w:t>未按规定获取的采购文件不受法律保护，由此引起的一切后果，供应商自负。</w:t>
      </w:r>
    </w:p>
    <w:p w14:paraId="4F66F8A9">
      <w:pPr>
        <w:spacing w:line="420" w:lineRule="exact"/>
        <w:ind w:firstLine="560" w:firstLineChars="200"/>
        <w:rPr>
          <w:rStyle w:val="5"/>
        </w:rPr>
      </w:pPr>
      <w:r>
        <w:rPr>
          <w:rStyle w:val="5"/>
          <w:rFonts w:hint="eastAsia"/>
        </w:rPr>
        <w:t>8.响应文件递交、截止时间以及地点</w:t>
      </w:r>
    </w:p>
    <w:p w14:paraId="69BD4617">
      <w:pPr>
        <w:spacing w:line="420" w:lineRule="exact"/>
        <w:ind w:firstLine="480" w:firstLineChars="200"/>
        <w:rPr>
          <w:rFonts w:ascii="仿宋" w:hAnsi="仿宋" w:eastAsia="仿宋"/>
          <w:kern w:val="1"/>
          <w:sz w:val="24"/>
          <w:szCs w:val="24"/>
        </w:rPr>
      </w:pPr>
      <w:r>
        <w:rPr>
          <w:rFonts w:hint="eastAsia" w:ascii="仿宋" w:hAnsi="仿宋" w:eastAsia="仿宋"/>
          <w:kern w:val="1"/>
          <w:sz w:val="24"/>
          <w:szCs w:val="24"/>
        </w:rPr>
        <w:t>8.</w:t>
      </w:r>
      <w:r>
        <w:rPr>
          <w:rFonts w:ascii="仿宋" w:hAnsi="仿宋" w:eastAsia="仿宋"/>
          <w:kern w:val="1"/>
          <w:sz w:val="24"/>
          <w:szCs w:val="24"/>
        </w:rPr>
        <w:t>1</w:t>
      </w:r>
      <w:r>
        <w:rPr>
          <w:rFonts w:hint="eastAsia" w:ascii="仿宋" w:hAnsi="仿宋" w:eastAsia="仿宋"/>
          <w:kern w:val="1"/>
          <w:sz w:val="24"/>
          <w:szCs w:val="24"/>
        </w:rPr>
        <w:t>时间：202</w:t>
      </w:r>
      <w:r>
        <w:rPr>
          <w:rFonts w:hint="eastAsia" w:ascii="仿宋" w:hAnsi="仿宋" w:eastAsia="仿宋"/>
          <w:kern w:val="1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kern w:val="1"/>
          <w:sz w:val="24"/>
          <w:szCs w:val="24"/>
        </w:rPr>
        <w:t>年</w:t>
      </w:r>
      <w:r>
        <w:rPr>
          <w:rFonts w:hint="eastAsia" w:ascii="仿宋" w:hAnsi="仿宋"/>
          <w:kern w:val="1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kern w:val="1"/>
          <w:sz w:val="24"/>
          <w:szCs w:val="24"/>
        </w:rPr>
        <w:t>月</w:t>
      </w:r>
      <w:r>
        <w:rPr>
          <w:rFonts w:hint="eastAsia" w:ascii="仿宋" w:hAnsi="仿宋" w:eastAsia="仿宋"/>
          <w:kern w:val="1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/>
          <w:kern w:val="1"/>
          <w:sz w:val="24"/>
          <w:szCs w:val="24"/>
        </w:rPr>
        <w:t>日</w:t>
      </w:r>
      <w:r>
        <w:rPr>
          <w:rFonts w:ascii="仿宋" w:hAnsi="仿宋"/>
          <w:kern w:val="1"/>
          <w:sz w:val="24"/>
          <w:szCs w:val="24"/>
        </w:rPr>
        <w:t>09</w:t>
      </w:r>
      <w:r>
        <w:rPr>
          <w:rFonts w:hint="eastAsia" w:ascii="仿宋" w:hAnsi="仿宋" w:eastAsia="仿宋"/>
          <w:kern w:val="1"/>
          <w:sz w:val="24"/>
          <w:szCs w:val="24"/>
        </w:rPr>
        <w:t>时</w:t>
      </w:r>
      <w:r>
        <w:rPr>
          <w:rFonts w:ascii="仿宋" w:hAnsi="仿宋" w:eastAsia="仿宋"/>
          <w:kern w:val="1"/>
          <w:sz w:val="24"/>
          <w:szCs w:val="24"/>
        </w:rPr>
        <w:t>00</w:t>
      </w:r>
      <w:r>
        <w:rPr>
          <w:rFonts w:hint="eastAsia" w:ascii="仿宋" w:hAnsi="仿宋" w:eastAsia="仿宋"/>
          <w:kern w:val="1"/>
          <w:sz w:val="24"/>
          <w:szCs w:val="24"/>
        </w:rPr>
        <w:t>分起至</w:t>
      </w:r>
      <w:r>
        <w:rPr>
          <w:rFonts w:ascii="仿宋" w:hAnsi="仿宋"/>
          <w:kern w:val="1"/>
          <w:sz w:val="24"/>
          <w:szCs w:val="24"/>
        </w:rPr>
        <w:t>09</w:t>
      </w:r>
      <w:r>
        <w:rPr>
          <w:rFonts w:hint="eastAsia" w:ascii="仿宋" w:hAnsi="仿宋" w:eastAsia="仿宋"/>
          <w:kern w:val="1"/>
          <w:sz w:val="24"/>
          <w:szCs w:val="24"/>
        </w:rPr>
        <w:t>时</w:t>
      </w:r>
      <w:r>
        <w:rPr>
          <w:rFonts w:ascii="仿宋" w:hAnsi="仿宋" w:eastAsia="仿宋"/>
          <w:kern w:val="1"/>
          <w:sz w:val="24"/>
          <w:szCs w:val="24"/>
        </w:rPr>
        <w:t>30</w:t>
      </w:r>
      <w:r>
        <w:rPr>
          <w:rFonts w:hint="eastAsia" w:ascii="仿宋" w:hAnsi="仿宋" w:eastAsia="仿宋"/>
          <w:kern w:val="1"/>
          <w:sz w:val="24"/>
          <w:szCs w:val="24"/>
        </w:rPr>
        <w:t>分止。</w:t>
      </w:r>
    </w:p>
    <w:p w14:paraId="41D0EDBF">
      <w:pPr>
        <w:spacing w:line="420" w:lineRule="exact"/>
        <w:ind w:firstLine="480" w:firstLineChars="200"/>
        <w:rPr>
          <w:rFonts w:hint="default" w:ascii="仿宋" w:hAnsi="仿宋" w:eastAsia="仿宋"/>
          <w:kern w:val="1"/>
          <w:sz w:val="24"/>
          <w:szCs w:val="24"/>
          <w:highlight w:val="none"/>
          <w:lang w:val="en-US" w:eastAsia="zh-CN"/>
        </w:rPr>
      </w:pPr>
      <w:r>
        <w:rPr>
          <w:rFonts w:ascii="仿宋" w:hAnsi="仿宋" w:eastAsia="仿宋"/>
          <w:kern w:val="1"/>
          <w:sz w:val="24"/>
          <w:szCs w:val="24"/>
          <w:highlight w:val="none"/>
        </w:rPr>
        <w:t>8.2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地点：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青岛市高新区新尚路高新城维排水分公司</w:t>
      </w:r>
    </w:p>
    <w:p w14:paraId="73161A26">
      <w:pPr>
        <w:spacing w:line="420" w:lineRule="exact"/>
        <w:ind w:firstLine="560" w:firstLineChars="200"/>
        <w:rPr>
          <w:rStyle w:val="5"/>
          <w:highlight w:val="none"/>
        </w:rPr>
      </w:pPr>
      <w:r>
        <w:rPr>
          <w:rStyle w:val="5"/>
          <w:rFonts w:hint="eastAsia"/>
          <w:highlight w:val="none"/>
        </w:rPr>
        <w:t>9.开标时间以及地点</w:t>
      </w:r>
    </w:p>
    <w:p w14:paraId="77F3C27D">
      <w:pPr>
        <w:spacing w:line="420" w:lineRule="exact"/>
        <w:ind w:firstLine="480" w:firstLineChars="200"/>
        <w:rPr>
          <w:rFonts w:ascii="仿宋" w:hAnsi="仿宋" w:eastAsia="仿宋"/>
          <w:kern w:val="1"/>
          <w:sz w:val="24"/>
          <w:szCs w:val="24"/>
          <w:highlight w:val="none"/>
        </w:rPr>
      </w:pP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9.</w:t>
      </w:r>
      <w:r>
        <w:rPr>
          <w:rFonts w:ascii="仿宋" w:hAnsi="仿宋" w:eastAsia="仿宋"/>
          <w:kern w:val="1"/>
          <w:sz w:val="24"/>
          <w:szCs w:val="24"/>
          <w:highlight w:val="none"/>
        </w:rPr>
        <w:t>1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时间：202</w:t>
      </w:r>
      <w:r>
        <w:rPr>
          <w:rFonts w:hint="eastAsia" w:ascii="仿宋" w:hAnsi="仿宋" w:eastAsia="仿宋"/>
          <w:kern w:val="1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年</w:t>
      </w:r>
      <w:r>
        <w:rPr>
          <w:rFonts w:hint="eastAsia" w:ascii="仿宋" w:hAnsi="仿宋"/>
          <w:kern w:val="1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月</w:t>
      </w:r>
      <w:r>
        <w:rPr>
          <w:rFonts w:hint="eastAsia" w:ascii="仿宋" w:hAnsi="仿宋" w:eastAsia="仿宋"/>
          <w:kern w:val="1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日</w:t>
      </w:r>
      <w:r>
        <w:rPr>
          <w:rFonts w:ascii="仿宋" w:hAnsi="仿宋"/>
          <w:kern w:val="1"/>
          <w:sz w:val="24"/>
          <w:szCs w:val="24"/>
          <w:highlight w:val="none"/>
        </w:rPr>
        <w:t>09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时</w:t>
      </w:r>
      <w:r>
        <w:rPr>
          <w:rFonts w:ascii="仿宋" w:hAnsi="仿宋" w:eastAsia="仿宋"/>
          <w:kern w:val="1"/>
          <w:sz w:val="24"/>
          <w:szCs w:val="24"/>
          <w:highlight w:val="none"/>
        </w:rPr>
        <w:t>30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分。</w:t>
      </w:r>
    </w:p>
    <w:p w14:paraId="6D970510">
      <w:pPr>
        <w:spacing w:line="420" w:lineRule="exact"/>
        <w:ind w:firstLine="480" w:firstLineChars="200"/>
        <w:rPr>
          <w:rFonts w:hint="default" w:ascii="仿宋" w:hAnsi="仿宋" w:eastAsia="仿宋"/>
          <w:kern w:val="1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9.</w:t>
      </w:r>
      <w:r>
        <w:rPr>
          <w:rFonts w:ascii="仿宋" w:hAnsi="仿宋" w:eastAsia="仿宋"/>
          <w:kern w:val="1"/>
          <w:sz w:val="24"/>
          <w:szCs w:val="24"/>
          <w:highlight w:val="none"/>
        </w:rPr>
        <w:t>2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地点：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青岛市高新区新尚路高新城维排水分公司</w:t>
      </w:r>
    </w:p>
    <w:p w14:paraId="068CA0B3">
      <w:pPr>
        <w:spacing w:line="420" w:lineRule="exact"/>
        <w:ind w:firstLine="560" w:firstLineChars="200"/>
        <w:rPr>
          <w:rStyle w:val="5"/>
          <w:rFonts w:hint="eastAsia"/>
          <w:highlight w:val="none"/>
        </w:rPr>
      </w:pPr>
      <w:r>
        <w:rPr>
          <w:rStyle w:val="5"/>
          <w:rFonts w:hint="eastAsia"/>
          <w:highlight w:val="none"/>
        </w:rPr>
        <w:t>10.联系方式</w:t>
      </w:r>
    </w:p>
    <w:p w14:paraId="6BB80DBA">
      <w:pPr>
        <w:spacing w:line="420" w:lineRule="exact"/>
        <w:ind w:firstLine="480" w:firstLineChars="200"/>
        <w:rPr>
          <w:rFonts w:hint="default" w:ascii="仿宋" w:hAnsi="仿宋" w:eastAsia="仿宋"/>
          <w:kern w:val="1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1"/>
          <w:sz w:val="24"/>
          <w:szCs w:val="24"/>
        </w:rPr>
        <w:t>代理机构：</w:t>
      </w:r>
      <w:r>
        <w:rPr>
          <w:rFonts w:hint="eastAsia" w:ascii="仿宋" w:hAnsi="仿宋" w:eastAsia="仿宋"/>
          <w:sz w:val="24"/>
          <w:lang w:val="en-US" w:eastAsia="zh-CN"/>
        </w:rPr>
        <w:t>山东东成建设咨询有限公司</w:t>
      </w:r>
    </w:p>
    <w:p w14:paraId="515BADA9">
      <w:pPr>
        <w:spacing w:line="420" w:lineRule="exact"/>
        <w:ind w:firstLine="480" w:firstLineChars="200"/>
        <w:rPr>
          <w:rFonts w:ascii="仿宋" w:hAnsi="仿宋" w:eastAsia="仿宋"/>
          <w:kern w:val="1"/>
          <w:sz w:val="24"/>
          <w:szCs w:val="24"/>
        </w:rPr>
      </w:pPr>
      <w:r>
        <w:rPr>
          <w:rFonts w:hint="eastAsia" w:ascii="仿宋" w:hAnsi="仿宋" w:eastAsia="仿宋"/>
          <w:kern w:val="1"/>
          <w:sz w:val="24"/>
          <w:szCs w:val="24"/>
        </w:rPr>
        <w:t>地    址：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青岛市崂山区科苑经三路6号2号楼2层</w:t>
      </w:r>
    </w:p>
    <w:p w14:paraId="46AE6535">
      <w:pPr>
        <w:spacing w:line="420" w:lineRule="exact"/>
        <w:ind w:firstLine="480" w:firstLineChars="200"/>
        <w:rPr>
          <w:rFonts w:hint="default" w:ascii="仿宋" w:hAnsi="仿宋" w:eastAsia="宋体"/>
          <w:kern w:val="1"/>
          <w:sz w:val="24"/>
          <w:szCs w:val="24"/>
          <w:lang w:val="en-US" w:eastAsia="zh-CN"/>
        </w:rPr>
      </w:pPr>
      <w:r>
        <w:rPr>
          <w:rFonts w:ascii="仿宋" w:hAnsi="仿宋" w:eastAsia="仿宋"/>
          <w:kern w:val="1"/>
          <w:sz w:val="24"/>
          <w:szCs w:val="24"/>
        </w:rPr>
        <w:t>电子信箱：</w:t>
      </w:r>
      <w:r>
        <w:rPr>
          <w:rFonts w:hint="eastAsia" w:ascii="宋体" w:hAnsi="宋体" w:cs="Arial"/>
          <w:kern w:val="0"/>
          <w:sz w:val="24"/>
          <w:lang w:val="en-US" w:eastAsia="zh-CN"/>
        </w:rPr>
        <w:t>escc888@126.com</w:t>
      </w:r>
    </w:p>
    <w:p w14:paraId="59AECBC8">
      <w:pPr>
        <w:spacing w:line="420" w:lineRule="exact"/>
        <w:ind w:firstLine="480" w:firstLineChars="200"/>
        <w:rPr>
          <w:rFonts w:hint="eastAsia" w:ascii="仿宋" w:hAnsi="仿宋" w:eastAsia="仿宋"/>
          <w:kern w:val="1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1"/>
          <w:sz w:val="24"/>
          <w:szCs w:val="24"/>
        </w:rPr>
        <w:t>采购项目联系人：</w:t>
      </w:r>
      <w:r>
        <w:rPr>
          <w:rFonts w:hint="eastAsia" w:ascii="仿宋" w:hAnsi="仿宋" w:eastAsia="仿宋"/>
          <w:sz w:val="24"/>
          <w:lang w:val="en-US" w:eastAsia="zh-CN"/>
        </w:rPr>
        <w:t>徐莉</w:t>
      </w:r>
    </w:p>
    <w:p w14:paraId="7E512B77">
      <w:pPr>
        <w:spacing w:line="420" w:lineRule="exact"/>
        <w:ind w:firstLine="480" w:firstLineChars="200"/>
        <w:rPr>
          <w:rFonts w:hint="default" w:ascii="仿宋" w:hAnsi="仿宋" w:eastAsia="仿宋"/>
          <w:kern w:val="1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1"/>
          <w:sz w:val="24"/>
          <w:szCs w:val="24"/>
        </w:rPr>
        <w:t>电    话：</w:t>
      </w:r>
      <w:r>
        <w:rPr>
          <w:rFonts w:hint="eastAsia" w:ascii="仿宋" w:hAnsi="仿宋" w:eastAsia="仿宋"/>
          <w:sz w:val="24"/>
        </w:rPr>
        <w:t>0532-</w:t>
      </w:r>
      <w:r>
        <w:rPr>
          <w:rFonts w:hint="eastAsia" w:ascii="仿宋" w:hAnsi="仿宋" w:eastAsia="仿宋"/>
          <w:sz w:val="24"/>
          <w:lang w:val="en-US" w:eastAsia="zh-CN"/>
        </w:rPr>
        <w:t>85061246</w:t>
      </w:r>
    </w:p>
    <w:p w14:paraId="44CC2B31">
      <w:pPr>
        <w:spacing w:line="360" w:lineRule="auto"/>
        <w:ind w:firstLine="480" w:firstLineChars="200"/>
        <w:rPr>
          <w:rFonts w:ascii="仿宋" w:hAnsi="仿宋" w:eastAsia="仿宋"/>
          <w:kern w:val="1"/>
          <w:sz w:val="24"/>
          <w:szCs w:val="24"/>
        </w:rPr>
      </w:pPr>
    </w:p>
    <w:p w14:paraId="451C401A">
      <w:pPr>
        <w:ind w:firstLine="4800" w:firstLineChars="2000"/>
        <w:rPr>
          <w:rFonts w:hint="eastAsia" w:ascii="仿宋" w:hAnsi="仿宋" w:eastAsia="仿宋"/>
          <w:kern w:val="1"/>
          <w:sz w:val="24"/>
          <w:szCs w:val="24"/>
        </w:rPr>
      </w:pPr>
      <w:r>
        <w:rPr>
          <w:rFonts w:hint="eastAsia" w:ascii="仿宋" w:hAnsi="仿宋" w:eastAsia="仿宋"/>
          <w:kern w:val="1"/>
          <w:sz w:val="24"/>
          <w:szCs w:val="24"/>
        </w:rPr>
        <w:t>202</w:t>
      </w:r>
      <w:r>
        <w:rPr>
          <w:rFonts w:hint="eastAsia" w:ascii="仿宋" w:hAnsi="仿宋" w:eastAsia="仿宋"/>
          <w:kern w:val="1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kern w:val="1"/>
          <w:sz w:val="24"/>
          <w:szCs w:val="24"/>
        </w:rPr>
        <w:t>年</w:t>
      </w:r>
      <w:r>
        <w:rPr>
          <w:rFonts w:hint="eastAsia" w:ascii="仿宋" w:hAnsi="仿宋"/>
          <w:kern w:val="1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kern w:val="1"/>
          <w:sz w:val="24"/>
          <w:szCs w:val="24"/>
        </w:rPr>
        <w:t>月</w:t>
      </w:r>
      <w:r>
        <w:rPr>
          <w:rFonts w:hint="eastAsia" w:ascii="仿宋" w:hAnsi="仿宋" w:eastAsia="仿宋"/>
          <w:kern w:val="1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/>
          <w:kern w:val="1"/>
          <w:sz w:val="24"/>
          <w:szCs w:val="24"/>
        </w:rPr>
        <w:t>日</w:t>
      </w:r>
    </w:p>
    <w:p w14:paraId="6F8F2C7D">
      <w:pPr>
        <w:rPr>
          <w:rFonts w:hint="eastAsia" w:ascii="仿宋" w:hAnsi="仿宋" w:eastAsia="仿宋"/>
          <w:kern w:val="1"/>
          <w:sz w:val="24"/>
          <w:szCs w:val="24"/>
        </w:rPr>
      </w:pPr>
      <w:r>
        <w:rPr>
          <w:rFonts w:hint="eastAsia" w:ascii="仿宋" w:hAnsi="仿宋" w:eastAsia="仿宋"/>
          <w:kern w:val="1"/>
          <w:sz w:val="24"/>
          <w:szCs w:val="24"/>
        </w:rPr>
        <w:br w:type="page"/>
      </w:r>
    </w:p>
    <w:p w14:paraId="5FD5156B">
      <w:pPr>
        <w:widowControl/>
        <w:autoSpaceDE w:val="0"/>
        <w:autoSpaceDN w:val="0"/>
        <w:adjustRightInd w:val="0"/>
        <w:spacing w:line="480" w:lineRule="auto"/>
        <w:ind w:right="-481"/>
        <w:rPr>
          <w:rStyle w:val="7"/>
          <w:color w:val="000000"/>
          <w:sz w:val="24"/>
          <w:szCs w:val="24"/>
        </w:rPr>
      </w:pPr>
      <w:bookmarkStart w:id="1" w:name="_Toc152042580"/>
      <w:bookmarkStart w:id="2" w:name="_Toc247527831"/>
      <w:bookmarkStart w:id="3" w:name="_Toc144974860"/>
      <w:bookmarkStart w:id="4" w:name="_Toc300835213"/>
      <w:bookmarkStart w:id="5" w:name="_Toc152045791"/>
      <w:bookmarkStart w:id="6" w:name="_Toc247514283"/>
      <w:r>
        <w:rPr>
          <w:rStyle w:val="7"/>
          <w:color w:val="000000"/>
          <w:sz w:val="24"/>
          <w:szCs w:val="24"/>
        </w:rPr>
        <w:t>附件</w:t>
      </w:r>
      <w:r>
        <w:rPr>
          <w:rStyle w:val="7"/>
          <w:rFonts w:hint="eastAsia" w:eastAsia="仿宋"/>
          <w:color w:val="000000"/>
          <w:sz w:val="24"/>
          <w:szCs w:val="24"/>
          <w:lang w:val="en-US" w:eastAsia="zh-CN"/>
        </w:rPr>
        <w:t>1</w:t>
      </w:r>
      <w:r>
        <w:rPr>
          <w:rStyle w:val="7"/>
          <w:color w:val="000000"/>
          <w:sz w:val="24"/>
          <w:szCs w:val="24"/>
        </w:rPr>
        <w:t xml:space="preserve">                          </w:t>
      </w:r>
    </w:p>
    <w:p w14:paraId="0C0C758D">
      <w:pPr>
        <w:widowControl/>
        <w:autoSpaceDE w:val="0"/>
        <w:autoSpaceDN w:val="0"/>
        <w:adjustRightInd w:val="0"/>
        <w:spacing w:line="300" w:lineRule="auto"/>
        <w:jc w:val="center"/>
        <w:rPr>
          <w:rFonts w:hint="eastAsia" w:ascii="仿宋" w:hAnsi="仿宋" w:eastAsia="仿宋" w:cs="宋体"/>
          <w:color w:val="000000"/>
          <w:kern w:val="1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1"/>
          <w:sz w:val="28"/>
          <w:szCs w:val="28"/>
        </w:rPr>
        <w:t>法定代表人身份证明</w:t>
      </w:r>
      <w:bookmarkEnd w:id="1"/>
      <w:bookmarkEnd w:id="2"/>
      <w:bookmarkEnd w:id="3"/>
      <w:bookmarkEnd w:id="4"/>
      <w:bookmarkEnd w:id="5"/>
      <w:bookmarkEnd w:id="6"/>
    </w:p>
    <w:p w14:paraId="18AB62FE">
      <w:pPr>
        <w:spacing w:line="440" w:lineRule="exact"/>
        <w:rPr>
          <w:color w:val="000000"/>
          <w:sz w:val="20"/>
        </w:rPr>
      </w:pPr>
    </w:p>
    <w:p w14:paraId="1AD084BA">
      <w:pPr>
        <w:spacing w:line="440" w:lineRule="exact"/>
        <w:rPr>
          <w:rFonts w:ascii="仿宋" w:hAnsi="仿宋" w:eastAsia="仿宋"/>
          <w:color w:val="000000"/>
          <w:sz w:val="24"/>
          <w:szCs w:val="24"/>
        </w:rPr>
      </w:pPr>
    </w:p>
    <w:p w14:paraId="563C327C">
      <w:pPr>
        <w:spacing w:line="440" w:lineRule="exact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供应商名称：</w:t>
      </w:r>
      <w:r>
        <w:rPr>
          <w:rFonts w:ascii="仿宋" w:hAnsi="仿宋" w:eastAsia="仿宋"/>
          <w:color w:val="000000"/>
          <w:sz w:val="24"/>
          <w:szCs w:val="24"/>
          <w:u w:val="single"/>
        </w:rPr>
        <w:t xml:space="preserve">                            </w:t>
      </w:r>
      <w:r>
        <w:rPr>
          <w:rFonts w:ascii="仿宋" w:hAnsi="仿宋" w:eastAsia="仿宋"/>
          <w:color w:val="000000"/>
          <w:sz w:val="24"/>
          <w:szCs w:val="24"/>
        </w:rPr>
        <w:t xml:space="preserve"> </w:t>
      </w:r>
    </w:p>
    <w:p w14:paraId="161F793E">
      <w:pPr>
        <w:spacing w:line="440" w:lineRule="exact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单位性质：</w:t>
      </w:r>
      <w:r>
        <w:rPr>
          <w:rFonts w:ascii="仿宋" w:hAnsi="仿宋" w:eastAsia="仿宋"/>
          <w:color w:val="000000"/>
          <w:sz w:val="24"/>
          <w:szCs w:val="24"/>
          <w:u w:val="single"/>
        </w:rPr>
        <w:t xml:space="preserve">                               </w:t>
      </w:r>
      <w:r>
        <w:rPr>
          <w:rFonts w:ascii="仿宋" w:hAnsi="仿宋" w:eastAsia="仿宋"/>
          <w:color w:val="000000"/>
          <w:sz w:val="24"/>
          <w:szCs w:val="24"/>
        </w:rPr>
        <w:t xml:space="preserve"> </w:t>
      </w:r>
    </w:p>
    <w:p w14:paraId="24F53135">
      <w:pPr>
        <w:spacing w:line="440" w:lineRule="exact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地址：</w:t>
      </w:r>
      <w:r>
        <w:rPr>
          <w:rFonts w:ascii="仿宋" w:hAnsi="仿宋" w:eastAsia="仿宋"/>
          <w:color w:val="000000"/>
          <w:sz w:val="24"/>
          <w:szCs w:val="24"/>
          <w:u w:val="single"/>
        </w:rPr>
        <w:t xml:space="preserve">                                   </w:t>
      </w:r>
    </w:p>
    <w:p w14:paraId="6271EB3F">
      <w:pPr>
        <w:spacing w:line="440" w:lineRule="exact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成立时间：</w:t>
      </w:r>
      <w:r>
        <w:rPr>
          <w:rFonts w:ascii="仿宋" w:hAnsi="仿宋" w:eastAsia="仿宋"/>
          <w:color w:val="000000"/>
          <w:sz w:val="24"/>
          <w:szCs w:val="24"/>
          <w:u w:val="single"/>
        </w:rPr>
        <w:t xml:space="preserve">         </w:t>
      </w:r>
      <w:r>
        <w:rPr>
          <w:rFonts w:ascii="仿宋" w:hAnsi="仿宋" w:eastAsia="仿宋"/>
          <w:color w:val="000000"/>
          <w:sz w:val="24"/>
          <w:szCs w:val="24"/>
        </w:rPr>
        <w:t>年</w:t>
      </w:r>
      <w:r>
        <w:rPr>
          <w:rFonts w:ascii="仿宋" w:hAnsi="仿宋" w:eastAsia="仿宋"/>
          <w:color w:val="000000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color w:val="000000"/>
          <w:sz w:val="24"/>
          <w:szCs w:val="24"/>
        </w:rPr>
        <w:t>月</w:t>
      </w:r>
      <w:r>
        <w:rPr>
          <w:rFonts w:ascii="仿宋" w:hAnsi="仿宋" w:eastAsia="仿宋"/>
          <w:color w:val="000000"/>
          <w:sz w:val="24"/>
          <w:szCs w:val="24"/>
          <w:u w:val="single"/>
        </w:rPr>
        <w:t xml:space="preserve">       </w:t>
      </w:r>
      <w:r>
        <w:rPr>
          <w:rFonts w:ascii="仿宋" w:hAnsi="仿宋" w:eastAsia="仿宋"/>
          <w:color w:val="000000"/>
          <w:sz w:val="24"/>
          <w:szCs w:val="24"/>
        </w:rPr>
        <w:t>日</w:t>
      </w:r>
    </w:p>
    <w:p w14:paraId="2074BC9C">
      <w:pPr>
        <w:spacing w:line="440" w:lineRule="exact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经营期限：</w:t>
      </w:r>
      <w:r>
        <w:rPr>
          <w:rFonts w:ascii="仿宋" w:hAnsi="仿宋" w:eastAsia="仿宋"/>
          <w:color w:val="000000"/>
          <w:sz w:val="24"/>
          <w:szCs w:val="24"/>
          <w:u w:val="single"/>
        </w:rPr>
        <w:t xml:space="preserve">                               </w:t>
      </w:r>
    </w:p>
    <w:p w14:paraId="680A6F94">
      <w:pPr>
        <w:spacing w:line="440" w:lineRule="exact"/>
        <w:rPr>
          <w:rFonts w:hint="eastAsia" w:ascii="仿宋" w:hAnsi="仿宋" w:eastAsia="仿宋"/>
          <w:color w:val="000000"/>
          <w:sz w:val="24"/>
          <w:szCs w:val="24"/>
        </w:rPr>
      </w:pPr>
    </w:p>
    <w:p w14:paraId="245AD588">
      <w:pPr>
        <w:spacing w:line="440" w:lineRule="exact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姓名：</w:t>
      </w:r>
      <w:r>
        <w:rPr>
          <w:rFonts w:ascii="仿宋" w:hAnsi="仿宋" w:eastAsia="仿宋"/>
          <w:color w:val="000000"/>
          <w:sz w:val="24"/>
          <w:szCs w:val="24"/>
          <w:u w:val="single"/>
        </w:rPr>
        <w:t xml:space="preserve">        </w:t>
      </w:r>
      <w:r>
        <w:rPr>
          <w:rFonts w:ascii="仿宋" w:hAnsi="仿宋" w:eastAsia="仿宋"/>
          <w:color w:val="000000"/>
          <w:sz w:val="24"/>
          <w:szCs w:val="24"/>
        </w:rPr>
        <w:t xml:space="preserve"> 性别：</w:t>
      </w:r>
      <w:r>
        <w:rPr>
          <w:rFonts w:ascii="仿宋" w:hAnsi="仿宋" w:eastAsia="仿宋"/>
          <w:color w:val="000000"/>
          <w:sz w:val="24"/>
          <w:szCs w:val="24"/>
          <w:u w:val="single"/>
        </w:rPr>
        <w:t xml:space="preserve">         </w:t>
      </w:r>
      <w:r>
        <w:rPr>
          <w:rFonts w:ascii="仿宋" w:hAnsi="仿宋" w:eastAsia="仿宋"/>
          <w:color w:val="000000"/>
          <w:sz w:val="24"/>
          <w:szCs w:val="24"/>
        </w:rPr>
        <w:t xml:space="preserve"> 年龄：</w:t>
      </w:r>
      <w:r>
        <w:rPr>
          <w:rFonts w:ascii="仿宋" w:hAnsi="仿宋" w:eastAsia="仿宋"/>
          <w:color w:val="000000"/>
          <w:sz w:val="24"/>
          <w:szCs w:val="24"/>
          <w:u w:val="single"/>
        </w:rPr>
        <w:t xml:space="preserve">        </w:t>
      </w:r>
      <w:r>
        <w:rPr>
          <w:rFonts w:ascii="仿宋" w:hAnsi="仿宋" w:eastAsia="仿宋"/>
          <w:color w:val="000000"/>
          <w:sz w:val="24"/>
          <w:szCs w:val="24"/>
        </w:rPr>
        <w:t>职务：</w:t>
      </w:r>
      <w:r>
        <w:rPr>
          <w:rFonts w:ascii="仿宋" w:hAnsi="仿宋" w:eastAsia="仿宋"/>
          <w:color w:val="000000"/>
          <w:sz w:val="24"/>
          <w:szCs w:val="24"/>
          <w:u w:val="single"/>
        </w:rPr>
        <w:t xml:space="preserve">        </w:t>
      </w:r>
    </w:p>
    <w:p w14:paraId="0A72B98F">
      <w:pPr>
        <w:spacing w:line="440" w:lineRule="exact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系</w:t>
      </w:r>
      <w:r>
        <w:rPr>
          <w:rFonts w:ascii="仿宋" w:hAnsi="仿宋" w:eastAsia="仿宋"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ascii="仿宋" w:hAnsi="仿宋" w:eastAsia="仿宋"/>
          <w:color w:val="000000"/>
          <w:sz w:val="24"/>
          <w:szCs w:val="24"/>
        </w:rPr>
        <w:t xml:space="preserve"> </w:t>
      </w:r>
      <w:r>
        <w:rPr>
          <w:rFonts w:hint="eastAsia" w:ascii="仿宋" w:hAnsi="仿宋" w:eastAsia="仿宋"/>
          <w:color w:val="000000"/>
          <w:sz w:val="24"/>
          <w:szCs w:val="24"/>
        </w:rPr>
        <w:t>（</w:t>
      </w:r>
      <w:r>
        <w:rPr>
          <w:rFonts w:ascii="仿宋" w:hAnsi="仿宋" w:eastAsia="仿宋"/>
          <w:color w:val="000000"/>
          <w:sz w:val="24"/>
          <w:szCs w:val="24"/>
        </w:rPr>
        <w:t>供应商名称</w:t>
      </w:r>
      <w:r>
        <w:rPr>
          <w:rFonts w:hint="eastAsia" w:ascii="仿宋" w:hAnsi="仿宋" w:eastAsia="仿宋"/>
          <w:color w:val="000000"/>
          <w:sz w:val="24"/>
          <w:szCs w:val="24"/>
        </w:rPr>
        <w:t>）</w:t>
      </w:r>
      <w:r>
        <w:rPr>
          <w:rFonts w:ascii="仿宋" w:hAnsi="仿宋" w:eastAsia="仿宋"/>
          <w:color w:val="000000"/>
          <w:sz w:val="24"/>
          <w:szCs w:val="24"/>
        </w:rPr>
        <w:t>的法定代表人。</w:t>
      </w:r>
    </w:p>
    <w:p w14:paraId="73F0CA9B">
      <w:pPr>
        <w:spacing w:line="440" w:lineRule="exact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特此证明。</w:t>
      </w:r>
    </w:p>
    <w:p w14:paraId="11E2986B">
      <w:pPr>
        <w:spacing w:line="440" w:lineRule="exact"/>
        <w:rPr>
          <w:rFonts w:ascii="仿宋" w:hAnsi="仿宋" w:eastAsia="仿宋"/>
          <w:color w:val="000000"/>
          <w:sz w:val="24"/>
          <w:szCs w:val="24"/>
        </w:rPr>
      </w:pPr>
    </w:p>
    <w:p w14:paraId="17F504E3">
      <w:pPr>
        <w:spacing w:line="440" w:lineRule="exact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附：法定代表人身份证复印件。</w:t>
      </w:r>
    </w:p>
    <w:p w14:paraId="0E676BDF">
      <w:pPr>
        <w:spacing w:line="440" w:lineRule="exact"/>
        <w:rPr>
          <w:rFonts w:hint="eastAsia" w:ascii="仿宋" w:hAnsi="仿宋" w:eastAsia="仿宋"/>
          <w:color w:val="000000"/>
          <w:sz w:val="24"/>
          <w:szCs w:val="24"/>
        </w:rPr>
      </w:pPr>
    </w:p>
    <w:p w14:paraId="27B11FA3">
      <w:pPr>
        <w:spacing w:line="440" w:lineRule="exact"/>
        <w:rPr>
          <w:rFonts w:hint="eastAsia" w:ascii="仿宋" w:hAnsi="仿宋" w:eastAsia="仿宋"/>
          <w:color w:val="000000"/>
          <w:sz w:val="24"/>
          <w:szCs w:val="24"/>
        </w:rPr>
      </w:pPr>
    </w:p>
    <w:p w14:paraId="3CB93BFD">
      <w:pPr>
        <w:spacing w:line="440" w:lineRule="exact"/>
        <w:rPr>
          <w:rFonts w:hint="eastAsia" w:ascii="仿宋" w:hAnsi="仿宋" w:eastAsia="仿宋"/>
          <w:color w:val="000000"/>
          <w:sz w:val="24"/>
          <w:szCs w:val="24"/>
        </w:rPr>
      </w:pPr>
    </w:p>
    <w:p w14:paraId="0D093CD4">
      <w:pPr>
        <w:spacing w:line="440" w:lineRule="exact"/>
        <w:rPr>
          <w:rFonts w:hint="eastAsia" w:ascii="仿宋" w:hAnsi="仿宋" w:eastAsia="仿宋"/>
          <w:color w:val="000000"/>
          <w:sz w:val="24"/>
          <w:szCs w:val="24"/>
        </w:rPr>
      </w:pPr>
    </w:p>
    <w:p w14:paraId="0EFBF6F8">
      <w:pPr>
        <w:spacing w:line="440" w:lineRule="exact"/>
        <w:rPr>
          <w:rFonts w:hint="eastAsia" w:ascii="仿宋" w:hAnsi="仿宋" w:eastAsia="仿宋"/>
          <w:color w:val="000000"/>
          <w:sz w:val="24"/>
          <w:szCs w:val="24"/>
        </w:rPr>
      </w:pPr>
    </w:p>
    <w:p w14:paraId="6F9E2AE1">
      <w:pPr>
        <w:spacing w:line="440" w:lineRule="exact"/>
        <w:rPr>
          <w:rFonts w:hint="eastAsia" w:ascii="仿宋" w:hAnsi="仿宋" w:eastAsia="仿宋"/>
          <w:color w:val="000000"/>
          <w:sz w:val="24"/>
          <w:szCs w:val="24"/>
        </w:rPr>
      </w:pPr>
    </w:p>
    <w:p w14:paraId="087F23F5">
      <w:pPr>
        <w:spacing w:line="440" w:lineRule="exact"/>
        <w:rPr>
          <w:rFonts w:hint="eastAsia" w:ascii="仿宋" w:hAnsi="仿宋" w:eastAsia="仿宋"/>
          <w:color w:val="000000"/>
          <w:sz w:val="24"/>
          <w:szCs w:val="24"/>
        </w:rPr>
      </w:pPr>
    </w:p>
    <w:p w14:paraId="1802A93E">
      <w:pPr>
        <w:spacing w:line="440" w:lineRule="exact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 xml:space="preserve">                          供应商：</w:t>
      </w:r>
      <w:r>
        <w:rPr>
          <w:rFonts w:ascii="仿宋" w:hAnsi="仿宋" w:eastAsia="仿宋"/>
          <w:color w:val="000000"/>
          <w:sz w:val="24"/>
          <w:szCs w:val="24"/>
          <w:u w:val="single"/>
        </w:rPr>
        <w:t xml:space="preserve">                 </w:t>
      </w:r>
      <w:r>
        <w:rPr>
          <w:rFonts w:ascii="仿宋" w:hAnsi="仿宋" w:eastAsia="仿宋"/>
          <w:color w:val="000000"/>
          <w:sz w:val="24"/>
          <w:szCs w:val="24"/>
        </w:rPr>
        <w:t>（</w:t>
      </w:r>
      <w:r>
        <w:rPr>
          <w:rFonts w:hint="eastAsia" w:ascii="仿宋" w:hAnsi="仿宋" w:eastAsia="仿宋"/>
          <w:color w:val="000000"/>
          <w:sz w:val="24"/>
          <w:szCs w:val="24"/>
        </w:rPr>
        <w:t>公章</w:t>
      </w:r>
      <w:r>
        <w:rPr>
          <w:rFonts w:ascii="仿宋" w:hAnsi="仿宋" w:eastAsia="仿宋"/>
          <w:color w:val="000000"/>
          <w:sz w:val="24"/>
          <w:szCs w:val="24"/>
        </w:rPr>
        <w:t>）</w:t>
      </w:r>
    </w:p>
    <w:p w14:paraId="3888E7CE">
      <w:pPr>
        <w:spacing w:line="440" w:lineRule="exact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 xml:space="preserve">                                </w:t>
      </w:r>
      <w:r>
        <w:rPr>
          <w:rFonts w:ascii="仿宋" w:hAnsi="仿宋" w:eastAsia="仿宋"/>
          <w:color w:val="000000"/>
          <w:sz w:val="24"/>
          <w:szCs w:val="24"/>
          <w:u w:val="single"/>
        </w:rPr>
        <w:t xml:space="preserve">         </w:t>
      </w:r>
      <w:r>
        <w:rPr>
          <w:rFonts w:ascii="仿宋" w:hAnsi="仿宋" w:eastAsia="仿宋"/>
          <w:color w:val="000000"/>
          <w:sz w:val="24"/>
          <w:szCs w:val="24"/>
        </w:rPr>
        <w:t>年</w:t>
      </w:r>
      <w:r>
        <w:rPr>
          <w:rFonts w:ascii="仿宋" w:hAnsi="仿宋" w:eastAsia="仿宋"/>
          <w:color w:val="000000"/>
          <w:sz w:val="24"/>
          <w:szCs w:val="24"/>
          <w:u w:val="single"/>
        </w:rPr>
        <w:t xml:space="preserve">      </w:t>
      </w:r>
      <w:r>
        <w:rPr>
          <w:rFonts w:ascii="仿宋" w:hAnsi="仿宋" w:eastAsia="仿宋"/>
          <w:color w:val="000000"/>
          <w:sz w:val="24"/>
          <w:szCs w:val="24"/>
        </w:rPr>
        <w:t>月</w:t>
      </w:r>
      <w:r>
        <w:rPr>
          <w:rFonts w:ascii="仿宋" w:hAnsi="仿宋" w:eastAsia="仿宋"/>
          <w:color w:val="000000"/>
          <w:sz w:val="24"/>
          <w:szCs w:val="24"/>
          <w:u w:val="single"/>
        </w:rPr>
        <w:t xml:space="preserve">   </w:t>
      </w:r>
      <w:r>
        <w:rPr>
          <w:rFonts w:ascii="仿宋" w:hAnsi="仿宋" w:eastAsia="仿宋"/>
          <w:color w:val="000000"/>
          <w:sz w:val="24"/>
          <w:szCs w:val="24"/>
        </w:rPr>
        <w:t xml:space="preserve"> 日           </w:t>
      </w:r>
    </w:p>
    <w:p w14:paraId="29263678">
      <w:pPr>
        <w:widowControl/>
        <w:autoSpaceDE w:val="0"/>
        <w:autoSpaceDN w:val="0"/>
        <w:adjustRightInd w:val="0"/>
        <w:spacing w:line="460" w:lineRule="exact"/>
        <w:rPr>
          <w:rStyle w:val="7"/>
          <w:color w:val="000000"/>
          <w:sz w:val="24"/>
          <w:szCs w:val="24"/>
        </w:rPr>
      </w:pPr>
      <w:r>
        <w:rPr>
          <w:rStyle w:val="7"/>
          <w:color w:val="000000"/>
          <w:sz w:val="24"/>
          <w:szCs w:val="24"/>
        </w:rPr>
        <w:br w:type="page"/>
      </w:r>
      <w:r>
        <w:rPr>
          <w:rStyle w:val="7"/>
          <w:rFonts w:hint="eastAsia"/>
          <w:color w:val="000000"/>
          <w:sz w:val="24"/>
          <w:szCs w:val="24"/>
        </w:rPr>
        <w:t>附件</w:t>
      </w:r>
      <w:r>
        <w:rPr>
          <w:rStyle w:val="7"/>
          <w:rFonts w:hint="eastAsia" w:eastAsia="仿宋"/>
          <w:color w:val="000000"/>
          <w:sz w:val="24"/>
          <w:szCs w:val="24"/>
          <w:lang w:val="en-US" w:eastAsia="zh-CN"/>
        </w:rPr>
        <w:t>2</w:t>
      </w:r>
      <w:r>
        <w:rPr>
          <w:rStyle w:val="7"/>
          <w:color w:val="000000"/>
          <w:sz w:val="24"/>
          <w:szCs w:val="24"/>
        </w:rPr>
        <w:t xml:space="preserve">    </w:t>
      </w:r>
    </w:p>
    <w:p w14:paraId="3A1864C4">
      <w:pPr>
        <w:widowControl/>
        <w:autoSpaceDE w:val="0"/>
        <w:autoSpaceDN w:val="0"/>
        <w:adjustRightInd w:val="0"/>
        <w:spacing w:line="300" w:lineRule="auto"/>
        <w:jc w:val="center"/>
        <w:rPr>
          <w:rFonts w:ascii="仿宋" w:hAnsi="仿宋" w:eastAsia="仿宋"/>
          <w:color w:val="000000"/>
          <w:kern w:val="1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1"/>
          <w:sz w:val="28"/>
          <w:szCs w:val="28"/>
        </w:rPr>
        <w:t>法定代表人授权委托书</w:t>
      </w:r>
    </w:p>
    <w:p w14:paraId="72AEAEE2">
      <w:pPr>
        <w:widowControl/>
        <w:autoSpaceDE w:val="0"/>
        <w:autoSpaceDN w:val="0"/>
        <w:adjustRightInd w:val="0"/>
        <w:spacing w:line="360" w:lineRule="auto"/>
        <w:rPr>
          <w:rFonts w:ascii="仿宋" w:hAnsi="仿宋" w:eastAsia="仿宋"/>
          <w:color w:val="000000"/>
          <w:kern w:val="1"/>
          <w:sz w:val="24"/>
          <w:szCs w:val="24"/>
        </w:rPr>
      </w:pPr>
    </w:p>
    <w:p w14:paraId="2B3084F4">
      <w:pPr>
        <w:widowControl/>
        <w:autoSpaceDE w:val="0"/>
        <w:autoSpaceDN w:val="0"/>
        <w:adjustRightInd w:val="0"/>
        <w:spacing w:line="480" w:lineRule="auto"/>
        <w:rPr>
          <w:rFonts w:ascii="仿宋" w:hAnsi="仿宋" w:eastAsia="仿宋"/>
          <w:color w:val="000000"/>
          <w:kern w:val="1"/>
          <w:sz w:val="24"/>
          <w:szCs w:val="24"/>
        </w:rPr>
      </w:pPr>
      <w:r>
        <w:rPr>
          <w:rFonts w:ascii="仿宋" w:hAnsi="仿宋" w:eastAsia="仿宋" w:cs="仿宋"/>
          <w:color w:val="000000"/>
          <w:kern w:val="1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kern w:val="1"/>
          <w:sz w:val="24"/>
          <w:szCs w:val="24"/>
          <w:u w:val="single"/>
        </w:rPr>
        <w:t>（采购代理机构）</w:t>
      </w:r>
      <w:r>
        <w:rPr>
          <w:rFonts w:ascii="仿宋" w:hAnsi="仿宋" w:eastAsia="仿宋" w:cs="仿宋"/>
          <w:color w:val="000000"/>
          <w:kern w:val="1"/>
          <w:sz w:val="24"/>
          <w:szCs w:val="24"/>
          <w:u w:val="single"/>
        </w:rPr>
        <w:t xml:space="preserve">  </w:t>
      </w:r>
      <w:r>
        <w:rPr>
          <w:rStyle w:val="7"/>
          <w:rFonts w:hint="eastAsia"/>
          <w:color w:val="000000"/>
          <w:sz w:val="24"/>
          <w:szCs w:val="24"/>
        </w:rPr>
        <w:t>：</w:t>
      </w:r>
    </w:p>
    <w:p w14:paraId="0537A5F5">
      <w:pPr>
        <w:widowControl/>
        <w:autoSpaceDE w:val="0"/>
        <w:autoSpaceDN w:val="0"/>
        <w:adjustRightInd w:val="0"/>
        <w:spacing w:line="480" w:lineRule="auto"/>
        <w:ind w:firstLine="480"/>
        <w:rPr>
          <w:rFonts w:ascii="仿宋" w:hAnsi="仿宋" w:eastAsia="仿宋"/>
          <w:color w:val="000000"/>
          <w:kern w:val="1"/>
          <w:sz w:val="24"/>
          <w:szCs w:val="24"/>
        </w:rPr>
      </w:pPr>
      <w:r>
        <w:rPr>
          <w:rStyle w:val="7"/>
          <w:rFonts w:hint="eastAsia"/>
          <w:color w:val="000000"/>
          <w:sz w:val="24"/>
          <w:szCs w:val="24"/>
        </w:rPr>
        <w:t>我</w:t>
      </w:r>
      <w:r>
        <w:rPr>
          <w:rFonts w:ascii="仿宋" w:hAnsi="仿宋" w:eastAsia="仿宋" w:cs="仿宋"/>
          <w:color w:val="000000"/>
          <w:kern w:val="1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kern w:val="1"/>
          <w:sz w:val="24"/>
          <w:szCs w:val="24"/>
          <w:u w:val="single"/>
        </w:rPr>
        <w:t>（姓名）</w:t>
      </w:r>
      <w:r>
        <w:rPr>
          <w:rFonts w:ascii="仿宋" w:hAnsi="仿宋" w:eastAsia="仿宋" w:cs="仿宋"/>
          <w:color w:val="000000"/>
          <w:kern w:val="1"/>
          <w:sz w:val="24"/>
          <w:szCs w:val="24"/>
          <w:u w:val="single"/>
        </w:rPr>
        <w:t xml:space="preserve"> </w:t>
      </w:r>
      <w:r>
        <w:rPr>
          <w:rStyle w:val="7"/>
          <w:rFonts w:hint="eastAsia"/>
          <w:color w:val="000000"/>
          <w:sz w:val="24"/>
          <w:szCs w:val="24"/>
        </w:rPr>
        <w:t>系</w:t>
      </w:r>
      <w:r>
        <w:rPr>
          <w:rFonts w:ascii="仿宋" w:hAnsi="仿宋" w:eastAsia="仿宋" w:cs="仿宋"/>
          <w:color w:val="000000"/>
          <w:kern w:val="1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kern w:val="1"/>
          <w:sz w:val="24"/>
          <w:szCs w:val="24"/>
          <w:u w:val="single"/>
        </w:rPr>
        <w:t>（供应商名称）</w:t>
      </w:r>
      <w:r>
        <w:rPr>
          <w:rStyle w:val="7"/>
          <w:rFonts w:hint="eastAsia"/>
          <w:color w:val="000000"/>
          <w:sz w:val="24"/>
          <w:szCs w:val="24"/>
        </w:rPr>
        <w:t>法定代表人，现授权委托我公司的</w:t>
      </w:r>
      <w:r>
        <w:rPr>
          <w:rFonts w:ascii="仿宋" w:hAnsi="仿宋" w:eastAsia="仿宋" w:cs="仿宋"/>
          <w:color w:val="000000"/>
          <w:kern w:val="1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kern w:val="1"/>
          <w:sz w:val="24"/>
          <w:szCs w:val="24"/>
          <w:u w:val="single"/>
        </w:rPr>
        <w:t>（姓名、职务或者职称）</w:t>
      </w:r>
      <w:r>
        <w:rPr>
          <w:rStyle w:val="7"/>
          <w:rFonts w:hint="eastAsia"/>
          <w:color w:val="000000"/>
          <w:sz w:val="24"/>
          <w:szCs w:val="24"/>
        </w:rPr>
        <w:t>为我公司本次</w:t>
      </w:r>
      <w:r>
        <w:rPr>
          <w:rFonts w:ascii="仿宋" w:hAnsi="仿宋" w:eastAsia="仿宋" w:cs="仿宋"/>
          <w:color w:val="000000"/>
          <w:kern w:val="1"/>
          <w:sz w:val="24"/>
          <w:szCs w:val="24"/>
          <w:u w:val="single"/>
        </w:rPr>
        <w:t xml:space="preserve">             </w:t>
      </w:r>
      <w:r>
        <w:rPr>
          <w:rStyle w:val="7"/>
          <w:rFonts w:hint="eastAsia"/>
          <w:color w:val="000000"/>
          <w:sz w:val="24"/>
          <w:szCs w:val="24"/>
        </w:rPr>
        <w:t>项目的授权代表，代表我方办理本次报价、签约等相关事宜，签署全部有关的文件、协议、合同并具有法律效力。</w:t>
      </w:r>
    </w:p>
    <w:p w14:paraId="2AA9C15B">
      <w:pPr>
        <w:widowControl/>
        <w:autoSpaceDE w:val="0"/>
        <w:autoSpaceDN w:val="0"/>
        <w:adjustRightInd w:val="0"/>
        <w:spacing w:line="480" w:lineRule="auto"/>
        <w:ind w:firstLine="480"/>
        <w:rPr>
          <w:rStyle w:val="7"/>
          <w:color w:val="000000"/>
          <w:sz w:val="24"/>
          <w:szCs w:val="24"/>
        </w:rPr>
      </w:pPr>
      <w:r>
        <w:rPr>
          <w:rStyle w:val="7"/>
          <w:rFonts w:hint="eastAsia"/>
          <w:color w:val="000000"/>
          <w:sz w:val="24"/>
          <w:szCs w:val="24"/>
        </w:rPr>
        <w:t>在我方未发出撤销授权委托书的书面通知以前，本授权委托书一直有效。被授权人签署的所有文件（在授权书有效期内签署的）不因授权撤销而失效。</w:t>
      </w:r>
    </w:p>
    <w:p w14:paraId="24FD8B8B">
      <w:pPr>
        <w:widowControl/>
        <w:autoSpaceDE w:val="0"/>
        <w:autoSpaceDN w:val="0"/>
        <w:adjustRightInd w:val="0"/>
        <w:spacing w:line="480" w:lineRule="auto"/>
        <w:ind w:firstLine="480"/>
        <w:rPr>
          <w:rStyle w:val="7"/>
          <w:color w:val="000000"/>
          <w:sz w:val="24"/>
          <w:szCs w:val="24"/>
        </w:rPr>
      </w:pPr>
      <w:r>
        <w:rPr>
          <w:rStyle w:val="7"/>
          <w:rFonts w:hint="eastAsia"/>
          <w:color w:val="000000"/>
          <w:sz w:val="24"/>
          <w:szCs w:val="24"/>
        </w:rPr>
        <w:t>被授权代表无权转让委托权。特此授权。</w:t>
      </w:r>
    </w:p>
    <w:p w14:paraId="6E2F5E28">
      <w:pPr>
        <w:widowControl/>
        <w:autoSpaceDE w:val="0"/>
        <w:autoSpaceDN w:val="0"/>
        <w:adjustRightInd w:val="0"/>
        <w:spacing w:line="480" w:lineRule="auto"/>
        <w:ind w:firstLine="480"/>
        <w:rPr>
          <w:rFonts w:ascii="仿宋" w:hAnsi="仿宋" w:eastAsia="仿宋"/>
          <w:color w:val="000000"/>
          <w:kern w:val="1"/>
          <w:sz w:val="24"/>
          <w:szCs w:val="24"/>
        </w:rPr>
      </w:pPr>
      <w:r>
        <w:rPr>
          <w:rStyle w:val="7"/>
          <w:rFonts w:hint="eastAsia"/>
          <w:color w:val="000000"/>
          <w:sz w:val="24"/>
          <w:szCs w:val="24"/>
        </w:rPr>
        <w:t>本授权委托书于</w:t>
      </w:r>
      <w:r>
        <w:rPr>
          <w:rFonts w:ascii="仿宋" w:hAnsi="仿宋" w:eastAsia="仿宋" w:cs="仿宋"/>
          <w:color w:val="000000"/>
          <w:kern w:val="1"/>
          <w:sz w:val="24"/>
          <w:szCs w:val="24"/>
          <w:u w:val="single"/>
        </w:rPr>
        <w:t xml:space="preserve">        </w:t>
      </w:r>
      <w:r>
        <w:rPr>
          <w:rStyle w:val="7"/>
          <w:rFonts w:hint="eastAsia"/>
          <w:color w:val="000000"/>
          <w:sz w:val="24"/>
          <w:szCs w:val="24"/>
        </w:rPr>
        <w:t>年</w:t>
      </w:r>
      <w:r>
        <w:rPr>
          <w:rFonts w:ascii="仿宋" w:hAnsi="仿宋" w:eastAsia="仿宋" w:cs="仿宋"/>
          <w:color w:val="000000"/>
          <w:kern w:val="1"/>
          <w:sz w:val="24"/>
          <w:szCs w:val="24"/>
          <w:u w:val="single"/>
        </w:rPr>
        <w:t xml:space="preserve">        </w:t>
      </w:r>
      <w:r>
        <w:rPr>
          <w:rStyle w:val="7"/>
          <w:rFonts w:hint="eastAsia"/>
          <w:color w:val="000000"/>
          <w:sz w:val="24"/>
          <w:szCs w:val="24"/>
        </w:rPr>
        <w:t>月</w:t>
      </w:r>
      <w:r>
        <w:rPr>
          <w:rFonts w:ascii="仿宋" w:hAnsi="仿宋" w:eastAsia="仿宋" w:cs="仿宋"/>
          <w:color w:val="000000"/>
          <w:kern w:val="1"/>
          <w:sz w:val="24"/>
          <w:szCs w:val="24"/>
          <w:u w:val="single"/>
        </w:rPr>
        <w:t xml:space="preserve">        </w:t>
      </w:r>
      <w:r>
        <w:rPr>
          <w:rStyle w:val="7"/>
          <w:rFonts w:hint="eastAsia"/>
          <w:color w:val="000000"/>
          <w:sz w:val="24"/>
          <w:szCs w:val="24"/>
        </w:rPr>
        <w:t>日起签字生效</w:t>
      </w:r>
      <w:r>
        <w:rPr>
          <w:rStyle w:val="7"/>
          <w:color w:val="000000"/>
          <w:sz w:val="24"/>
          <w:szCs w:val="24"/>
        </w:rPr>
        <w:t>,</w:t>
      </w:r>
      <w:r>
        <w:rPr>
          <w:rStyle w:val="7"/>
          <w:rFonts w:hint="eastAsia"/>
          <w:color w:val="000000"/>
          <w:sz w:val="24"/>
          <w:szCs w:val="24"/>
        </w:rPr>
        <w:t>特此声明。</w:t>
      </w:r>
    </w:p>
    <w:p w14:paraId="2707BD95">
      <w:pPr>
        <w:widowControl/>
        <w:autoSpaceDE w:val="0"/>
        <w:autoSpaceDN w:val="0"/>
        <w:adjustRightInd w:val="0"/>
        <w:spacing w:line="360" w:lineRule="auto"/>
        <w:rPr>
          <w:rFonts w:ascii="仿宋" w:hAnsi="仿宋" w:eastAsia="仿宋"/>
          <w:color w:val="000000"/>
          <w:kern w:val="1"/>
          <w:sz w:val="24"/>
          <w:szCs w:val="24"/>
        </w:rPr>
      </w:pPr>
    </w:p>
    <w:p w14:paraId="551C6843">
      <w:pPr>
        <w:widowControl/>
        <w:autoSpaceDE w:val="0"/>
        <w:autoSpaceDN w:val="0"/>
        <w:adjustRightInd w:val="0"/>
        <w:spacing w:line="360" w:lineRule="auto"/>
        <w:ind w:right="-481"/>
        <w:jc w:val="center"/>
        <w:rPr>
          <w:rFonts w:ascii="仿宋" w:hAnsi="仿宋" w:eastAsia="仿宋" w:cs="仿宋"/>
          <w:color w:val="000000"/>
          <w:kern w:val="1"/>
          <w:sz w:val="24"/>
          <w:szCs w:val="24"/>
        </w:rPr>
      </w:pPr>
      <w:r>
        <w:rPr>
          <w:rFonts w:ascii="仿宋" w:hAnsi="仿宋" w:eastAsia="仿宋" w:cs="仿宋"/>
          <w:color w:val="000000"/>
          <w:kern w:val="1"/>
          <w:sz w:val="24"/>
          <w:szCs w:val="24"/>
        </w:rPr>
        <w:t>(</w:t>
      </w:r>
      <w:r>
        <w:rPr>
          <w:rFonts w:hint="eastAsia" w:ascii="仿宋" w:hAnsi="仿宋" w:eastAsia="仿宋" w:cs="仿宋"/>
          <w:color w:val="000000"/>
          <w:kern w:val="1"/>
          <w:sz w:val="24"/>
          <w:szCs w:val="24"/>
        </w:rPr>
        <w:t>附法人代表身份证以及被授权代表身份证复印件</w:t>
      </w:r>
      <w:r>
        <w:rPr>
          <w:rFonts w:ascii="仿宋" w:hAnsi="仿宋" w:eastAsia="仿宋" w:cs="仿宋"/>
          <w:color w:val="000000"/>
          <w:kern w:val="1"/>
          <w:sz w:val="24"/>
          <w:szCs w:val="24"/>
        </w:rPr>
        <w:t>)</w:t>
      </w:r>
    </w:p>
    <w:p w14:paraId="00F13F53">
      <w:pPr>
        <w:widowControl/>
        <w:autoSpaceDE w:val="0"/>
        <w:autoSpaceDN w:val="0"/>
        <w:adjustRightInd w:val="0"/>
        <w:spacing w:line="360" w:lineRule="auto"/>
        <w:ind w:right="-481"/>
        <w:jc w:val="center"/>
        <w:rPr>
          <w:rFonts w:ascii="仿宋" w:hAnsi="仿宋" w:eastAsia="仿宋" w:cs="仿宋"/>
          <w:color w:val="000000"/>
          <w:kern w:val="1"/>
          <w:sz w:val="24"/>
          <w:szCs w:val="24"/>
        </w:rPr>
      </w:pPr>
    </w:p>
    <w:p w14:paraId="1FCDE83D">
      <w:pPr>
        <w:widowControl/>
        <w:autoSpaceDE w:val="0"/>
        <w:autoSpaceDN w:val="0"/>
        <w:adjustRightInd w:val="0"/>
        <w:spacing w:line="360" w:lineRule="auto"/>
        <w:ind w:right="-481"/>
        <w:jc w:val="center"/>
        <w:rPr>
          <w:rFonts w:ascii="仿宋" w:hAnsi="仿宋" w:eastAsia="仿宋"/>
          <w:color w:val="000000"/>
          <w:kern w:val="1"/>
          <w:sz w:val="24"/>
          <w:szCs w:val="24"/>
        </w:rPr>
      </w:pPr>
    </w:p>
    <w:p w14:paraId="3E1AF5A3">
      <w:pPr>
        <w:widowControl/>
        <w:autoSpaceDE w:val="0"/>
        <w:autoSpaceDN w:val="0"/>
        <w:adjustRightInd w:val="0"/>
        <w:spacing w:line="360" w:lineRule="auto"/>
        <w:ind w:right="-481"/>
        <w:rPr>
          <w:rStyle w:val="7"/>
          <w:color w:val="000000"/>
          <w:sz w:val="24"/>
          <w:szCs w:val="24"/>
        </w:rPr>
      </w:pPr>
      <w:r>
        <w:rPr>
          <w:rStyle w:val="7"/>
          <w:rFonts w:hint="eastAsia"/>
          <w:color w:val="000000"/>
          <w:sz w:val="24"/>
          <w:szCs w:val="24"/>
        </w:rPr>
        <w:t>被授权代表姓名：</w:t>
      </w:r>
      <w:r>
        <w:rPr>
          <w:rStyle w:val="7"/>
          <w:color w:val="000000"/>
          <w:sz w:val="24"/>
          <w:szCs w:val="24"/>
        </w:rPr>
        <w:t xml:space="preserve">             </w:t>
      </w:r>
      <w:r>
        <w:rPr>
          <w:rStyle w:val="7"/>
          <w:rFonts w:hint="eastAsia"/>
          <w:color w:val="000000"/>
          <w:sz w:val="24"/>
          <w:szCs w:val="24"/>
        </w:rPr>
        <w:t>性</w:t>
      </w:r>
      <w:r>
        <w:rPr>
          <w:rStyle w:val="7"/>
          <w:color w:val="000000"/>
          <w:sz w:val="24"/>
          <w:szCs w:val="24"/>
        </w:rPr>
        <w:t xml:space="preserve"> </w:t>
      </w:r>
      <w:r>
        <w:rPr>
          <w:rStyle w:val="7"/>
          <w:rFonts w:hint="eastAsia"/>
          <w:color w:val="000000"/>
          <w:sz w:val="24"/>
          <w:szCs w:val="24"/>
        </w:rPr>
        <w:t>别：</w:t>
      </w:r>
      <w:r>
        <w:rPr>
          <w:rStyle w:val="7"/>
          <w:color w:val="000000"/>
          <w:sz w:val="24"/>
          <w:szCs w:val="24"/>
        </w:rPr>
        <w:t xml:space="preserve">              </w:t>
      </w:r>
      <w:r>
        <w:rPr>
          <w:rStyle w:val="7"/>
          <w:rFonts w:hint="eastAsia"/>
          <w:color w:val="000000"/>
          <w:sz w:val="24"/>
          <w:szCs w:val="24"/>
        </w:rPr>
        <w:t>年</w:t>
      </w:r>
      <w:r>
        <w:rPr>
          <w:rStyle w:val="7"/>
          <w:color w:val="000000"/>
          <w:sz w:val="24"/>
          <w:szCs w:val="24"/>
        </w:rPr>
        <w:t xml:space="preserve"> </w:t>
      </w:r>
      <w:r>
        <w:rPr>
          <w:rStyle w:val="7"/>
          <w:rFonts w:hint="eastAsia"/>
          <w:color w:val="000000"/>
          <w:sz w:val="24"/>
          <w:szCs w:val="24"/>
        </w:rPr>
        <w:t>龄：</w:t>
      </w:r>
    </w:p>
    <w:p w14:paraId="47780267">
      <w:pPr>
        <w:widowControl/>
        <w:autoSpaceDE w:val="0"/>
        <w:autoSpaceDN w:val="0"/>
        <w:adjustRightInd w:val="0"/>
        <w:spacing w:line="360" w:lineRule="auto"/>
        <w:ind w:right="-481"/>
        <w:rPr>
          <w:rStyle w:val="7"/>
          <w:color w:val="000000"/>
          <w:sz w:val="24"/>
          <w:szCs w:val="24"/>
        </w:rPr>
      </w:pPr>
      <w:r>
        <w:rPr>
          <w:rStyle w:val="7"/>
          <w:rFonts w:hint="eastAsia"/>
          <w:color w:val="000000"/>
          <w:sz w:val="24"/>
          <w:szCs w:val="24"/>
        </w:rPr>
        <w:t>单</w:t>
      </w:r>
      <w:r>
        <w:rPr>
          <w:rStyle w:val="7"/>
          <w:color w:val="000000"/>
          <w:sz w:val="24"/>
          <w:szCs w:val="24"/>
        </w:rPr>
        <w:t xml:space="preserve">  </w:t>
      </w:r>
      <w:r>
        <w:rPr>
          <w:rStyle w:val="7"/>
          <w:rFonts w:hint="eastAsia"/>
          <w:color w:val="000000"/>
          <w:sz w:val="24"/>
          <w:szCs w:val="24"/>
        </w:rPr>
        <w:t>位：</w:t>
      </w:r>
      <w:r>
        <w:rPr>
          <w:rStyle w:val="7"/>
          <w:color w:val="000000"/>
          <w:sz w:val="24"/>
          <w:szCs w:val="24"/>
        </w:rPr>
        <w:t xml:space="preserve">                     </w:t>
      </w:r>
      <w:r>
        <w:rPr>
          <w:rStyle w:val="7"/>
          <w:rFonts w:hint="eastAsia"/>
          <w:color w:val="000000"/>
          <w:sz w:val="24"/>
          <w:szCs w:val="24"/>
        </w:rPr>
        <w:t>部</w:t>
      </w:r>
      <w:r>
        <w:rPr>
          <w:rStyle w:val="7"/>
          <w:color w:val="000000"/>
          <w:sz w:val="24"/>
          <w:szCs w:val="24"/>
        </w:rPr>
        <w:t xml:space="preserve"> </w:t>
      </w:r>
      <w:r>
        <w:rPr>
          <w:rStyle w:val="7"/>
          <w:rFonts w:hint="eastAsia"/>
          <w:color w:val="000000"/>
          <w:sz w:val="24"/>
          <w:szCs w:val="24"/>
        </w:rPr>
        <w:t>门：</w:t>
      </w:r>
      <w:r>
        <w:rPr>
          <w:rStyle w:val="7"/>
          <w:color w:val="000000"/>
          <w:sz w:val="24"/>
          <w:szCs w:val="24"/>
        </w:rPr>
        <w:t xml:space="preserve">              </w:t>
      </w:r>
      <w:r>
        <w:rPr>
          <w:rStyle w:val="7"/>
          <w:rFonts w:hint="eastAsia"/>
          <w:color w:val="000000"/>
          <w:sz w:val="24"/>
          <w:szCs w:val="24"/>
        </w:rPr>
        <w:t>职</w:t>
      </w:r>
      <w:r>
        <w:rPr>
          <w:rStyle w:val="7"/>
          <w:color w:val="000000"/>
          <w:sz w:val="24"/>
          <w:szCs w:val="24"/>
        </w:rPr>
        <w:t xml:space="preserve"> </w:t>
      </w:r>
      <w:r>
        <w:rPr>
          <w:rStyle w:val="7"/>
          <w:rFonts w:hint="eastAsia"/>
          <w:color w:val="000000"/>
          <w:sz w:val="24"/>
          <w:szCs w:val="24"/>
        </w:rPr>
        <w:t>务：</w:t>
      </w:r>
    </w:p>
    <w:p w14:paraId="2746866C">
      <w:pPr>
        <w:widowControl/>
        <w:autoSpaceDE w:val="0"/>
        <w:autoSpaceDN w:val="0"/>
        <w:adjustRightInd w:val="0"/>
        <w:spacing w:line="360" w:lineRule="auto"/>
        <w:ind w:right="-481"/>
        <w:rPr>
          <w:rFonts w:ascii="仿宋" w:hAnsi="仿宋" w:eastAsia="仿宋"/>
          <w:color w:val="000000"/>
          <w:kern w:val="1"/>
          <w:sz w:val="24"/>
          <w:szCs w:val="24"/>
        </w:rPr>
      </w:pPr>
    </w:p>
    <w:p w14:paraId="467C8917">
      <w:pPr>
        <w:widowControl/>
        <w:autoSpaceDE w:val="0"/>
        <w:autoSpaceDN w:val="0"/>
        <w:adjustRightInd w:val="0"/>
        <w:spacing w:line="360" w:lineRule="auto"/>
        <w:ind w:right="-481" w:firstLine="4320"/>
        <w:rPr>
          <w:rStyle w:val="7"/>
          <w:color w:val="000000"/>
          <w:sz w:val="24"/>
          <w:szCs w:val="24"/>
        </w:rPr>
      </w:pPr>
      <w:r>
        <w:rPr>
          <w:rStyle w:val="7"/>
          <w:rFonts w:hint="eastAsia"/>
          <w:color w:val="000000"/>
          <w:sz w:val="24"/>
          <w:szCs w:val="24"/>
        </w:rPr>
        <w:t>供应商（公章）：</w:t>
      </w:r>
    </w:p>
    <w:p w14:paraId="510D2135">
      <w:pPr>
        <w:widowControl/>
        <w:autoSpaceDE w:val="0"/>
        <w:autoSpaceDN w:val="0"/>
        <w:adjustRightInd w:val="0"/>
        <w:spacing w:line="360" w:lineRule="auto"/>
        <w:ind w:right="-481" w:firstLine="4320"/>
        <w:rPr>
          <w:rStyle w:val="7"/>
          <w:color w:val="000000"/>
          <w:sz w:val="24"/>
          <w:szCs w:val="24"/>
        </w:rPr>
      </w:pPr>
      <w:r>
        <w:rPr>
          <w:rStyle w:val="7"/>
          <w:rFonts w:hint="eastAsia"/>
          <w:color w:val="000000"/>
          <w:sz w:val="24"/>
          <w:szCs w:val="24"/>
        </w:rPr>
        <w:t>法定代表人（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zh-CN"/>
        </w:rPr>
        <w:t>签字或盖章</w:t>
      </w:r>
      <w:r>
        <w:rPr>
          <w:rStyle w:val="7"/>
          <w:rFonts w:hint="eastAsia"/>
          <w:color w:val="000000"/>
          <w:sz w:val="24"/>
          <w:szCs w:val="24"/>
        </w:rPr>
        <w:t>）：</w:t>
      </w:r>
    </w:p>
    <w:p w14:paraId="05973924">
      <w:pPr>
        <w:widowControl/>
        <w:autoSpaceDE w:val="0"/>
        <w:autoSpaceDN w:val="0"/>
        <w:adjustRightInd w:val="0"/>
        <w:ind w:right="-481" w:firstLine="5400"/>
        <w:rPr>
          <w:rStyle w:val="7"/>
          <w:rFonts w:hint="eastAsia"/>
          <w:color w:val="000000"/>
          <w:sz w:val="24"/>
          <w:szCs w:val="24"/>
        </w:rPr>
      </w:pPr>
    </w:p>
    <w:p w14:paraId="65D3035D">
      <w:pPr>
        <w:pStyle w:val="2"/>
      </w:pPr>
      <w:r>
        <w:rPr>
          <w:rStyle w:val="7"/>
          <w:rFonts w:hint="eastAsia"/>
          <w:color w:val="000000"/>
          <w:sz w:val="24"/>
          <w:szCs w:val="24"/>
        </w:rPr>
        <w:t>日</w:t>
      </w:r>
      <w:r>
        <w:rPr>
          <w:rStyle w:val="7"/>
          <w:color w:val="000000"/>
          <w:sz w:val="24"/>
          <w:szCs w:val="24"/>
        </w:rPr>
        <w:t xml:space="preserve"> </w:t>
      </w:r>
      <w:r>
        <w:rPr>
          <w:rStyle w:val="7"/>
          <w:rFonts w:hint="eastAsia"/>
          <w:color w:val="000000"/>
          <w:sz w:val="24"/>
          <w:szCs w:val="24"/>
        </w:rPr>
        <w:t>期：</w:t>
      </w:r>
      <w:r>
        <w:rPr>
          <w:rStyle w:val="7"/>
          <w:color w:val="000000"/>
          <w:sz w:val="24"/>
          <w:szCs w:val="24"/>
        </w:rPr>
        <w:t xml:space="preserve">      </w:t>
      </w:r>
      <w:r>
        <w:rPr>
          <w:rStyle w:val="7"/>
          <w:rFonts w:hint="eastAsia"/>
          <w:color w:val="000000"/>
          <w:sz w:val="24"/>
          <w:szCs w:val="24"/>
        </w:rPr>
        <w:t>年</w:t>
      </w:r>
      <w:r>
        <w:rPr>
          <w:rStyle w:val="7"/>
          <w:color w:val="000000"/>
          <w:sz w:val="24"/>
          <w:szCs w:val="24"/>
        </w:rPr>
        <w:t xml:space="preserve">   </w:t>
      </w:r>
      <w:r>
        <w:rPr>
          <w:rStyle w:val="7"/>
          <w:rFonts w:hint="eastAsia"/>
          <w:color w:val="000000"/>
          <w:sz w:val="24"/>
          <w:szCs w:val="24"/>
        </w:rPr>
        <w:t>月</w:t>
      </w:r>
      <w:r>
        <w:rPr>
          <w:rStyle w:val="7"/>
          <w:color w:val="000000"/>
          <w:sz w:val="24"/>
          <w:szCs w:val="24"/>
        </w:rPr>
        <w:t xml:space="preserve">   </w:t>
      </w:r>
      <w:r>
        <w:rPr>
          <w:rStyle w:val="7"/>
          <w:rFonts w:hint="eastAsia"/>
          <w:color w:val="00000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34349"/>
    <w:rsid w:val="4C661EAE"/>
    <w:rsid w:val="50563CCD"/>
    <w:rsid w:val="629D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Times New Roman" w:hAnsi="Times New Roman"/>
      <w:szCs w:val="24"/>
    </w:rPr>
  </w:style>
  <w:style w:type="character" w:customStyle="1" w:styleId="5">
    <w:name w:val="楷体 (中文) 楷体"/>
    <w:qFormat/>
    <w:uiPriority w:val="0"/>
    <w:rPr>
      <w:rFonts w:ascii="楷体" w:hAnsi="楷体" w:eastAsia="楷体"/>
      <w:kern w:val="1"/>
      <w:sz w:val="28"/>
    </w:rPr>
  </w:style>
  <w:style w:type="character" w:customStyle="1" w:styleId="6">
    <w:name w:val="批注文字 Char1"/>
    <w:semiHidden/>
    <w:qFormat/>
    <w:uiPriority w:val="99"/>
  </w:style>
  <w:style w:type="character" w:customStyle="1" w:styleId="7">
    <w:name w:val="样式 仿宋"/>
    <w:qFormat/>
    <w:uiPriority w:val="0"/>
    <w:rPr>
      <w:rFonts w:ascii="仿宋" w:hAnsi="仿宋" w:eastAsia="仿宋"/>
      <w:kern w:val="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1002</Words>
  <Characters>1230</Characters>
  <Lines>0</Lines>
  <Paragraphs>0</Paragraphs>
  <TotalTime>0</TotalTime>
  <ScaleCrop>false</ScaleCrop>
  <LinksUpToDate>false</LinksUpToDate>
  <CharactersWithSpaces>1240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2023-05-12T03:45:00Z</dcterms:created>
  <dc:creator>Administrator</dc:creator>
  <cp:lastModifiedBy>一束光</cp:lastModifiedBy>
  <dcterms:modified xsi:type="dcterms:W3CDTF">2026-04-13T04:37:42Z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eyJoZGlkIjoiYzA4Y2Q1ZTZjNTVmODM3NmQ0YmJiNzAxNTU1YjQ5YmQiLCJ1c2VySWQiOiIyOTM2Mzg4MDcifQ==</vt:lpwstr>
  </property>
  <property fmtid="{D5CDD505-2E9C-101B-9397-08002B2CF9AE}" pid="4" name="ICV">
    <vt:lpwstr>E85D6D6AA6F54924832E605F3AAB8341_13</vt:lpwstr>
  </property>
</Properties>
</file>